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39493342" w:displacedByCustomXml="next"/>
    <w:bookmarkEnd w:id="0" w:displacedByCustomXml="next"/>
    <w:sdt>
      <w:sdtPr>
        <w:rPr>
          <w:b/>
          <w:sz w:val="72"/>
          <w:szCs w:val="72"/>
        </w:rPr>
        <w:id w:val="-106422685"/>
        <w:docPartObj>
          <w:docPartGallery w:val="Cover Pages"/>
          <w:docPartUnique/>
        </w:docPartObj>
      </w:sdtPr>
      <w:sdtEndPr>
        <w:rPr>
          <w:b w:val="0"/>
          <w:sz w:val="24"/>
          <w:szCs w:val="24"/>
        </w:rPr>
      </w:sdtEndPr>
      <w:sdtContent>
        <w:p w14:paraId="58CCCB79" w14:textId="77777777" w:rsidR="00F97AB2" w:rsidRDefault="00F97AB2" w:rsidP="007D778C">
          <w:pPr>
            <w:jc w:val="center"/>
            <w:rPr>
              <w:b/>
              <w:sz w:val="72"/>
              <w:szCs w:val="72"/>
            </w:rPr>
          </w:pPr>
        </w:p>
        <w:p w14:paraId="43A6CBE1" w14:textId="77777777" w:rsidR="005209FC" w:rsidRPr="00262A66" w:rsidRDefault="002A158A" w:rsidP="007D778C">
          <w:pPr>
            <w:jc w:val="center"/>
            <w:rPr>
              <w:b/>
              <w:sz w:val="72"/>
              <w:szCs w:val="72"/>
            </w:rPr>
          </w:pPr>
          <w:r>
            <w:rPr>
              <w:b/>
              <w:sz w:val="72"/>
              <w:szCs w:val="72"/>
            </w:rPr>
            <w:t>A</w:t>
          </w:r>
          <w:r w:rsidR="005209FC" w:rsidRPr="00262A66">
            <w:rPr>
              <w:b/>
              <w:sz w:val="72"/>
              <w:szCs w:val="72"/>
            </w:rPr>
            <w:t>nnual Air Monitoring Plan</w:t>
          </w:r>
        </w:p>
        <w:p w14:paraId="70E8584B" w14:textId="4CBDEE4A" w:rsidR="005209FC" w:rsidRDefault="008C1633" w:rsidP="007D778C">
          <w:pPr>
            <w:jc w:val="center"/>
            <w:rPr>
              <w:b/>
              <w:sz w:val="72"/>
              <w:szCs w:val="72"/>
            </w:rPr>
          </w:pPr>
          <w:r>
            <w:rPr>
              <w:b/>
              <w:sz w:val="72"/>
              <w:szCs w:val="72"/>
            </w:rPr>
            <w:t>202</w:t>
          </w:r>
          <w:r w:rsidR="00D357AF">
            <w:rPr>
              <w:b/>
              <w:sz w:val="72"/>
              <w:szCs w:val="72"/>
            </w:rPr>
            <w:t>7</w:t>
          </w:r>
        </w:p>
        <w:p w14:paraId="1C90221F" w14:textId="4CA849C0" w:rsidR="005209FC" w:rsidRPr="001375E9" w:rsidRDefault="005209FC" w:rsidP="006A05E1">
          <w:pPr>
            <w:jc w:val="center"/>
            <w:rPr>
              <w:sz w:val="160"/>
              <w:szCs w:val="160"/>
            </w:rPr>
          </w:pPr>
        </w:p>
        <w:p w14:paraId="375D933F" w14:textId="77777777" w:rsidR="005209FC" w:rsidRDefault="00BE3FEC" w:rsidP="007D778C">
          <w:pPr>
            <w:jc w:val="center"/>
          </w:pPr>
          <w:r>
            <w:rPr>
              <w:noProof/>
            </w:rPr>
            <w:drawing>
              <wp:inline distT="0" distB="0" distL="0" distR="0" wp14:anchorId="1FAAD332" wp14:editId="15B5542A">
                <wp:extent cx="3462480" cy="3475094"/>
                <wp:effectExtent l="0" t="0" r="5080" b="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3699" cy="3476317"/>
                        </a:xfrm>
                        <a:prstGeom prst="rect">
                          <a:avLst/>
                        </a:prstGeom>
                        <a:noFill/>
                        <a:ln>
                          <a:noFill/>
                        </a:ln>
                      </pic:spPr>
                    </pic:pic>
                  </a:graphicData>
                </a:graphic>
              </wp:inline>
            </w:drawing>
          </w:r>
        </w:p>
        <w:p w14:paraId="359AD92C" w14:textId="77777777" w:rsidR="005209FC" w:rsidRPr="00B0358D" w:rsidRDefault="005209FC" w:rsidP="00B0358D">
          <w:pPr>
            <w:jc w:val="center"/>
            <w:rPr>
              <w:sz w:val="120"/>
              <w:szCs w:val="120"/>
            </w:rPr>
          </w:pPr>
        </w:p>
        <w:p w14:paraId="108A5045" w14:textId="77777777" w:rsidR="005209FC" w:rsidRDefault="005209FC" w:rsidP="007D778C">
          <w:pPr>
            <w:jc w:val="center"/>
            <w:rPr>
              <w:b/>
              <w:sz w:val="36"/>
              <w:szCs w:val="36"/>
            </w:rPr>
          </w:pPr>
          <w:r w:rsidRPr="00262A66">
            <w:rPr>
              <w:b/>
              <w:sz w:val="36"/>
              <w:szCs w:val="36"/>
            </w:rPr>
            <w:t>Maine Department of Environmental Protection</w:t>
          </w:r>
        </w:p>
        <w:p w14:paraId="25360E08" w14:textId="77777777" w:rsidR="005209FC" w:rsidRPr="00262A66" w:rsidRDefault="005209FC" w:rsidP="007D778C">
          <w:pPr>
            <w:jc w:val="center"/>
            <w:rPr>
              <w:b/>
              <w:sz w:val="36"/>
              <w:szCs w:val="36"/>
            </w:rPr>
          </w:pPr>
          <w:r w:rsidRPr="00262A66">
            <w:rPr>
              <w:b/>
              <w:sz w:val="36"/>
              <w:szCs w:val="36"/>
            </w:rPr>
            <w:t>Bureau of Air Quality</w:t>
          </w:r>
        </w:p>
        <w:p w14:paraId="781DD6A1" w14:textId="3D22F471" w:rsidR="00C423CA" w:rsidRPr="00B43CCC" w:rsidRDefault="00247027" w:rsidP="00B43CCC">
          <w:pPr>
            <w:jc w:val="center"/>
            <w:rPr>
              <w:b/>
              <w:sz w:val="36"/>
              <w:szCs w:val="36"/>
            </w:rPr>
          </w:pPr>
          <w:r>
            <w:rPr>
              <w:b/>
              <w:sz w:val="36"/>
              <w:szCs w:val="36"/>
            </w:rPr>
            <w:t>Ju</w:t>
          </w:r>
          <w:r w:rsidR="00B47E6E">
            <w:rPr>
              <w:b/>
              <w:sz w:val="36"/>
              <w:szCs w:val="36"/>
            </w:rPr>
            <w:t>ne 29</w:t>
          </w:r>
          <w:r w:rsidR="00C04F65">
            <w:rPr>
              <w:b/>
              <w:sz w:val="36"/>
              <w:szCs w:val="36"/>
            </w:rPr>
            <w:t>, 202</w:t>
          </w:r>
          <w:r w:rsidR="001375E9">
            <w:rPr>
              <w:b/>
              <w:sz w:val="36"/>
              <w:szCs w:val="36"/>
            </w:rPr>
            <w:t>6</w:t>
          </w:r>
        </w:p>
        <w:p w14:paraId="7D3AF1A4" w14:textId="77777777" w:rsidR="001B2685" w:rsidRDefault="00E7377E" w:rsidP="001B2685">
          <w:pPr>
            <w:keepNext/>
          </w:pPr>
          <w:r>
            <w:rPr>
              <w:b/>
              <w:noProof/>
              <w:sz w:val="36"/>
              <w:szCs w:val="36"/>
            </w:rPr>
            <w:lastRenderedPageBreak/>
            <w:drawing>
              <wp:inline distT="0" distB="0" distL="0" distR="0" wp14:anchorId="1271B32D" wp14:editId="73F2F9A5">
                <wp:extent cx="5943600" cy="7690104"/>
                <wp:effectExtent l="0" t="0" r="0" b="6350"/>
                <wp:docPr id="312667254" name="Picture 1" descr="Figure 1. See figure details on the next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67254" name="Picture 1" descr="Figure 1. See figure details on the next page. "/>
                        <pic:cNvPicPr>
                          <a:picLocks noChangeAspect="1" noChangeArrowheads="1"/>
                        </pic:cNvPicPr>
                      </pic:nvPicPr>
                      <pic:blipFill>
                        <a:blip r:embed="rId9" cstate="print">
                          <a:extLst>
                            <a:ext uri="{28A0092B-C50C-407E-A947-70E740481C1C}">
                              <a14:useLocalDpi xmlns:a14="http://schemas.microsoft.com/office/drawing/2010/main" val="0"/>
                            </a:ext>
                          </a:extLst>
                        </a:blip>
                        <a:srcRect t="12" b="12"/>
                        <a:stretch>
                          <a:fillRect/>
                        </a:stretch>
                      </pic:blipFill>
                      <pic:spPr bwMode="auto">
                        <a:xfrm>
                          <a:off x="0" y="0"/>
                          <a:ext cx="5943600" cy="7690104"/>
                        </a:xfrm>
                        <a:prstGeom prst="rect">
                          <a:avLst/>
                        </a:prstGeom>
                        <a:noFill/>
                        <a:ln>
                          <a:noFill/>
                        </a:ln>
                        <a:extLst>
                          <a:ext uri="{53640926-AAD7-44D8-BBD7-CCE9431645EC}">
                            <a14:shadowObscured xmlns:a14="http://schemas.microsoft.com/office/drawing/2010/main"/>
                          </a:ext>
                        </a:extLst>
                      </pic:spPr>
                    </pic:pic>
                  </a:graphicData>
                </a:graphic>
              </wp:inline>
            </w:drawing>
          </w:r>
        </w:p>
        <w:p w14:paraId="1B5F8F93" w14:textId="28305A96" w:rsidR="00404560" w:rsidRPr="00F347F9" w:rsidRDefault="00404560" w:rsidP="00404560">
          <w:pPr>
            <w:pStyle w:val="Caption"/>
            <w:keepNext/>
            <w:spacing w:after="0"/>
            <w:jc w:val="center"/>
            <w:rPr>
              <w:color w:val="auto"/>
              <w:sz w:val="36"/>
              <w:szCs w:val="24"/>
            </w:rPr>
          </w:pPr>
          <w:r w:rsidRPr="00F347F9">
            <w:rPr>
              <w:color w:val="auto"/>
              <w:sz w:val="36"/>
              <w:szCs w:val="24"/>
            </w:rPr>
            <w:t>Maine's Air Monitoring Site</w:t>
          </w:r>
          <w:r w:rsidR="00754C50">
            <w:rPr>
              <w:color w:val="auto"/>
              <w:sz w:val="36"/>
              <w:szCs w:val="24"/>
            </w:rPr>
            <w:t xml:space="preserve"> Map</w:t>
          </w:r>
        </w:p>
        <w:p w14:paraId="2C217072" w14:textId="7E72141D" w:rsidR="00B41533" w:rsidRDefault="00B41533" w:rsidP="00917C23">
          <w:pPr>
            <w:jc w:val="center"/>
          </w:pPr>
          <w:r>
            <w:br w:type="page"/>
          </w:r>
        </w:p>
        <w:p w14:paraId="3CD65774" w14:textId="356F9346" w:rsidR="00404560" w:rsidRDefault="00754C50" w:rsidP="00404560">
          <w:pPr>
            <w:pStyle w:val="Caption"/>
            <w:rPr>
              <w:rStyle w:val="Strong"/>
              <w:b/>
              <w:bCs/>
              <w:sz w:val="28"/>
              <w:szCs w:val="20"/>
            </w:rPr>
          </w:pPr>
          <w:r>
            <w:rPr>
              <w:rStyle w:val="Strong"/>
              <w:b/>
              <w:bCs/>
              <w:sz w:val="28"/>
              <w:szCs w:val="20"/>
            </w:rPr>
            <w:lastRenderedPageBreak/>
            <w:t>Maine’s Air Monitoring Site Map D</w:t>
          </w:r>
          <w:r w:rsidR="00BA40BA">
            <w:rPr>
              <w:rStyle w:val="Strong"/>
              <w:b/>
              <w:bCs/>
              <w:sz w:val="28"/>
              <w:szCs w:val="28"/>
            </w:rPr>
            <w:t>etails:</w:t>
          </w:r>
        </w:p>
        <w:p w14:paraId="388D193B" w14:textId="77777777" w:rsidR="00CB4799" w:rsidRPr="00F75179" w:rsidRDefault="00CB4799" w:rsidP="00CB4799">
          <w:pPr>
            <w:rPr>
              <w:rStyle w:val="Strong"/>
            </w:rPr>
          </w:pPr>
          <w:r w:rsidRPr="00F75179">
            <w:rPr>
              <w:rStyle w:val="Strong"/>
            </w:rPr>
            <w:t>Monitoring Organizations:</w:t>
          </w:r>
        </w:p>
        <w:p w14:paraId="180DC022" w14:textId="1B052357" w:rsidR="00CB4799" w:rsidRDefault="00CB4799" w:rsidP="00CB4799">
          <w:pPr>
            <w:spacing w:after="240"/>
          </w:pPr>
          <w:r>
            <w:t>While Maine DEP conducts the bulk of the air quality monitoring in the state, air quality data is collected by other organizations at multiple sites (numbered on map) around the state. These other organizations include the Penobscot Nation (sites 1 and 2), the Passamaquoddy Tribe of Sipayik (3), Mi’kmaq Nation (4), National Park Service (5 and 6), the US FWS (7)</w:t>
          </w:r>
          <w:r w:rsidR="005E3D19">
            <w:t>,</w:t>
          </w:r>
          <w:r>
            <w:t xml:space="preserve"> and Passamaquoddy Tribe of Indian Township (8). </w:t>
          </w:r>
        </w:p>
        <w:p w14:paraId="18A69CFC" w14:textId="2AE8373D" w:rsidR="00404560" w:rsidRPr="00404560" w:rsidRDefault="00404560" w:rsidP="00217422">
          <w:pPr>
            <w:rPr>
              <w:rStyle w:val="Strong"/>
            </w:rPr>
          </w:pPr>
          <w:r>
            <w:rPr>
              <w:rStyle w:val="Strong"/>
            </w:rPr>
            <w:t>Regional Offices:</w:t>
          </w:r>
        </w:p>
        <w:p w14:paraId="333E0CF3" w14:textId="70EF791B" w:rsidR="006A5A9F" w:rsidRDefault="00196D6E" w:rsidP="00F75179">
          <w:pPr>
            <w:spacing w:after="240"/>
          </w:pPr>
          <w:r>
            <w:t>Maine is split into four regions, with a</w:t>
          </w:r>
          <w:r w:rsidR="00CB4799">
            <w:t xml:space="preserve"> DEP</w:t>
          </w:r>
          <w:r>
            <w:t xml:space="preserve"> office in each region responsible for the sites in that region</w:t>
          </w:r>
          <w:r w:rsidR="005E3D19">
            <w:t>:</w:t>
          </w:r>
          <w:r>
            <w:t xml:space="preserve"> Northern Maine Region</w:t>
          </w:r>
          <w:r w:rsidR="00CB4799">
            <w:t>al</w:t>
          </w:r>
          <w:r>
            <w:t xml:space="preserve"> Office (NMRO) in green, Eastern Maine Regional Office (EMRO) in p</w:t>
          </w:r>
          <w:r w:rsidR="006A5A9F">
            <w:t>urple</w:t>
          </w:r>
          <w:r>
            <w:t xml:space="preserve">, </w:t>
          </w:r>
          <w:r w:rsidR="006A5A9F">
            <w:t>Central Maine Regional Office (CMRO) in yellow, and Southern Maine Regi</w:t>
          </w:r>
          <w:r w:rsidR="00CB4799">
            <w:t>o</w:t>
          </w:r>
          <w:r w:rsidR="006A5A9F">
            <w:t xml:space="preserve">nal Office (SMRO) in blue. </w:t>
          </w:r>
        </w:p>
        <w:p w14:paraId="5CF80E4A" w14:textId="3F0ED704" w:rsidR="001A6289" w:rsidRDefault="001A6289" w:rsidP="00196D6E">
          <w:pPr>
            <w:rPr>
              <w:rStyle w:val="Strong"/>
            </w:rPr>
          </w:pPr>
          <w:r w:rsidRPr="001A6289">
            <w:rPr>
              <w:rStyle w:val="Strong"/>
            </w:rPr>
            <w:t>Monitor</w:t>
          </w:r>
          <w:r w:rsidR="00CB4799">
            <w:rPr>
              <w:rStyle w:val="Strong"/>
            </w:rPr>
            <w:t>ed</w:t>
          </w:r>
          <w:r w:rsidRPr="001A6289">
            <w:rPr>
              <w:rStyle w:val="Strong"/>
            </w:rPr>
            <w:t xml:space="preserve"> Pollutants:</w:t>
          </w:r>
        </w:p>
        <w:p w14:paraId="04D244DB" w14:textId="5B0B43D6" w:rsidR="001A6289" w:rsidRDefault="001A6289" w:rsidP="0080527C">
          <w:pPr>
            <w:spacing w:after="240"/>
          </w:pPr>
          <w:r>
            <w:t>The DEP and other organizations in the state monitor a large array of air quality pollutants (</w:t>
          </w:r>
          <w:r w:rsidR="00E53F95">
            <w:t xml:space="preserve">e.g., </w:t>
          </w:r>
          <w:r>
            <w:t>ozone</w:t>
          </w:r>
          <w:r w:rsidR="00CB4799">
            <w:t xml:space="preserve"> and</w:t>
          </w:r>
          <w:r>
            <w:t xml:space="preserve"> particulate matter), </w:t>
          </w:r>
          <w:r w:rsidR="00CB4799">
            <w:t xml:space="preserve">along with </w:t>
          </w:r>
          <w:r>
            <w:t>supporting parameters (</w:t>
          </w:r>
          <w:r w:rsidR="00E53F95">
            <w:t xml:space="preserve">e.g., </w:t>
          </w:r>
          <w:r>
            <w:t xml:space="preserve">wind speed and direction) or </w:t>
          </w:r>
          <w:r w:rsidR="00E53F95">
            <w:t>research and trends parameters (e.g., particulate speciation or precipitation chemistry). Ozone, particulate matter</w:t>
          </w:r>
          <w:r w:rsidR="00BC5A38">
            <w:t xml:space="preserve"> (PM)</w:t>
          </w:r>
          <w:r w:rsidR="00E53F95">
            <w:t>, and hazardous air pollutants</w:t>
          </w:r>
          <w:r w:rsidR="00BC5A38">
            <w:t xml:space="preserve"> (HAPs)</w:t>
          </w:r>
          <w:r w:rsidR="00E53F95">
            <w:t xml:space="preserve"> </w:t>
          </w:r>
          <w:r w:rsidR="00BC5A38">
            <w:t xml:space="preserve">are the dominant air quality pollutants </w:t>
          </w:r>
          <w:r w:rsidR="00B85E6A">
            <w:t xml:space="preserve">of focus </w:t>
          </w:r>
          <w:r w:rsidR="00BC5A38">
            <w:t xml:space="preserve">in the </w:t>
          </w:r>
          <w:r w:rsidR="00CB0800">
            <w:t>state</w:t>
          </w:r>
          <w:r w:rsidR="00CB4799">
            <w:t>, with</w:t>
          </w:r>
          <w:r w:rsidR="00B85E6A">
            <w:t xml:space="preserve"> </w:t>
          </w:r>
          <w:r w:rsidR="00901C7E">
            <w:t xml:space="preserve">at least </w:t>
          </w:r>
          <w:r w:rsidR="00CB4799">
            <w:t>one</w:t>
          </w:r>
          <w:r w:rsidR="00B85E6A">
            <w:t xml:space="preserve"> being collected at nearly every site in the state.</w:t>
          </w:r>
        </w:p>
        <w:p w14:paraId="0B950557" w14:textId="28589BF0" w:rsidR="00E53F95" w:rsidRDefault="00BA40BA" w:rsidP="001A6289">
          <w:pPr>
            <w:rPr>
              <w:rStyle w:val="Strong"/>
            </w:rPr>
          </w:pPr>
          <w:r w:rsidRPr="00BA40BA">
            <w:rPr>
              <w:rStyle w:val="Strong"/>
            </w:rPr>
            <w:t>Map symbol description</w:t>
          </w:r>
          <w:r>
            <w:rPr>
              <w:rStyle w:val="Strong"/>
            </w:rPr>
            <w:t>s</w:t>
          </w:r>
          <w:r w:rsidRPr="00BA40BA">
            <w:rPr>
              <w:rStyle w:val="Strong"/>
            </w:rPr>
            <w:t>:</w:t>
          </w:r>
        </w:p>
        <w:p w14:paraId="4D2F38E2" w14:textId="21C338BE" w:rsidR="00B85E6A" w:rsidRPr="00B85E6A" w:rsidRDefault="00B85E6A" w:rsidP="00CB0800">
          <w:pPr>
            <w:spacing w:after="240"/>
          </w:pPr>
          <w:r w:rsidRPr="00B85E6A">
            <w:t>The</w:t>
          </w:r>
          <w:r w:rsidR="00BA40BA" w:rsidRPr="00B85E6A">
            <w:t xml:space="preserve"> symbols used </w:t>
          </w:r>
          <w:r w:rsidRPr="00B85E6A">
            <w:t>i</w:t>
          </w:r>
          <w:r w:rsidR="00BA40BA" w:rsidRPr="00B85E6A">
            <w:t>n</w:t>
          </w:r>
          <w:r w:rsidR="005E3D19">
            <w:t xml:space="preserve"> the</w:t>
          </w:r>
          <w:r w:rsidR="00BA40BA" w:rsidRPr="00B85E6A">
            <w:t xml:space="preserve"> figure </w:t>
          </w:r>
          <w:r w:rsidR="005E3D19">
            <w:t xml:space="preserve">on page </w:t>
          </w:r>
          <w:r w:rsidR="00BA40BA" w:rsidRPr="00B85E6A">
            <w:t>1 have five elements</w:t>
          </w:r>
          <w:r w:rsidRPr="00B85E6A">
            <w:t xml:space="preserve"> indicated by either being filled (black) or empty (light grey). </w:t>
          </w:r>
        </w:p>
        <w:p w14:paraId="76608EC4" w14:textId="4C87B3EB" w:rsidR="00BA40BA" w:rsidRPr="00B85E6A" w:rsidRDefault="00B85E6A" w:rsidP="00CB0800">
          <w:pPr>
            <w:spacing w:after="240"/>
          </w:pPr>
          <w:r w:rsidRPr="00B85E6A">
            <w:t>The first four elements indicate the presence of</w:t>
          </w:r>
          <w:r w:rsidR="00CB0800">
            <w:t xml:space="preserve"> </w:t>
          </w:r>
          <w:r w:rsidRPr="00B85E6A">
            <w:t xml:space="preserve">pollutant monitoring being conducted at that </w:t>
          </w:r>
          <w:r w:rsidR="00CB0800">
            <w:t>site</w:t>
          </w:r>
          <w:r w:rsidRPr="00B85E6A">
            <w:t xml:space="preserve">. Each of these four elements are </w:t>
          </w:r>
          <w:r w:rsidR="00CB0800">
            <w:t xml:space="preserve">one </w:t>
          </w:r>
          <w:r w:rsidRPr="00B85E6A">
            <w:t xml:space="preserve">quadrant of a </w:t>
          </w:r>
          <w:r w:rsidR="00CB0800">
            <w:t xml:space="preserve">complete </w:t>
          </w:r>
          <w:r w:rsidRPr="00B85E6A">
            <w:t xml:space="preserve">circle, with the top left </w:t>
          </w:r>
          <w:r w:rsidR="00CB4799">
            <w:t>for</w:t>
          </w:r>
          <w:r w:rsidRPr="00B85E6A">
            <w:t xml:space="preserve"> </w:t>
          </w:r>
          <w:r w:rsidR="005E3D19">
            <w:t>o</w:t>
          </w:r>
          <w:r w:rsidRPr="00B85E6A">
            <w:t xml:space="preserve">zone, top right for continuous PM, and bottom left for HAPs. The bottom right quadrant is for all other pollutants and parameters </w:t>
          </w:r>
          <w:r w:rsidR="00CB0800">
            <w:t>collected and measured</w:t>
          </w:r>
          <w:r w:rsidRPr="00B85E6A">
            <w:t xml:space="preserve">. </w:t>
          </w:r>
        </w:p>
        <w:p w14:paraId="37C3108A" w14:textId="591E119E" w:rsidR="00CB0800" w:rsidRDefault="00B85E6A" w:rsidP="00B85E6A">
          <w:pPr>
            <w:rPr>
              <w:rStyle w:val="Strong"/>
              <w:b w:val="0"/>
              <w:bCs w:val="0"/>
              <w:sz w:val="24"/>
              <w:szCs w:val="22"/>
            </w:rPr>
          </w:pPr>
          <w:r w:rsidRPr="00B85E6A">
            <w:rPr>
              <w:rStyle w:val="Strong"/>
              <w:b w:val="0"/>
              <w:bCs w:val="0"/>
              <w:sz w:val="24"/>
              <w:szCs w:val="22"/>
            </w:rPr>
            <w:t xml:space="preserve">The </w:t>
          </w:r>
          <w:r w:rsidR="00CB0800">
            <w:rPr>
              <w:rStyle w:val="Strong"/>
              <w:b w:val="0"/>
              <w:bCs w:val="0"/>
              <w:sz w:val="24"/>
              <w:szCs w:val="22"/>
            </w:rPr>
            <w:t>final element is a ring on the outer edge of the circle. This ring is used where the site density is too high, and a single symbol is being used to indicate multiple sites. A quadrant is filled if any site represented by the symbol has the appropriate pollutant.</w:t>
          </w:r>
        </w:p>
        <w:p w14:paraId="0E8BF7F5" w14:textId="1EA2CECA" w:rsidR="00F75179" w:rsidRDefault="0080527C" w:rsidP="00901C7E">
          <w:pPr>
            <w:spacing w:before="240"/>
            <w:rPr>
              <w:rStyle w:val="Strong"/>
              <w:b w:val="0"/>
              <w:bCs w:val="0"/>
              <w:sz w:val="24"/>
              <w:szCs w:val="22"/>
            </w:rPr>
          </w:pPr>
          <w:r>
            <w:rPr>
              <w:rStyle w:val="Strong"/>
              <w:b w:val="0"/>
              <w:bCs w:val="0"/>
              <w:sz w:val="24"/>
              <w:szCs w:val="22"/>
            </w:rPr>
            <w:t>There are 22 single site symbols</w:t>
          </w:r>
          <w:r w:rsidR="00CB4799">
            <w:rPr>
              <w:rStyle w:val="Strong"/>
              <w:b w:val="0"/>
              <w:bCs w:val="0"/>
              <w:sz w:val="24"/>
              <w:szCs w:val="22"/>
            </w:rPr>
            <w:t xml:space="preserve"> used in figure 1</w:t>
          </w:r>
          <w:r>
            <w:rPr>
              <w:rStyle w:val="Strong"/>
              <w:b w:val="0"/>
              <w:bCs w:val="0"/>
              <w:sz w:val="24"/>
              <w:szCs w:val="22"/>
            </w:rPr>
            <w:t>, and five multiple site symbols</w:t>
          </w:r>
          <w:r w:rsidR="00CB4799">
            <w:rPr>
              <w:rStyle w:val="Strong"/>
              <w:b w:val="0"/>
              <w:bCs w:val="0"/>
              <w:sz w:val="24"/>
              <w:szCs w:val="22"/>
            </w:rPr>
            <w:t>, located</w:t>
          </w:r>
          <w:r>
            <w:rPr>
              <w:rStyle w:val="Strong"/>
              <w:b w:val="0"/>
              <w:bCs w:val="0"/>
              <w:sz w:val="24"/>
              <w:szCs w:val="22"/>
            </w:rPr>
            <w:t xml:space="preserve"> in Portland</w:t>
          </w:r>
          <w:r w:rsidR="00B0358D">
            <w:rPr>
              <w:rStyle w:val="Strong"/>
              <w:b w:val="0"/>
              <w:bCs w:val="0"/>
              <w:sz w:val="24"/>
              <w:szCs w:val="22"/>
            </w:rPr>
            <w:t xml:space="preserve"> and South Portland</w:t>
          </w:r>
          <w:r>
            <w:rPr>
              <w:rStyle w:val="Strong"/>
              <w:b w:val="0"/>
              <w:bCs w:val="0"/>
              <w:sz w:val="24"/>
              <w:szCs w:val="22"/>
            </w:rPr>
            <w:t xml:space="preserve"> (9 sites), Augusta (3</w:t>
          </w:r>
          <w:r w:rsidR="00514F4A">
            <w:rPr>
              <w:rStyle w:val="Strong"/>
              <w:b w:val="0"/>
              <w:bCs w:val="0"/>
              <w:sz w:val="24"/>
              <w:szCs w:val="22"/>
            </w:rPr>
            <w:t xml:space="preserve"> sites</w:t>
          </w:r>
          <w:r>
            <w:rPr>
              <w:rStyle w:val="Strong"/>
              <w:b w:val="0"/>
              <w:bCs w:val="0"/>
              <w:sz w:val="24"/>
              <w:szCs w:val="22"/>
            </w:rPr>
            <w:t>), Bar Ha</w:t>
          </w:r>
          <w:r w:rsidR="00CB4799">
            <w:rPr>
              <w:rStyle w:val="Strong"/>
              <w:b w:val="0"/>
              <w:bCs w:val="0"/>
              <w:sz w:val="24"/>
              <w:szCs w:val="22"/>
            </w:rPr>
            <w:t>r</w:t>
          </w:r>
          <w:r>
            <w:rPr>
              <w:rStyle w:val="Strong"/>
              <w:b w:val="0"/>
              <w:bCs w:val="0"/>
              <w:sz w:val="24"/>
              <w:szCs w:val="22"/>
            </w:rPr>
            <w:t>bor (2</w:t>
          </w:r>
          <w:r w:rsidR="00514F4A">
            <w:rPr>
              <w:rStyle w:val="Strong"/>
              <w:b w:val="0"/>
              <w:bCs w:val="0"/>
              <w:sz w:val="24"/>
              <w:szCs w:val="22"/>
            </w:rPr>
            <w:t xml:space="preserve"> sites</w:t>
          </w:r>
          <w:r>
            <w:rPr>
              <w:rStyle w:val="Strong"/>
              <w:b w:val="0"/>
              <w:bCs w:val="0"/>
              <w:sz w:val="24"/>
              <w:szCs w:val="22"/>
            </w:rPr>
            <w:t>), Old Town, Indian Island and Alton (4</w:t>
          </w:r>
          <w:r w:rsidR="00514F4A">
            <w:rPr>
              <w:rStyle w:val="Strong"/>
              <w:b w:val="0"/>
              <w:bCs w:val="0"/>
              <w:sz w:val="24"/>
              <w:szCs w:val="22"/>
            </w:rPr>
            <w:t xml:space="preserve"> sites</w:t>
          </w:r>
          <w:r>
            <w:rPr>
              <w:rStyle w:val="Strong"/>
              <w:b w:val="0"/>
              <w:bCs w:val="0"/>
              <w:sz w:val="24"/>
              <w:szCs w:val="22"/>
            </w:rPr>
            <w:t>) and Presque Isle (3</w:t>
          </w:r>
          <w:r w:rsidR="00514F4A">
            <w:rPr>
              <w:rStyle w:val="Strong"/>
              <w:b w:val="0"/>
              <w:bCs w:val="0"/>
              <w:sz w:val="24"/>
              <w:szCs w:val="22"/>
            </w:rPr>
            <w:t xml:space="preserve"> sites</w:t>
          </w:r>
          <w:r>
            <w:rPr>
              <w:rStyle w:val="Strong"/>
              <w:b w:val="0"/>
              <w:bCs w:val="0"/>
              <w:sz w:val="24"/>
              <w:szCs w:val="22"/>
            </w:rPr>
            <w:t xml:space="preserve">). The monitoring network, monitoring site types and their objectives, and pollutants monitored are </w:t>
          </w:r>
          <w:r w:rsidR="00901C7E">
            <w:rPr>
              <w:rStyle w:val="Strong"/>
              <w:b w:val="0"/>
              <w:bCs w:val="0"/>
              <w:sz w:val="24"/>
              <w:szCs w:val="22"/>
            </w:rPr>
            <w:t>described</w:t>
          </w:r>
          <w:r>
            <w:rPr>
              <w:rStyle w:val="Strong"/>
              <w:b w:val="0"/>
              <w:bCs w:val="0"/>
              <w:sz w:val="24"/>
              <w:szCs w:val="22"/>
            </w:rPr>
            <w:t xml:space="preserve"> in </w:t>
          </w:r>
          <w:r w:rsidR="00901C7E">
            <w:rPr>
              <w:rStyle w:val="Strong"/>
              <w:b w:val="0"/>
              <w:bCs w:val="0"/>
              <w:sz w:val="24"/>
              <w:szCs w:val="22"/>
            </w:rPr>
            <w:t>detail</w:t>
          </w:r>
          <w:r>
            <w:rPr>
              <w:rStyle w:val="Strong"/>
              <w:b w:val="0"/>
              <w:bCs w:val="0"/>
              <w:sz w:val="24"/>
              <w:szCs w:val="22"/>
            </w:rPr>
            <w:t xml:space="preserve"> in this document.</w:t>
          </w:r>
        </w:p>
        <w:p w14:paraId="12C10675" w14:textId="5A8FDAC8" w:rsidR="006413F9" w:rsidRDefault="001B2685" w:rsidP="0080527C">
          <w:r>
            <w:br w:type="page"/>
          </w:r>
        </w:p>
      </w:sdtContent>
    </w:sdt>
    <w:sdt>
      <w:sdtPr>
        <w:rPr>
          <w:rFonts w:eastAsia="Times New Roman" w:cs="Times New Roman"/>
          <w:b w:val="0"/>
          <w:sz w:val="24"/>
          <w:szCs w:val="24"/>
        </w:rPr>
        <w:id w:val="-1544666497"/>
        <w:docPartObj>
          <w:docPartGallery w:val="Table of Contents"/>
          <w:docPartUnique/>
        </w:docPartObj>
      </w:sdtPr>
      <w:sdtEndPr>
        <w:rPr>
          <w:bCs/>
          <w:noProof/>
        </w:rPr>
      </w:sdtEndPr>
      <w:sdtContent>
        <w:p w14:paraId="35613C14" w14:textId="19970716" w:rsidR="008D1B47" w:rsidRPr="003359E3" w:rsidRDefault="008D1B47" w:rsidP="003359E3">
          <w:pPr>
            <w:pStyle w:val="TOCHeading"/>
            <w:jc w:val="center"/>
            <w:rPr>
              <w:b w:val="0"/>
              <w:bCs/>
              <w:sz w:val="52"/>
              <w:szCs w:val="48"/>
            </w:rPr>
          </w:pPr>
          <w:r w:rsidRPr="003359E3">
            <w:rPr>
              <w:b w:val="0"/>
              <w:bCs/>
              <w:sz w:val="52"/>
              <w:szCs w:val="48"/>
            </w:rPr>
            <w:t>Table of Contents</w:t>
          </w:r>
        </w:p>
        <w:p w14:paraId="267A60EE" w14:textId="685A6315" w:rsidR="00BC7592" w:rsidRDefault="008D1B47">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0070725" w:history="1">
            <w:r w:rsidR="00BC7592" w:rsidRPr="00D47A9B">
              <w:rPr>
                <w:rStyle w:val="Hyperlink"/>
                <w:noProof/>
              </w:rPr>
              <w:t>Table of Acronyms, Abbreviations, and Shorthand</w:t>
            </w:r>
            <w:r w:rsidR="00BC7592">
              <w:rPr>
                <w:noProof/>
                <w:webHidden/>
              </w:rPr>
              <w:tab/>
            </w:r>
            <w:r w:rsidR="00BC7592">
              <w:rPr>
                <w:noProof/>
                <w:webHidden/>
              </w:rPr>
              <w:fldChar w:fldCharType="begin"/>
            </w:r>
            <w:r w:rsidR="00BC7592">
              <w:rPr>
                <w:noProof/>
                <w:webHidden/>
              </w:rPr>
              <w:instrText xml:space="preserve"> PAGEREF _Toc230070725 \h </w:instrText>
            </w:r>
            <w:r w:rsidR="00BC7592">
              <w:rPr>
                <w:noProof/>
                <w:webHidden/>
              </w:rPr>
            </w:r>
            <w:r w:rsidR="00BC7592">
              <w:rPr>
                <w:noProof/>
                <w:webHidden/>
              </w:rPr>
              <w:fldChar w:fldCharType="separate"/>
            </w:r>
            <w:r w:rsidR="00C31C33">
              <w:rPr>
                <w:noProof/>
                <w:webHidden/>
              </w:rPr>
              <w:t>5</w:t>
            </w:r>
            <w:r w:rsidR="00BC7592">
              <w:rPr>
                <w:noProof/>
                <w:webHidden/>
              </w:rPr>
              <w:fldChar w:fldCharType="end"/>
            </w:r>
          </w:hyperlink>
        </w:p>
        <w:p w14:paraId="3FE55D42" w14:textId="7ADE71E0" w:rsidR="00BC7592" w:rsidRDefault="00BC7592">
          <w:pPr>
            <w:pStyle w:val="TOC1"/>
            <w:rPr>
              <w:rFonts w:asciiTheme="minorHAnsi" w:eastAsiaTheme="minorEastAsia" w:hAnsiTheme="minorHAnsi" w:cstheme="minorBidi"/>
              <w:noProof/>
              <w:kern w:val="2"/>
              <w14:ligatures w14:val="standardContextual"/>
            </w:rPr>
          </w:pPr>
          <w:hyperlink w:anchor="_Toc230070726" w:history="1">
            <w:r w:rsidRPr="00D47A9B">
              <w:rPr>
                <w:rStyle w:val="Hyperlink"/>
                <w:noProof/>
              </w:rPr>
              <w:t>Introduction</w:t>
            </w:r>
            <w:r>
              <w:rPr>
                <w:noProof/>
                <w:webHidden/>
              </w:rPr>
              <w:tab/>
            </w:r>
            <w:r>
              <w:rPr>
                <w:noProof/>
                <w:webHidden/>
              </w:rPr>
              <w:fldChar w:fldCharType="begin"/>
            </w:r>
            <w:r>
              <w:rPr>
                <w:noProof/>
                <w:webHidden/>
              </w:rPr>
              <w:instrText xml:space="preserve"> PAGEREF _Toc230070726 \h </w:instrText>
            </w:r>
            <w:r>
              <w:rPr>
                <w:noProof/>
                <w:webHidden/>
              </w:rPr>
            </w:r>
            <w:r>
              <w:rPr>
                <w:noProof/>
                <w:webHidden/>
              </w:rPr>
              <w:fldChar w:fldCharType="separate"/>
            </w:r>
            <w:r w:rsidR="00C31C33">
              <w:rPr>
                <w:noProof/>
                <w:webHidden/>
              </w:rPr>
              <w:t>8</w:t>
            </w:r>
            <w:r>
              <w:rPr>
                <w:noProof/>
                <w:webHidden/>
              </w:rPr>
              <w:fldChar w:fldCharType="end"/>
            </w:r>
          </w:hyperlink>
        </w:p>
        <w:p w14:paraId="5D377BCD" w14:textId="0B65CE33" w:rsidR="00BC7592" w:rsidRDefault="00BC7592">
          <w:pPr>
            <w:pStyle w:val="TOC1"/>
            <w:rPr>
              <w:rFonts w:asciiTheme="minorHAnsi" w:eastAsiaTheme="minorEastAsia" w:hAnsiTheme="minorHAnsi" w:cstheme="minorBidi"/>
              <w:noProof/>
              <w:kern w:val="2"/>
              <w14:ligatures w14:val="standardContextual"/>
            </w:rPr>
          </w:pPr>
          <w:hyperlink w:anchor="_Toc230070727" w:history="1">
            <w:r w:rsidRPr="00D47A9B">
              <w:rPr>
                <w:rStyle w:val="Hyperlink"/>
                <w:noProof/>
              </w:rPr>
              <w:t>Network Overview</w:t>
            </w:r>
            <w:r>
              <w:rPr>
                <w:noProof/>
                <w:webHidden/>
              </w:rPr>
              <w:tab/>
            </w:r>
            <w:r>
              <w:rPr>
                <w:noProof/>
                <w:webHidden/>
              </w:rPr>
              <w:fldChar w:fldCharType="begin"/>
            </w:r>
            <w:r>
              <w:rPr>
                <w:noProof/>
                <w:webHidden/>
              </w:rPr>
              <w:instrText xml:space="preserve"> PAGEREF _Toc230070727 \h </w:instrText>
            </w:r>
            <w:r>
              <w:rPr>
                <w:noProof/>
                <w:webHidden/>
              </w:rPr>
            </w:r>
            <w:r>
              <w:rPr>
                <w:noProof/>
                <w:webHidden/>
              </w:rPr>
              <w:fldChar w:fldCharType="separate"/>
            </w:r>
            <w:r w:rsidR="00C31C33">
              <w:rPr>
                <w:noProof/>
                <w:webHidden/>
              </w:rPr>
              <w:t>11</w:t>
            </w:r>
            <w:r>
              <w:rPr>
                <w:noProof/>
                <w:webHidden/>
              </w:rPr>
              <w:fldChar w:fldCharType="end"/>
            </w:r>
          </w:hyperlink>
        </w:p>
        <w:p w14:paraId="3495449C" w14:textId="0D139BE9" w:rsidR="00BC7592" w:rsidRDefault="00BC7592">
          <w:pPr>
            <w:pStyle w:val="TOC2"/>
            <w:rPr>
              <w:rFonts w:asciiTheme="minorHAnsi" w:eastAsiaTheme="minorEastAsia" w:hAnsiTheme="minorHAnsi" w:cstheme="minorBidi"/>
              <w:kern w:val="2"/>
              <w14:ligatures w14:val="standardContextual"/>
            </w:rPr>
          </w:pPr>
          <w:hyperlink w:anchor="_Toc230070728" w:history="1">
            <w:r w:rsidRPr="00D47A9B">
              <w:rPr>
                <w:rStyle w:val="Hyperlink"/>
              </w:rPr>
              <w:t>Monitoring Site Types</w:t>
            </w:r>
            <w:r>
              <w:rPr>
                <w:webHidden/>
              </w:rPr>
              <w:tab/>
            </w:r>
            <w:r>
              <w:rPr>
                <w:webHidden/>
              </w:rPr>
              <w:fldChar w:fldCharType="begin"/>
            </w:r>
            <w:r>
              <w:rPr>
                <w:webHidden/>
              </w:rPr>
              <w:instrText xml:space="preserve"> PAGEREF _Toc230070728 \h </w:instrText>
            </w:r>
            <w:r>
              <w:rPr>
                <w:webHidden/>
              </w:rPr>
            </w:r>
            <w:r>
              <w:rPr>
                <w:webHidden/>
              </w:rPr>
              <w:fldChar w:fldCharType="separate"/>
            </w:r>
            <w:r w:rsidR="00C31C33">
              <w:rPr>
                <w:webHidden/>
              </w:rPr>
              <w:t>13</w:t>
            </w:r>
            <w:r>
              <w:rPr>
                <w:webHidden/>
              </w:rPr>
              <w:fldChar w:fldCharType="end"/>
            </w:r>
          </w:hyperlink>
        </w:p>
        <w:p w14:paraId="5D75E60B" w14:textId="6949C77D"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29" w:history="1">
            <w:r w:rsidRPr="00D47A9B">
              <w:rPr>
                <w:rStyle w:val="Hyperlink"/>
                <w:noProof/>
              </w:rPr>
              <w:t>SLAMS</w:t>
            </w:r>
            <w:r>
              <w:rPr>
                <w:noProof/>
                <w:webHidden/>
              </w:rPr>
              <w:tab/>
            </w:r>
            <w:r>
              <w:rPr>
                <w:noProof/>
                <w:webHidden/>
              </w:rPr>
              <w:fldChar w:fldCharType="begin"/>
            </w:r>
            <w:r>
              <w:rPr>
                <w:noProof/>
                <w:webHidden/>
              </w:rPr>
              <w:instrText xml:space="preserve"> PAGEREF _Toc230070729 \h </w:instrText>
            </w:r>
            <w:r>
              <w:rPr>
                <w:noProof/>
                <w:webHidden/>
              </w:rPr>
            </w:r>
            <w:r>
              <w:rPr>
                <w:noProof/>
                <w:webHidden/>
              </w:rPr>
              <w:fldChar w:fldCharType="separate"/>
            </w:r>
            <w:r w:rsidR="00C31C33">
              <w:rPr>
                <w:noProof/>
                <w:webHidden/>
              </w:rPr>
              <w:t>13</w:t>
            </w:r>
            <w:r>
              <w:rPr>
                <w:noProof/>
                <w:webHidden/>
              </w:rPr>
              <w:fldChar w:fldCharType="end"/>
            </w:r>
          </w:hyperlink>
        </w:p>
        <w:p w14:paraId="0F0717E1" w14:textId="0E036AC1"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30" w:history="1">
            <w:r w:rsidRPr="00D47A9B">
              <w:rPr>
                <w:rStyle w:val="Hyperlink"/>
                <w:noProof/>
              </w:rPr>
              <w:t>NCore</w:t>
            </w:r>
            <w:r>
              <w:rPr>
                <w:noProof/>
                <w:webHidden/>
              </w:rPr>
              <w:tab/>
            </w:r>
            <w:r>
              <w:rPr>
                <w:noProof/>
                <w:webHidden/>
              </w:rPr>
              <w:fldChar w:fldCharType="begin"/>
            </w:r>
            <w:r>
              <w:rPr>
                <w:noProof/>
                <w:webHidden/>
              </w:rPr>
              <w:instrText xml:space="preserve"> PAGEREF _Toc230070730 \h </w:instrText>
            </w:r>
            <w:r>
              <w:rPr>
                <w:noProof/>
                <w:webHidden/>
              </w:rPr>
            </w:r>
            <w:r>
              <w:rPr>
                <w:noProof/>
                <w:webHidden/>
              </w:rPr>
              <w:fldChar w:fldCharType="separate"/>
            </w:r>
            <w:r w:rsidR="00C31C33">
              <w:rPr>
                <w:noProof/>
                <w:webHidden/>
              </w:rPr>
              <w:t>13</w:t>
            </w:r>
            <w:r>
              <w:rPr>
                <w:noProof/>
                <w:webHidden/>
              </w:rPr>
              <w:fldChar w:fldCharType="end"/>
            </w:r>
          </w:hyperlink>
        </w:p>
        <w:p w14:paraId="1E2BCB16" w14:textId="44146EFA"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31" w:history="1">
            <w:r w:rsidRPr="00D47A9B">
              <w:rPr>
                <w:rStyle w:val="Hyperlink"/>
                <w:noProof/>
              </w:rPr>
              <w:t>Special Purpose Monitor</w:t>
            </w:r>
            <w:r>
              <w:rPr>
                <w:noProof/>
                <w:webHidden/>
              </w:rPr>
              <w:tab/>
            </w:r>
            <w:r>
              <w:rPr>
                <w:noProof/>
                <w:webHidden/>
              </w:rPr>
              <w:fldChar w:fldCharType="begin"/>
            </w:r>
            <w:r>
              <w:rPr>
                <w:noProof/>
                <w:webHidden/>
              </w:rPr>
              <w:instrText xml:space="preserve"> PAGEREF _Toc230070731 \h </w:instrText>
            </w:r>
            <w:r>
              <w:rPr>
                <w:noProof/>
                <w:webHidden/>
              </w:rPr>
            </w:r>
            <w:r>
              <w:rPr>
                <w:noProof/>
                <w:webHidden/>
              </w:rPr>
              <w:fldChar w:fldCharType="separate"/>
            </w:r>
            <w:r w:rsidR="00C31C33">
              <w:rPr>
                <w:noProof/>
                <w:webHidden/>
              </w:rPr>
              <w:t>14</w:t>
            </w:r>
            <w:r>
              <w:rPr>
                <w:noProof/>
                <w:webHidden/>
              </w:rPr>
              <w:fldChar w:fldCharType="end"/>
            </w:r>
          </w:hyperlink>
        </w:p>
        <w:p w14:paraId="111AD540" w14:textId="0354A2FF"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32" w:history="1">
            <w:r w:rsidRPr="00D47A9B">
              <w:rPr>
                <w:rStyle w:val="Hyperlink"/>
                <w:noProof/>
              </w:rPr>
              <w:t>Enhanced Monitoring Plan</w:t>
            </w:r>
            <w:r>
              <w:rPr>
                <w:noProof/>
                <w:webHidden/>
              </w:rPr>
              <w:tab/>
            </w:r>
            <w:r>
              <w:rPr>
                <w:noProof/>
                <w:webHidden/>
              </w:rPr>
              <w:fldChar w:fldCharType="begin"/>
            </w:r>
            <w:r>
              <w:rPr>
                <w:noProof/>
                <w:webHidden/>
              </w:rPr>
              <w:instrText xml:space="preserve"> PAGEREF _Toc230070732 \h </w:instrText>
            </w:r>
            <w:r>
              <w:rPr>
                <w:noProof/>
                <w:webHidden/>
              </w:rPr>
            </w:r>
            <w:r>
              <w:rPr>
                <w:noProof/>
                <w:webHidden/>
              </w:rPr>
              <w:fldChar w:fldCharType="separate"/>
            </w:r>
            <w:r w:rsidR="00C31C33">
              <w:rPr>
                <w:noProof/>
                <w:webHidden/>
              </w:rPr>
              <w:t>14</w:t>
            </w:r>
            <w:r>
              <w:rPr>
                <w:noProof/>
                <w:webHidden/>
              </w:rPr>
              <w:fldChar w:fldCharType="end"/>
            </w:r>
          </w:hyperlink>
        </w:p>
        <w:p w14:paraId="4D73ABF3" w14:textId="169D2939"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33" w:history="1">
            <w:r w:rsidRPr="00D47A9B">
              <w:rPr>
                <w:rStyle w:val="Hyperlink"/>
                <w:noProof/>
              </w:rPr>
              <w:t>Tribal</w:t>
            </w:r>
            <w:r>
              <w:rPr>
                <w:noProof/>
                <w:webHidden/>
              </w:rPr>
              <w:tab/>
            </w:r>
            <w:r>
              <w:rPr>
                <w:noProof/>
                <w:webHidden/>
              </w:rPr>
              <w:fldChar w:fldCharType="begin"/>
            </w:r>
            <w:r>
              <w:rPr>
                <w:noProof/>
                <w:webHidden/>
              </w:rPr>
              <w:instrText xml:space="preserve"> PAGEREF _Toc230070733 \h </w:instrText>
            </w:r>
            <w:r>
              <w:rPr>
                <w:noProof/>
                <w:webHidden/>
              </w:rPr>
            </w:r>
            <w:r>
              <w:rPr>
                <w:noProof/>
                <w:webHidden/>
              </w:rPr>
              <w:fldChar w:fldCharType="separate"/>
            </w:r>
            <w:r w:rsidR="00C31C33">
              <w:rPr>
                <w:noProof/>
                <w:webHidden/>
              </w:rPr>
              <w:t>15</w:t>
            </w:r>
            <w:r>
              <w:rPr>
                <w:noProof/>
                <w:webHidden/>
              </w:rPr>
              <w:fldChar w:fldCharType="end"/>
            </w:r>
          </w:hyperlink>
        </w:p>
        <w:p w14:paraId="69986FDA" w14:textId="13B738AF" w:rsidR="00BC7592" w:rsidRDefault="00BC7592">
          <w:pPr>
            <w:pStyle w:val="TOC3"/>
            <w:tabs>
              <w:tab w:val="right" w:leader="dot" w:pos="9350"/>
            </w:tabs>
            <w:rPr>
              <w:rFonts w:asciiTheme="minorHAnsi" w:eastAsiaTheme="minorEastAsia" w:hAnsiTheme="minorHAnsi" w:cstheme="minorBidi"/>
              <w:noProof/>
              <w:kern w:val="2"/>
              <w14:ligatures w14:val="standardContextual"/>
            </w:rPr>
          </w:pPr>
          <w:hyperlink w:anchor="_Toc230070734" w:history="1">
            <w:r w:rsidRPr="00D47A9B">
              <w:rPr>
                <w:rStyle w:val="Hyperlink"/>
                <w:noProof/>
              </w:rPr>
              <w:t>Other/ Special networks</w:t>
            </w:r>
            <w:r>
              <w:rPr>
                <w:noProof/>
                <w:webHidden/>
              </w:rPr>
              <w:tab/>
            </w:r>
            <w:r>
              <w:rPr>
                <w:noProof/>
                <w:webHidden/>
              </w:rPr>
              <w:fldChar w:fldCharType="begin"/>
            </w:r>
            <w:r>
              <w:rPr>
                <w:noProof/>
                <w:webHidden/>
              </w:rPr>
              <w:instrText xml:space="preserve"> PAGEREF _Toc230070734 \h </w:instrText>
            </w:r>
            <w:r>
              <w:rPr>
                <w:noProof/>
                <w:webHidden/>
              </w:rPr>
            </w:r>
            <w:r>
              <w:rPr>
                <w:noProof/>
                <w:webHidden/>
              </w:rPr>
              <w:fldChar w:fldCharType="separate"/>
            </w:r>
            <w:r w:rsidR="00C31C33">
              <w:rPr>
                <w:noProof/>
                <w:webHidden/>
              </w:rPr>
              <w:t>16</w:t>
            </w:r>
            <w:r>
              <w:rPr>
                <w:noProof/>
                <w:webHidden/>
              </w:rPr>
              <w:fldChar w:fldCharType="end"/>
            </w:r>
          </w:hyperlink>
        </w:p>
        <w:p w14:paraId="1807F196" w14:textId="58CF8881" w:rsidR="00BC7592" w:rsidRDefault="00BC7592">
          <w:pPr>
            <w:pStyle w:val="TOC1"/>
            <w:rPr>
              <w:rFonts w:asciiTheme="minorHAnsi" w:eastAsiaTheme="minorEastAsia" w:hAnsiTheme="minorHAnsi" w:cstheme="minorBidi"/>
              <w:noProof/>
              <w:kern w:val="2"/>
              <w14:ligatures w14:val="standardContextual"/>
            </w:rPr>
          </w:pPr>
          <w:hyperlink w:anchor="_Toc230070735" w:history="1">
            <w:r w:rsidRPr="00D47A9B">
              <w:rPr>
                <w:rStyle w:val="Hyperlink"/>
                <w:noProof/>
              </w:rPr>
              <w:t>Monitoring Networks</w:t>
            </w:r>
            <w:r>
              <w:rPr>
                <w:noProof/>
                <w:webHidden/>
              </w:rPr>
              <w:tab/>
            </w:r>
            <w:r>
              <w:rPr>
                <w:noProof/>
                <w:webHidden/>
              </w:rPr>
              <w:fldChar w:fldCharType="begin"/>
            </w:r>
            <w:r>
              <w:rPr>
                <w:noProof/>
                <w:webHidden/>
              </w:rPr>
              <w:instrText xml:space="preserve"> PAGEREF _Toc230070735 \h </w:instrText>
            </w:r>
            <w:r>
              <w:rPr>
                <w:noProof/>
                <w:webHidden/>
              </w:rPr>
            </w:r>
            <w:r>
              <w:rPr>
                <w:noProof/>
                <w:webHidden/>
              </w:rPr>
              <w:fldChar w:fldCharType="separate"/>
            </w:r>
            <w:r w:rsidR="00C31C33">
              <w:rPr>
                <w:noProof/>
                <w:webHidden/>
              </w:rPr>
              <w:t>18</w:t>
            </w:r>
            <w:r>
              <w:rPr>
                <w:noProof/>
                <w:webHidden/>
              </w:rPr>
              <w:fldChar w:fldCharType="end"/>
            </w:r>
          </w:hyperlink>
        </w:p>
        <w:p w14:paraId="03CBD6D8" w14:textId="1C0CA7D9" w:rsidR="00BC7592" w:rsidRDefault="00BC7592">
          <w:pPr>
            <w:pStyle w:val="TOC2"/>
            <w:rPr>
              <w:rFonts w:asciiTheme="minorHAnsi" w:eastAsiaTheme="minorEastAsia" w:hAnsiTheme="minorHAnsi" w:cstheme="minorBidi"/>
              <w:kern w:val="2"/>
              <w14:ligatures w14:val="standardContextual"/>
            </w:rPr>
          </w:pPr>
          <w:hyperlink w:anchor="_Toc230070736" w:history="1">
            <w:r w:rsidRPr="00D47A9B">
              <w:rPr>
                <w:rStyle w:val="Hyperlink"/>
              </w:rPr>
              <w:t>Ozone Network</w:t>
            </w:r>
            <w:r>
              <w:rPr>
                <w:webHidden/>
              </w:rPr>
              <w:tab/>
            </w:r>
            <w:r>
              <w:rPr>
                <w:webHidden/>
              </w:rPr>
              <w:fldChar w:fldCharType="begin"/>
            </w:r>
            <w:r>
              <w:rPr>
                <w:webHidden/>
              </w:rPr>
              <w:instrText xml:space="preserve"> PAGEREF _Toc230070736 \h </w:instrText>
            </w:r>
            <w:r>
              <w:rPr>
                <w:webHidden/>
              </w:rPr>
            </w:r>
            <w:r>
              <w:rPr>
                <w:webHidden/>
              </w:rPr>
              <w:fldChar w:fldCharType="separate"/>
            </w:r>
            <w:r w:rsidR="00C31C33">
              <w:rPr>
                <w:webHidden/>
              </w:rPr>
              <w:t>18</w:t>
            </w:r>
            <w:r>
              <w:rPr>
                <w:webHidden/>
              </w:rPr>
              <w:fldChar w:fldCharType="end"/>
            </w:r>
          </w:hyperlink>
        </w:p>
        <w:p w14:paraId="3DFDDDA8" w14:textId="4DAA862C" w:rsidR="00BC7592" w:rsidRDefault="00BC7592">
          <w:pPr>
            <w:pStyle w:val="TOC2"/>
            <w:rPr>
              <w:rFonts w:asciiTheme="minorHAnsi" w:eastAsiaTheme="minorEastAsia" w:hAnsiTheme="minorHAnsi" w:cstheme="minorBidi"/>
              <w:kern w:val="2"/>
              <w14:ligatures w14:val="standardContextual"/>
            </w:rPr>
          </w:pPr>
          <w:hyperlink w:anchor="_Toc230070737" w:history="1">
            <w:r w:rsidRPr="00D47A9B">
              <w:rPr>
                <w:rStyle w:val="Hyperlink"/>
              </w:rPr>
              <w:t>PM</w:t>
            </w:r>
            <w:r w:rsidRPr="00D47A9B">
              <w:rPr>
                <w:rStyle w:val="Hyperlink"/>
                <w:vertAlign w:val="subscript"/>
              </w:rPr>
              <w:t>2.5</w:t>
            </w:r>
            <w:r w:rsidRPr="00D47A9B">
              <w:rPr>
                <w:rStyle w:val="Hyperlink"/>
              </w:rPr>
              <w:t xml:space="preserve"> Network</w:t>
            </w:r>
            <w:r>
              <w:rPr>
                <w:webHidden/>
              </w:rPr>
              <w:tab/>
            </w:r>
            <w:r>
              <w:rPr>
                <w:webHidden/>
              </w:rPr>
              <w:fldChar w:fldCharType="begin"/>
            </w:r>
            <w:r>
              <w:rPr>
                <w:webHidden/>
              </w:rPr>
              <w:instrText xml:space="preserve"> PAGEREF _Toc230070737 \h </w:instrText>
            </w:r>
            <w:r>
              <w:rPr>
                <w:webHidden/>
              </w:rPr>
            </w:r>
            <w:r>
              <w:rPr>
                <w:webHidden/>
              </w:rPr>
              <w:fldChar w:fldCharType="separate"/>
            </w:r>
            <w:r w:rsidR="00C31C33">
              <w:rPr>
                <w:webHidden/>
              </w:rPr>
              <w:t>20</w:t>
            </w:r>
            <w:r>
              <w:rPr>
                <w:webHidden/>
              </w:rPr>
              <w:fldChar w:fldCharType="end"/>
            </w:r>
          </w:hyperlink>
        </w:p>
        <w:p w14:paraId="4F2D50EB" w14:textId="2C989586" w:rsidR="00BC7592" w:rsidRDefault="00BC7592">
          <w:pPr>
            <w:pStyle w:val="TOC2"/>
            <w:rPr>
              <w:rFonts w:asciiTheme="minorHAnsi" w:eastAsiaTheme="minorEastAsia" w:hAnsiTheme="minorHAnsi" w:cstheme="minorBidi"/>
              <w:kern w:val="2"/>
              <w14:ligatures w14:val="standardContextual"/>
            </w:rPr>
          </w:pPr>
          <w:hyperlink w:anchor="_Toc230070738" w:history="1">
            <w:r w:rsidRPr="00D47A9B">
              <w:rPr>
                <w:rStyle w:val="Hyperlink"/>
              </w:rPr>
              <w:t>PM</w:t>
            </w:r>
            <w:r w:rsidRPr="00D47A9B">
              <w:rPr>
                <w:rStyle w:val="Hyperlink"/>
                <w:vertAlign w:val="subscript"/>
              </w:rPr>
              <w:t>10</w:t>
            </w:r>
            <w:r w:rsidRPr="00D47A9B">
              <w:rPr>
                <w:rStyle w:val="Hyperlink"/>
              </w:rPr>
              <w:t xml:space="preserve"> Network:</w:t>
            </w:r>
            <w:r>
              <w:rPr>
                <w:webHidden/>
              </w:rPr>
              <w:tab/>
            </w:r>
            <w:r>
              <w:rPr>
                <w:webHidden/>
              </w:rPr>
              <w:fldChar w:fldCharType="begin"/>
            </w:r>
            <w:r>
              <w:rPr>
                <w:webHidden/>
              </w:rPr>
              <w:instrText xml:space="preserve"> PAGEREF _Toc230070738 \h </w:instrText>
            </w:r>
            <w:r>
              <w:rPr>
                <w:webHidden/>
              </w:rPr>
            </w:r>
            <w:r>
              <w:rPr>
                <w:webHidden/>
              </w:rPr>
              <w:fldChar w:fldCharType="separate"/>
            </w:r>
            <w:r w:rsidR="00C31C33">
              <w:rPr>
                <w:webHidden/>
              </w:rPr>
              <w:t>23</w:t>
            </w:r>
            <w:r>
              <w:rPr>
                <w:webHidden/>
              </w:rPr>
              <w:fldChar w:fldCharType="end"/>
            </w:r>
          </w:hyperlink>
        </w:p>
        <w:p w14:paraId="18862DE0" w14:textId="5DAB6187" w:rsidR="00BC7592" w:rsidRDefault="00BC7592">
          <w:pPr>
            <w:pStyle w:val="TOC2"/>
            <w:rPr>
              <w:rFonts w:asciiTheme="minorHAnsi" w:eastAsiaTheme="minorEastAsia" w:hAnsiTheme="minorHAnsi" w:cstheme="minorBidi"/>
              <w:kern w:val="2"/>
              <w14:ligatures w14:val="standardContextual"/>
            </w:rPr>
          </w:pPr>
          <w:hyperlink w:anchor="_Toc230070739" w:history="1">
            <w:r w:rsidRPr="00D47A9B">
              <w:rPr>
                <w:rStyle w:val="Hyperlink"/>
              </w:rPr>
              <w:t>PM</w:t>
            </w:r>
            <w:r w:rsidRPr="00D47A9B">
              <w:rPr>
                <w:rStyle w:val="Hyperlink"/>
                <w:vertAlign w:val="subscript"/>
              </w:rPr>
              <w:t>Coarse</w:t>
            </w:r>
            <w:r w:rsidRPr="00D47A9B">
              <w:rPr>
                <w:rStyle w:val="Hyperlink"/>
              </w:rPr>
              <w:t xml:space="preserve"> Network:</w:t>
            </w:r>
            <w:r>
              <w:rPr>
                <w:webHidden/>
              </w:rPr>
              <w:tab/>
            </w:r>
            <w:r>
              <w:rPr>
                <w:webHidden/>
              </w:rPr>
              <w:fldChar w:fldCharType="begin"/>
            </w:r>
            <w:r>
              <w:rPr>
                <w:webHidden/>
              </w:rPr>
              <w:instrText xml:space="preserve"> PAGEREF _Toc230070739 \h </w:instrText>
            </w:r>
            <w:r>
              <w:rPr>
                <w:webHidden/>
              </w:rPr>
            </w:r>
            <w:r>
              <w:rPr>
                <w:webHidden/>
              </w:rPr>
              <w:fldChar w:fldCharType="separate"/>
            </w:r>
            <w:r w:rsidR="00C31C33">
              <w:rPr>
                <w:webHidden/>
              </w:rPr>
              <w:t>24</w:t>
            </w:r>
            <w:r>
              <w:rPr>
                <w:webHidden/>
              </w:rPr>
              <w:fldChar w:fldCharType="end"/>
            </w:r>
          </w:hyperlink>
        </w:p>
        <w:p w14:paraId="6E9AB06E" w14:textId="2B91ADF9" w:rsidR="00BC7592" w:rsidRDefault="00BC7592">
          <w:pPr>
            <w:pStyle w:val="TOC2"/>
            <w:rPr>
              <w:rFonts w:asciiTheme="minorHAnsi" w:eastAsiaTheme="minorEastAsia" w:hAnsiTheme="minorHAnsi" w:cstheme="minorBidi"/>
              <w:kern w:val="2"/>
              <w14:ligatures w14:val="standardContextual"/>
            </w:rPr>
          </w:pPr>
          <w:hyperlink w:anchor="_Toc230070740" w:history="1">
            <w:r w:rsidRPr="00D47A9B">
              <w:rPr>
                <w:rStyle w:val="Hyperlink"/>
              </w:rPr>
              <w:t>Sulfur Dioxide Network:</w:t>
            </w:r>
            <w:r>
              <w:rPr>
                <w:webHidden/>
              </w:rPr>
              <w:tab/>
            </w:r>
            <w:r>
              <w:rPr>
                <w:webHidden/>
              </w:rPr>
              <w:fldChar w:fldCharType="begin"/>
            </w:r>
            <w:r>
              <w:rPr>
                <w:webHidden/>
              </w:rPr>
              <w:instrText xml:space="preserve"> PAGEREF _Toc230070740 \h </w:instrText>
            </w:r>
            <w:r>
              <w:rPr>
                <w:webHidden/>
              </w:rPr>
            </w:r>
            <w:r>
              <w:rPr>
                <w:webHidden/>
              </w:rPr>
              <w:fldChar w:fldCharType="separate"/>
            </w:r>
            <w:r w:rsidR="00C31C33">
              <w:rPr>
                <w:webHidden/>
              </w:rPr>
              <w:t>25</w:t>
            </w:r>
            <w:r>
              <w:rPr>
                <w:webHidden/>
              </w:rPr>
              <w:fldChar w:fldCharType="end"/>
            </w:r>
          </w:hyperlink>
        </w:p>
        <w:p w14:paraId="3F6F65CB" w14:textId="62171569" w:rsidR="00BC7592" w:rsidRDefault="00BC7592">
          <w:pPr>
            <w:pStyle w:val="TOC2"/>
            <w:rPr>
              <w:rFonts w:asciiTheme="minorHAnsi" w:eastAsiaTheme="minorEastAsia" w:hAnsiTheme="minorHAnsi" w:cstheme="minorBidi"/>
              <w:kern w:val="2"/>
              <w14:ligatures w14:val="standardContextual"/>
            </w:rPr>
          </w:pPr>
          <w:hyperlink w:anchor="_Toc230070741" w:history="1">
            <w:r w:rsidRPr="00D47A9B">
              <w:rPr>
                <w:rStyle w:val="Hyperlink"/>
              </w:rPr>
              <w:t>Nitrogen Oxides Network (NO</w:t>
            </w:r>
            <w:r w:rsidRPr="00D47A9B">
              <w:rPr>
                <w:rStyle w:val="Hyperlink"/>
                <w:vertAlign w:val="subscript"/>
              </w:rPr>
              <w:t>2</w:t>
            </w:r>
            <w:r w:rsidRPr="00D47A9B">
              <w:rPr>
                <w:rStyle w:val="Hyperlink"/>
              </w:rPr>
              <w:t>, NOx, NO, NOy):</w:t>
            </w:r>
            <w:r>
              <w:rPr>
                <w:webHidden/>
              </w:rPr>
              <w:tab/>
            </w:r>
            <w:r>
              <w:rPr>
                <w:webHidden/>
              </w:rPr>
              <w:fldChar w:fldCharType="begin"/>
            </w:r>
            <w:r>
              <w:rPr>
                <w:webHidden/>
              </w:rPr>
              <w:instrText xml:space="preserve"> PAGEREF _Toc230070741 \h </w:instrText>
            </w:r>
            <w:r>
              <w:rPr>
                <w:webHidden/>
              </w:rPr>
            </w:r>
            <w:r>
              <w:rPr>
                <w:webHidden/>
              </w:rPr>
              <w:fldChar w:fldCharType="separate"/>
            </w:r>
            <w:r w:rsidR="00C31C33">
              <w:rPr>
                <w:webHidden/>
              </w:rPr>
              <w:t>26</w:t>
            </w:r>
            <w:r>
              <w:rPr>
                <w:webHidden/>
              </w:rPr>
              <w:fldChar w:fldCharType="end"/>
            </w:r>
          </w:hyperlink>
        </w:p>
        <w:p w14:paraId="2FA10413" w14:textId="5481F92D" w:rsidR="00BC7592" w:rsidRDefault="00BC7592">
          <w:pPr>
            <w:pStyle w:val="TOC2"/>
            <w:rPr>
              <w:rFonts w:asciiTheme="minorHAnsi" w:eastAsiaTheme="minorEastAsia" w:hAnsiTheme="minorHAnsi" w:cstheme="minorBidi"/>
              <w:kern w:val="2"/>
              <w14:ligatures w14:val="standardContextual"/>
            </w:rPr>
          </w:pPr>
          <w:hyperlink w:anchor="_Toc230070742" w:history="1">
            <w:r w:rsidRPr="00D47A9B">
              <w:rPr>
                <w:rStyle w:val="Hyperlink"/>
              </w:rPr>
              <w:t>Carbon Monoxide Network:</w:t>
            </w:r>
            <w:r>
              <w:rPr>
                <w:webHidden/>
              </w:rPr>
              <w:tab/>
            </w:r>
            <w:r>
              <w:rPr>
                <w:webHidden/>
              </w:rPr>
              <w:fldChar w:fldCharType="begin"/>
            </w:r>
            <w:r>
              <w:rPr>
                <w:webHidden/>
              </w:rPr>
              <w:instrText xml:space="preserve"> PAGEREF _Toc230070742 \h </w:instrText>
            </w:r>
            <w:r>
              <w:rPr>
                <w:webHidden/>
              </w:rPr>
            </w:r>
            <w:r>
              <w:rPr>
                <w:webHidden/>
              </w:rPr>
              <w:fldChar w:fldCharType="separate"/>
            </w:r>
            <w:r w:rsidR="00C31C33">
              <w:rPr>
                <w:webHidden/>
              </w:rPr>
              <w:t>27</w:t>
            </w:r>
            <w:r>
              <w:rPr>
                <w:webHidden/>
              </w:rPr>
              <w:fldChar w:fldCharType="end"/>
            </w:r>
          </w:hyperlink>
        </w:p>
        <w:p w14:paraId="4F2612E3" w14:textId="504A254C" w:rsidR="00BC7592" w:rsidRDefault="00BC7592">
          <w:pPr>
            <w:pStyle w:val="TOC2"/>
            <w:rPr>
              <w:rFonts w:asciiTheme="minorHAnsi" w:eastAsiaTheme="minorEastAsia" w:hAnsiTheme="minorHAnsi" w:cstheme="minorBidi"/>
              <w:kern w:val="2"/>
              <w14:ligatures w14:val="standardContextual"/>
            </w:rPr>
          </w:pPr>
          <w:hyperlink w:anchor="_Toc230070743" w:history="1">
            <w:r w:rsidRPr="00D47A9B">
              <w:rPr>
                <w:rStyle w:val="Hyperlink"/>
              </w:rPr>
              <w:t>Hazardous Air Pollutants (HAPs) Network:</w:t>
            </w:r>
            <w:r>
              <w:rPr>
                <w:webHidden/>
              </w:rPr>
              <w:tab/>
            </w:r>
            <w:r>
              <w:rPr>
                <w:webHidden/>
              </w:rPr>
              <w:fldChar w:fldCharType="begin"/>
            </w:r>
            <w:r>
              <w:rPr>
                <w:webHidden/>
              </w:rPr>
              <w:instrText xml:space="preserve"> PAGEREF _Toc230070743 \h </w:instrText>
            </w:r>
            <w:r>
              <w:rPr>
                <w:webHidden/>
              </w:rPr>
            </w:r>
            <w:r>
              <w:rPr>
                <w:webHidden/>
              </w:rPr>
              <w:fldChar w:fldCharType="separate"/>
            </w:r>
            <w:r w:rsidR="00C31C33">
              <w:rPr>
                <w:webHidden/>
              </w:rPr>
              <w:t>28</w:t>
            </w:r>
            <w:r>
              <w:rPr>
                <w:webHidden/>
              </w:rPr>
              <w:fldChar w:fldCharType="end"/>
            </w:r>
          </w:hyperlink>
        </w:p>
        <w:p w14:paraId="02AF5AF8" w14:textId="6C7B2479" w:rsidR="00BC7592" w:rsidRDefault="00BC7592">
          <w:pPr>
            <w:pStyle w:val="TOC2"/>
            <w:rPr>
              <w:rFonts w:asciiTheme="minorHAnsi" w:eastAsiaTheme="minorEastAsia" w:hAnsiTheme="minorHAnsi" w:cstheme="minorBidi"/>
              <w:kern w:val="2"/>
              <w14:ligatures w14:val="standardContextual"/>
            </w:rPr>
          </w:pPr>
          <w:hyperlink w:anchor="_Toc230070744" w:history="1">
            <w:r w:rsidRPr="00D47A9B">
              <w:rPr>
                <w:rStyle w:val="Hyperlink"/>
              </w:rPr>
              <w:t>Meteorological Network:</w:t>
            </w:r>
            <w:r>
              <w:rPr>
                <w:webHidden/>
              </w:rPr>
              <w:tab/>
            </w:r>
            <w:r>
              <w:rPr>
                <w:webHidden/>
              </w:rPr>
              <w:fldChar w:fldCharType="begin"/>
            </w:r>
            <w:r>
              <w:rPr>
                <w:webHidden/>
              </w:rPr>
              <w:instrText xml:space="preserve"> PAGEREF _Toc230070744 \h </w:instrText>
            </w:r>
            <w:r>
              <w:rPr>
                <w:webHidden/>
              </w:rPr>
            </w:r>
            <w:r>
              <w:rPr>
                <w:webHidden/>
              </w:rPr>
              <w:fldChar w:fldCharType="separate"/>
            </w:r>
            <w:r w:rsidR="00C31C33">
              <w:rPr>
                <w:webHidden/>
              </w:rPr>
              <w:t>29</w:t>
            </w:r>
            <w:r>
              <w:rPr>
                <w:webHidden/>
              </w:rPr>
              <w:fldChar w:fldCharType="end"/>
            </w:r>
          </w:hyperlink>
        </w:p>
        <w:p w14:paraId="1C41A108" w14:textId="481CE9D4" w:rsidR="00BC7592" w:rsidRDefault="00BC7592">
          <w:pPr>
            <w:pStyle w:val="TOC2"/>
            <w:rPr>
              <w:rFonts w:asciiTheme="minorHAnsi" w:eastAsiaTheme="minorEastAsia" w:hAnsiTheme="minorHAnsi" w:cstheme="minorBidi"/>
              <w:kern w:val="2"/>
              <w14:ligatures w14:val="standardContextual"/>
            </w:rPr>
          </w:pPr>
          <w:hyperlink w:anchor="_Toc230070745" w:history="1">
            <w:r w:rsidRPr="00D47A9B">
              <w:rPr>
                <w:rStyle w:val="Hyperlink"/>
              </w:rPr>
              <w:t>Atmospheric Deposition Network:</w:t>
            </w:r>
            <w:r>
              <w:rPr>
                <w:webHidden/>
              </w:rPr>
              <w:tab/>
            </w:r>
            <w:r>
              <w:rPr>
                <w:webHidden/>
              </w:rPr>
              <w:fldChar w:fldCharType="begin"/>
            </w:r>
            <w:r>
              <w:rPr>
                <w:webHidden/>
              </w:rPr>
              <w:instrText xml:space="preserve"> PAGEREF _Toc230070745 \h </w:instrText>
            </w:r>
            <w:r>
              <w:rPr>
                <w:webHidden/>
              </w:rPr>
            </w:r>
            <w:r>
              <w:rPr>
                <w:webHidden/>
              </w:rPr>
              <w:fldChar w:fldCharType="separate"/>
            </w:r>
            <w:r w:rsidR="00C31C33">
              <w:rPr>
                <w:webHidden/>
              </w:rPr>
              <w:t>32</w:t>
            </w:r>
            <w:r>
              <w:rPr>
                <w:webHidden/>
              </w:rPr>
              <w:fldChar w:fldCharType="end"/>
            </w:r>
          </w:hyperlink>
        </w:p>
        <w:p w14:paraId="1CCB6795" w14:textId="2A44D03A" w:rsidR="00BC7592" w:rsidRDefault="00BC7592">
          <w:pPr>
            <w:pStyle w:val="TOC2"/>
            <w:rPr>
              <w:rFonts w:asciiTheme="minorHAnsi" w:eastAsiaTheme="minorEastAsia" w:hAnsiTheme="minorHAnsi" w:cstheme="minorBidi"/>
              <w:kern w:val="2"/>
              <w14:ligatures w14:val="standardContextual"/>
            </w:rPr>
          </w:pPr>
          <w:hyperlink w:anchor="_Toc230070746" w:history="1">
            <w:r w:rsidRPr="00D47A9B">
              <w:rPr>
                <w:rStyle w:val="Hyperlink"/>
              </w:rPr>
              <w:t>PM Speciation Network (IMPROVE)</w:t>
            </w:r>
            <w:r>
              <w:rPr>
                <w:webHidden/>
              </w:rPr>
              <w:tab/>
            </w:r>
            <w:r>
              <w:rPr>
                <w:webHidden/>
              </w:rPr>
              <w:fldChar w:fldCharType="begin"/>
            </w:r>
            <w:r>
              <w:rPr>
                <w:webHidden/>
              </w:rPr>
              <w:instrText xml:space="preserve"> PAGEREF _Toc230070746 \h </w:instrText>
            </w:r>
            <w:r>
              <w:rPr>
                <w:webHidden/>
              </w:rPr>
            </w:r>
            <w:r>
              <w:rPr>
                <w:webHidden/>
              </w:rPr>
              <w:fldChar w:fldCharType="separate"/>
            </w:r>
            <w:r w:rsidR="00C31C33">
              <w:rPr>
                <w:webHidden/>
              </w:rPr>
              <w:t>33</w:t>
            </w:r>
            <w:r>
              <w:rPr>
                <w:webHidden/>
              </w:rPr>
              <w:fldChar w:fldCharType="end"/>
            </w:r>
          </w:hyperlink>
        </w:p>
        <w:p w14:paraId="42518809" w14:textId="408CC2C2" w:rsidR="00BC7592" w:rsidRDefault="00BC7592">
          <w:pPr>
            <w:pStyle w:val="TOC2"/>
            <w:rPr>
              <w:rFonts w:asciiTheme="minorHAnsi" w:eastAsiaTheme="minorEastAsia" w:hAnsiTheme="minorHAnsi" w:cstheme="minorBidi"/>
              <w:kern w:val="2"/>
              <w14:ligatures w14:val="standardContextual"/>
            </w:rPr>
          </w:pPr>
          <w:hyperlink w:anchor="_Toc230070747" w:history="1">
            <w:r w:rsidRPr="00D47A9B">
              <w:rPr>
                <w:rStyle w:val="Hyperlink"/>
              </w:rPr>
              <w:t>Lead Network:</w:t>
            </w:r>
            <w:r>
              <w:rPr>
                <w:webHidden/>
              </w:rPr>
              <w:tab/>
            </w:r>
            <w:r>
              <w:rPr>
                <w:webHidden/>
              </w:rPr>
              <w:fldChar w:fldCharType="begin"/>
            </w:r>
            <w:r>
              <w:rPr>
                <w:webHidden/>
              </w:rPr>
              <w:instrText xml:space="preserve"> PAGEREF _Toc230070747 \h </w:instrText>
            </w:r>
            <w:r>
              <w:rPr>
                <w:webHidden/>
              </w:rPr>
            </w:r>
            <w:r>
              <w:rPr>
                <w:webHidden/>
              </w:rPr>
              <w:fldChar w:fldCharType="separate"/>
            </w:r>
            <w:r w:rsidR="00C31C33">
              <w:rPr>
                <w:webHidden/>
              </w:rPr>
              <w:t>33</w:t>
            </w:r>
            <w:r>
              <w:rPr>
                <w:webHidden/>
              </w:rPr>
              <w:fldChar w:fldCharType="end"/>
            </w:r>
          </w:hyperlink>
        </w:p>
        <w:p w14:paraId="4CDC90FE" w14:textId="13780789" w:rsidR="00BC7592" w:rsidRDefault="00BC7592">
          <w:pPr>
            <w:pStyle w:val="TOC1"/>
            <w:rPr>
              <w:rFonts w:asciiTheme="minorHAnsi" w:eastAsiaTheme="minorEastAsia" w:hAnsiTheme="minorHAnsi" w:cstheme="minorBidi"/>
              <w:noProof/>
              <w:kern w:val="2"/>
              <w14:ligatures w14:val="standardContextual"/>
            </w:rPr>
          </w:pPr>
          <w:hyperlink w:anchor="_Toc230070748" w:history="1">
            <w:r w:rsidRPr="00D47A9B">
              <w:rPr>
                <w:rStyle w:val="Hyperlink"/>
                <w:noProof/>
              </w:rPr>
              <w:t>Monitoring Projects and Air Quality Studies:</w:t>
            </w:r>
            <w:r>
              <w:rPr>
                <w:noProof/>
                <w:webHidden/>
              </w:rPr>
              <w:tab/>
            </w:r>
            <w:r>
              <w:rPr>
                <w:noProof/>
                <w:webHidden/>
              </w:rPr>
              <w:fldChar w:fldCharType="begin"/>
            </w:r>
            <w:r>
              <w:rPr>
                <w:noProof/>
                <w:webHidden/>
              </w:rPr>
              <w:instrText xml:space="preserve"> PAGEREF _Toc230070748 \h </w:instrText>
            </w:r>
            <w:r>
              <w:rPr>
                <w:noProof/>
                <w:webHidden/>
              </w:rPr>
            </w:r>
            <w:r>
              <w:rPr>
                <w:noProof/>
                <w:webHidden/>
              </w:rPr>
              <w:fldChar w:fldCharType="separate"/>
            </w:r>
            <w:r w:rsidR="00C31C33">
              <w:rPr>
                <w:noProof/>
                <w:webHidden/>
              </w:rPr>
              <w:t>35</w:t>
            </w:r>
            <w:r>
              <w:rPr>
                <w:noProof/>
                <w:webHidden/>
              </w:rPr>
              <w:fldChar w:fldCharType="end"/>
            </w:r>
          </w:hyperlink>
        </w:p>
        <w:p w14:paraId="44B3444E" w14:textId="59990D30" w:rsidR="00BC7592" w:rsidRDefault="00BC7592">
          <w:pPr>
            <w:pStyle w:val="TOC2"/>
            <w:rPr>
              <w:rFonts w:asciiTheme="minorHAnsi" w:eastAsiaTheme="minorEastAsia" w:hAnsiTheme="minorHAnsi" w:cstheme="minorBidi"/>
              <w:kern w:val="2"/>
              <w14:ligatures w14:val="standardContextual"/>
            </w:rPr>
          </w:pPr>
          <w:hyperlink w:anchor="_Toc230070749" w:history="1">
            <w:r w:rsidRPr="00D47A9B">
              <w:rPr>
                <w:rStyle w:val="Hyperlink"/>
                <w:lang w:val="en"/>
              </w:rPr>
              <w:t>South Portland/Portland VOC Monitoring Project:</w:t>
            </w:r>
            <w:r>
              <w:rPr>
                <w:webHidden/>
              </w:rPr>
              <w:tab/>
            </w:r>
            <w:r>
              <w:rPr>
                <w:webHidden/>
              </w:rPr>
              <w:fldChar w:fldCharType="begin"/>
            </w:r>
            <w:r>
              <w:rPr>
                <w:webHidden/>
              </w:rPr>
              <w:instrText xml:space="preserve"> PAGEREF _Toc230070749 \h </w:instrText>
            </w:r>
            <w:r>
              <w:rPr>
                <w:webHidden/>
              </w:rPr>
            </w:r>
            <w:r>
              <w:rPr>
                <w:webHidden/>
              </w:rPr>
              <w:fldChar w:fldCharType="separate"/>
            </w:r>
            <w:r w:rsidR="00C31C33">
              <w:rPr>
                <w:webHidden/>
              </w:rPr>
              <w:t>35</w:t>
            </w:r>
            <w:r>
              <w:rPr>
                <w:webHidden/>
              </w:rPr>
              <w:fldChar w:fldCharType="end"/>
            </w:r>
          </w:hyperlink>
        </w:p>
        <w:p w14:paraId="2C502A9F" w14:textId="1CCCB1A8" w:rsidR="00BC7592" w:rsidRDefault="00BC7592">
          <w:pPr>
            <w:pStyle w:val="TOC2"/>
            <w:rPr>
              <w:rFonts w:asciiTheme="minorHAnsi" w:eastAsiaTheme="minorEastAsia" w:hAnsiTheme="minorHAnsi" w:cstheme="minorBidi"/>
              <w:kern w:val="2"/>
              <w14:ligatures w14:val="standardContextual"/>
            </w:rPr>
          </w:pPr>
          <w:hyperlink w:anchor="_Toc230070750" w:history="1">
            <w:r w:rsidRPr="00D47A9B">
              <w:rPr>
                <w:rStyle w:val="Hyperlink"/>
              </w:rPr>
              <w:t>Hydrogen Sulfide:</w:t>
            </w:r>
            <w:r>
              <w:rPr>
                <w:webHidden/>
              </w:rPr>
              <w:tab/>
            </w:r>
            <w:r>
              <w:rPr>
                <w:webHidden/>
              </w:rPr>
              <w:fldChar w:fldCharType="begin"/>
            </w:r>
            <w:r>
              <w:rPr>
                <w:webHidden/>
              </w:rPr>
              <w:instrText xml:space="preserve"> PAGEREF _Toc230070750 \h </w:instrText>
            </w:r>
            <w:r>
              <w:rPr>
                <w:webHidden/>
              </w:rPr>
            </w:r>
            <w:r>
              <w:rPr>
                <w:webHidden/>
              </w:rPr>
              <w:fldChar w:fldCharType="separate"/>
            </w:r>
            <w:r w:rsidR="00C31C33">
              <w:rPr>
                <w:webHidden/>
              </w:rPr>
              <w:t>39</w:t>
            </w:r>
            <w:r>
              <w:rPr>
                <w:webHidden/>
              </w:rPr>
              <w:fldChar w:fldCharType="end"/>
            </w:r>
          </w:hyperlink>
        </w:p>
        <w:p w14:paraId="1A7FD7C7" w14:textId="47A7EA04" w:rsidR="00BC7592" w:rsidRDefault="00BC7592">
          <w:pPr>
            <w:pStyle w:val="TOC2"/>
            <w:rPr>
              <w:rFonts w:asciiTheme="minorHAnsi" w:eastAsiaTheme="minorEastAsia" w:hAnsiTheme="minorHAnsi" w:cstheme="minorBidi"/>
              <w:kern w:val="2"/>
              <w14:ligatures w14:val="standardContextual"/>
            </w:rPr>
          </w:pPr>
          <w:hyperlink w:anchor="_Toc230070751" w:history="1">
            <w:r w:rsidRPr="00D47A9B">
              <w:rPr>
                <w:rStyle w:val="Hyperlink"/>
              </w:rPr>
              <w:t>Aeroallergens:</w:t>
            </w:r>
            <w:r>
              <w:rPr>
                <w:webHidden/>
              </w:rPr>
              <w:tab/>
            </w:r>
            <w:r>
              <w:rPr>
                <w:webHidden/>
              </w:rPr>
              <w:fldChar w:fldCharType="begin"/>
            </w:r>
            <w:r>
              <w:rPr>
                <w:webHidden/>
              </w:rPr>
              <w:instrText xml:space="preserve"> PAGEREF _Toc230070751 \h </w:instrText>
            </w:r>
            <w:r>
              <w:rPr>
                <w:webHidden/>
              </w:rPr>
            </w:r>
            <w:r>
              <w:rPr>
                <w:webHidden/>
              </w:rPr>
              <w:fldChar w:fldCharType="separate"/>
            </w:r>
            <w:r w:rsidR="00C31C33">
              <w:rPr>
                <w:webHidden/>
              </w:rPr>
              <w:t>40</w:t>
            </w:r>
            <w:r>
              <w:rPr>
                <w:webHidden/>
              </w:rPr>
              <w:fldChar w:fldCharType="end"/>
            </w:r>
          </w:hyperlink>
        </w:p>
        <w:p w14:paraId="3585A1BE" w14:textId="39BB56BB" w:rsidR="00BC7592" w:rsidRDefault="00BC7592">
          <w:pPr>
            <w:pStyle w:val="TOC2"/>
            <w:rPr>
              <w:rFonts w:asciiTheme="minorHAnsi" w:eastAsiaTheme="minorEastAsia" w:hAnsiTheme="minorHAnsi" w:cstheme="minorBidi"/>
              <w:kern w:val="2"/>
              <w14:ligatures w14:val="standardContextual"/>
            </w:rPr>
          </w:pPr>
          <w:hyperlink w:anchor="_Toc230070752" w:history="1">
            <w:r w:rsidRPr="00D47A9B">
              <w:rPr>
                <w:rStyle w:val="Hyperlink"/>
                <w:bCs/>
              </w:rPr>
              <w:t>Cassidy Point:</w:t>
            </w:r>
            <w:r>
              <w:rPr>
                <w:webHidden/>
              </w:rPr>
              <w:tab/>
            </w:r>
            <w:r>
              <w:rPr>
                <w:webHidden/>
              </w:rPr>
              <w:fldChar w:fldCharType="begin"/>
            </w:r>
            <w:r>
              <w:rPr>
                <w:webHidden/>
              </w:rPr>
              <w:instrText xml:space="preserve"> PAGEREF _Toc230070752 \h </w:instrText>
            </w:r>
            <w:r>
              <w:rPr>
                <w:webHidden/>
              </w:rPr>
            </w:r>
            <w:r>
              <w:rPr>
                <w:webHidden/>
              </w:rPr>
              <w:fldChar w:fldCharType="separate"/>
            </w:r>
            <w:r w:rsidR="00C31C33">
              <w:rPr>
                <w:webHidden/>
              </w:rPr>
              <w:t>41</w:t>
            </w:r>
            <w:r>
              <w:rPr>
                <w:webHidden/>
              </w:rPr>
              <w:fldChar w:fldCharType="end"/>
            </w:r>
          </w:hyperlink>
        </w:p>
        <w:p w14:paraId="629AD58E" w14:textId="1747E67B" w:rsidR="00BC7592" w:rsidRDefault="00BC7592">
          <w:pPr>
            <w:pStyle w:val="TOC2"/>
            <w:rPr>
              <w:rFonts w:asciiTheme="minorHAnsi" w:eastAsiaTheme="minorEastAsia" w:hAnsiTheme="minorHAnsi" w:cstheme="minorBidi"/>
              <w:kern w:val="2"/>
              <w14:ligatures w14:val="standardContextual"/>
            </w:rPr>
          </w:pPr>
          <w:hyperlink w:anchor="_Toc230070753" w:history="1">
            <w:r w:rsidRPr="00D47A9B">
              <w:rPr>
                <w:rStyle w:val="Hyperlink"/>
                <w:bCs/>
              </w:rPr>
              <w:t>Rumford Intra-Valley Transport Analysis:</w:t>
            </w:r>
            <w:r>
              <w:rPr>
                <w:webHidden/>
              </w:rPr>
              <w:tab/>
            </w:r>
            <w:r>
              <w:rPr>
                <w:webHidden/>
              </w:rPr>
              <w:fldChar w:fldCharType="begin"/>
            </w:r>
            <w:r>
              <w:rPr>
                <w:webHidden/>
              </w:rPr>
              <w:instrText xml:space="preserve"> PAGEREF _Toc230070753 \h </w:instrText>
            </w:r>
            <w:r>
              <w:rPr>
                <w:webHidden/>
              </w:rPr>
            </w:r>
            <w:r>
              <w:rPr>
                <w:webHidden/>
              </w:rPr>
              <w:fldChar w:fldCharType="separate"/>
            </w:r>
            <w:r w:rsidR="00C31C33">
              <w:rPr>
                <w:webHidden/>
              </w:rPr>
              <w:t>41</w:t>
            </w:r>
            <w:r>
              <w:rPr>
                <w:webHidden/>
              </w:rPr>
              <w:fldChar w:fldCharType="end"/>
            </w:r>
          </w:hyperlink>
        </w:p>
        <w:p w14:paraId="68FF9920" w14:textId="343688A4" w:rsidR="00BC7592" w:rsidRDefault="00BC7592">
          <w:pPr>
            <w:pStyle w:val="TOC1"/>
            <w:rPr>
              <w:rFonts w:asciiTheme="minorHAnsi" w:eastAsiaTheme="minorEastAsia" w:hAnsiTheme="minorHAnsi" w:cstheme="minorBidi"/>
              <w:noProof/>
              <w:kern w:val="2"/>
              <w14:ligatures w14:val="standardContextual"/>
            </w:rPr>
          </w:pPr>
          <w:hyperlink w:anchor="_Toc230070754" w:history="1">
            <w:r w:rsidRPr="00D47A9B">
              <w:rPr>
                <w:rStyle w:val="Hyperlink"/>
                <w:noProof/>
              </w:rPr>
              <w:t>Summaries</w:t>
            </w:r>
            <w:r>
              <w:rPr>
                <w:noProof/>
                <w:webHidden/>
              </w:rPr>
              <w:tab/>
            </w:r>
            <w:r>
              <w:rPr>
                <w:noProof/>
                <w:webHidden/>
              </w:rPr>
              <w:fldChar w:fldCharType="begin"/>
            </w:r>
            <w:r>
              <w:rPr>
                <w:noProof/>
                <w:webHidden/>
              </w:rPr>
              <w:instrText xml:space="preserve"> PAGEREF _Toc230070754 \h </w:instrText>
            </w:r>
            <w:r>
              <w:rPr>
                <w:noProof/>
                <w:webHidden/>
              </w:rPr>
            </w:r>
            <w:r>
              <w:rPr>
                <w:noProof/>
                <w:webHidden/>
              </w:rPr>
              <w:fldChar w:fldCharType="separate"/>
            </w:r>
            <w:r w:rsidR="00C31C33">
              <w:rPr>
                <w:noProof/>
                <w:webHidden/>
              </w:rPr>
              <w:t>43</w:t>
            </w:r>
            <w:r>
              <w:rPr>
                <w:noProof/>
                <w:webHidden/>
              </w:rPr>
              <w:fldChar w:fldCharType="end"/>
            </w:r>
          </w:hyperlink>
        </w:p>
        <w:p w14:paraId="30A25A16" w14:textId="17431A3B" w:rsidR="00BC7592" w:rsidRDefault="00BC7592">
          <w:pPr>
            <w:pStyle w:val="TOC2"/>
            <w:rPr>
              <w:rFonts w:asciiTheme="minorHAnsi" w:eastAsiaTheme="minorEastAsia" w:hAnsiTheme="minorHAnsi" w:cstheme="minorBidi"/>
              <w:kern w:val="2"/>
              <w14:ligatures w14:val="standardContextual"/>
            </w:rPr>
          </w:pPr>
          <w:hyperlink w:anchor="_Toc230070755" w:history="1">
            <w:r w:rsidRPr="00D47A9B">
              <w:rPr>
                <w:rStyle w:val="Hyperlink"/>
              </w:rPr>
              <w:t>Summary of Proposed Network Changes:</w:t>
            </w:r>
            <w:r>
              <w:rPr>
                <w:webHidden/>
              </w:rPr>
              <w:tab/>
            </w:r>
            <w:r>
              <w:rPr>
                <w:webHidden/>
              </w:rPr>
              <w:fldChar w:fldCharType="begin"/>
            </w:r>
            <w:r>
              <w:rPr>
                <w:webHidden/>
              </w:rPr>
              <w:instrText xml:space="preserve"> PAGEREF _Toc230070755 \h </w:instrText>
            </w:r>
            <w:r>
              <w:rPr>
                <w:webHidden/>
              </w:rPr>
            </w:r>
            <w:r>
              <w:rPr>
                <w:webHidden/>
              </w:rPr>
              <w:fldChar w:fldCharType="separate"/>
            </w:r>
            <w:r w:rsidR="00C31C33">
              <w:rPr>
                <w:webHidden/>
              </w:rPr>
              <w:t>43</w:t>
            </w:r>
            <w:r>
              <w:rPr>
                <w:webHidden/>
              </w:rPr>
              <w:fldChar w:fldCharType="end"/>
            </w:r>
          </w:hyperlink>
        </w:p>
        <w:p w14:paraId="5F66C253" w14:textId="26F8D7E0" w:rsidR="00BC7592" w:rsidRDefault="00BC7592">
          <w:pPr>
            <w:pStyle w:val="TOC2"/>
            <w:rPr>
              <w:rFonts w:asciiTheme="minorHAnsi" w:eastAsiaTheme="minorEastAsia" w:hAnsiTheme="minorHAnsi" w:cstheme="minorBidi"/>
              <w:kern w:val="2"/>
              <w14:ligatures w14:val="standardContextual"/>
            </w:rPr>
          </w:pPr>
          <w:hyperlink w:anchor="_Toc230070756" w:history="1">
            <w:r w:rsidRPr="00D47A9B">
              <w:rPr>
                <w:rStyle w:val="Hyperlink"/>
              </w:rPr>
              <w:t>Summary of Monitoring Equipment Used by the Maine DEP</w:t>
            </w:r>
            <w:r>
              <w:rPr>
                <w:webHidden/>
              </w:rPr>
              <w:tab/>
            </w:r>
            <w:r>
              <w:rPr>
                <w:webHidden/>
              </w:rPr>
              <w:fldChar w:fldCharType="begin"/>
            </w:r>
            <w:r>
              <w:rPr>
                <w:webHidden/>
              </w:rPr>
              <w:instrText xml:space="preserve"> PAGEREF _Toc230070756 \h </w:instrText>
            </w:r>
            <w:r>
              <w:rPr>
                <w:webHidden/>
              </w:rPr>
            </w:r>
            <w:r>
              <w:rPr>
                <w:webHidden/>
              </w:rPr>
              <w:fldChar w:fldCharType="separate"/>
            </w:r>
            <w:r w:rsidR="00C31C33">
              <w:rPr>
                <w:webHidden/>
              </w:rPr>
              <w:t>44</w:t>
            </w:r>
            <w:r>
              <w:rPr>
                <w:webHidden/>
              </w:rPr>
              <w:fldChar w:fldCharType="end"/>
            </w:r>
          </w:hyperlink>
        </w:p>
        <w:p w14:paraId="0439DD2C" w14:textId="35A96FD6" w:rsidR="00BC7592" w:rsidRDefault="00BC7592">
          <w:pPr>
            <w:pStyle w:val="TOC1"/>
            <w:rPr>
              <w:rFonts w:asciiTheme="minorHAnsi" w:eastAsiaTheme="minorEastAsia" w:hAnsiTheme="minorHAnsi" w:cstheme="minorBidi"/>
              <w:noProof/>
              <w:kern w:val="2"/>
              <w14:ligatures w14:val="standardContextual"/>
            </w:rPr>
          </w:pPr>
          <w:hyperlink w:anchor="_Toc230070757" w:history="1">
            <w:r w:rsidRPr="00D47A9B">
              <w:rPr>
                <w:rStyle w:val="Hyperlink"/>
                <w:noProof/>
              </w:rPr>
              <w:t>Appendix A: Monitoring Station Information</w:t>
            </w:r>
            <w:r>
              <w:rPr>
                <w:noProof/>
                <w:webHidden/>
              </w:rPr>
              <w:tab/>
            </w:r>
            <w:r>
              <w:rPr>
                <w:noProof/>
                <w:webHidden/>
              </w:rPr>
              <w:fldChar w:fldCharType="begin"/>
            </w:r>
            <w:r>
              <w:rPr>
                <w:noProof/>
                <w:webHidden/>
              </w:rPr>
              <w:instrText xml:space="preserve"> PAGEREF _Toc230070757 \h </w:instrText>
            </w:r>
            <w:r>
              <w:rPr>
                <w:noProof/>
                <w:webHidden/>
              </w:rPr>
            </w:r>
            <w:r>
              <w:rPr>
                <w:noProof/>
                <w:webHidden/>
              </w:rPr>
              <w:fldChar w:fldCharType="separate"/>
            </w:r>
            <w:r w:rsidR="00C31C33">
              <w:rPr>
                <w:noProof/>
                <w:webHidden/>
              </w:rPr>
              <w:t>45</w:t>
            </w:r>
            <w:r>
              <w:rPr>
                <w:noProof/>
                <w:webHidden/>
              </w:rPr>
              <w:fldChar w:fldCharType="end"/>
            </w:r>
          </w:hyperlink>
        </w:p>
        <w:p w14:paraId="3AE68D7E" w14:textId="6E60B3FE" w:rsidR="00BC7592" w:rsidRDefault="00BC7592">
          <w:pPr>
            <w:pStyle w:val="TOC1"/>
            <w:rPr>
              <w:rFonts w:asciiTheme="minorHAnsi" w:eastAsiaTheme="minorEastAsia" w:hAnsiTheme="minorHAnsi" w:cstheme="minorBidi"/>
              <w:noProof/>
              <w:kern w:val="2"/>
              <w14:ligatures w14:val="standardContextual"/>
            </w:rPr>
          </w:pPr>
          <w:hyperlink w:anchor="_Toc230070758" w:history="1">
            <w:r w:rsidRPr="00D47A9B">
              <w:rPr>
                <w:rStyle w:val="Hyperlink"/>
                <w:noProof/>
              </w:rPr>
              <w:t>Appendix 2: Wyman Station</w:t>
            </w:r>
            <w:r>
              <w:rPr>
                <w:noProof/>
                <w:webHidden/>
              </w:rPr>
              <w:tab/>
            </w:r>
            <w:r>
              <w:rPr>
                <w:noProof/>
                <w:webHidden/>
              </w:rPr>
              <w:fldChar w:fldCharType="begin"/>
            </w:r>
            <w:r>
              <w:rPr>
                <w:noProof/>
                <w:webHidden/>
              </w:rPr>
              <w:instrText xml:space="preserve"> PAGEREF _Toc230070758 \h </w:instrText>
            </w:r>
            <w:r>
              <w:rPr>
                <w:noProof/>
                <w:webHidden/>
              </w:rPr>
            </w:r>
            <w:r>
              <w:rPr>
                <w:noProof/>
                <w:webHidden/>
              </w:rPr>
              <w:fldChar w:fldCharType="separate"/>
            </w:r>
            <w:r w:rsidR="00C31C33">
              <w:rPr>
                <w:noProof/>
                <w:webHidden/>
              </w:rPr>
              <w:t>80</w:t>
            </w:r>
            <w:r>
              <w:rPr>
                <w:noProof/>
                <w:webHidden/>
              </w:rPr>
              <w:fldChar w:fldCharType="end"/>
            </w:r>
          </w:hyperlink>
        </w:p>
        <w:p w14:paraId="2806AE1D" w14:textId="19222483" w:rsidR="002B67B6" w:rsidRDefault="008D1B47" w:rsidP="002B67B6">
          <w:pPr>
            <w:rPr>
              <w:bCs/>
              <w:noProof/>
            </w:rPr>
          </w:pPr>
          <w:r>
            <w:rPr>
              <w:b/>
              <w:bCs/>
              <w:noProof/>
            </w:rPr>
            <w:fldChar w:fldCharType="end"/>
          </w:r>
        </w:p>
      </w:sdtContent>
    </w:sdt>
    <w:p w14:paraId="378677A9" w14:textId="75891C11" w:rsidR="009E66E4" w:rsidRPr="009E5A89" w:rsidRDefault="009E66E4" w:rsidP="002B67B6">
      <w:r w:rsidRPr="009E5A89">
        <w:br w:type="page"/>
      </w:r>
    </w:p>
    <w:p w14:paraId="31C9489A" w14:textId="39445A22" w:rsidR="00832E0B" w:rsidRDefault="00832E0B" w:rsidP="00832E0B">
      <w:pPr>
        <w:pStyle w:val="Heading1"/>
      </w:pPr>
      <w:bookmarkStart w:id="1" w:name="_Toc230070725"/>
      <w:bookmarkStart w:id="2" w:name="_Ref159403016"/>
      <w:r w:rsidRPr="00971160">
        <w:lastRenderedPageBreak/>
        <w:t xml:space="preserve">Table of Acronyms, </w:t>
      </w:r>
      <w:r w:rsidR="00B0358D" w:rsidRPr="00971160">
        <w:t>A</w:t>
      </w:r>
      <w:r w:rsidRPr="00971160">
        <w:t xml:space="preserve">bbreviations, and </w:t>
      </w:r>
      <w:r w:rsidR="00B0358D" w:rsidRPr="00971160">
        <w:t>S</w:t>
      </w:r>
      <w:r w:rsidRPr="00971160">
        <w:t>horthand</w:t>
      </w:r>
      <w:bookmarkEnd w:id="1"/>
      <w:r>
        <w:t xml:space="preserve"> </w:t>
      </w:r>
    </w:p>
    <w:tbl>
      <w:tblPr>
        <w:tblStyle w:val="TableGrid"/>
        <w:tblW w:w="9360" w:type="dxa"/>
        <w:tblLook w:val="04A0" w:firstRow="1" w:lastRow="0" w:firstColumn="1" w:lastColumn="0" w:noHBand="0" w:noVBand="1"/>
      </w:tblPr>
      <w:tblGrid>
        <w:gridCol w:w="1800"/>
        <w:gridCol w:w="7560"/>
      </w:tblGrid>
      <w:tr w:rsidR="00582E7C" w:rsidRPr="00150BE9" w14:paraId="181447C5" w14:textId="77777777" w:rsidTr="006064B0">
        <w:trPr>
          <w:trHeight w:val="247"/>
        </w:trPr>
        <w:tc>
          <w:tcPr>
            <w:tcW w:w="1800" w:type="dxa"/>
            <w:noWrap/>
          </w:tcPr>
          <w:p w14:paraId="618EE1C1" w14:textId="77777777" w:rsidR="00582E7C" w:rsidRPr="002A3737" w:rsidRDefault="00582E7C">
            <w:pPr>
              <w:rPr>
                <w:b/>
                <w:bCs/>
              </w:rPr>
            </w:pPr>
            <w:r w:rsidRPr="002A3737">
              <w:rPr>
                <w:b/>
                <w:bCs/>
              </w:rPr>
              <w:t xml:space="preserve">Acronym </w:t>
            </w:r>
          </w:p>
          <w:p w14:paraId="63C8F94E" w14:textId="1D7FE99E" w:rsidR="00582E7C" w:rsidRPr="002A3737" w:rsidRDefault="00582E7C">
            <w:pPr>
              <w:rPr>
                <w:b/>
                <w:bCs/>
              </w:rPr>
            </w:pPr>
            <w:r w:rsidRPr="002A3737">
              <w:rPr>
                <w:b/>
                <w:bCs/>
              </w:rPr>
              <w:t>(Alternate or similar)</w:t>
            </w:r>
          </w:p>
        </w:tc>
        <w:tc>
          <w:tcPr>
            <w:tcW w:w="7560" w:type="dxa"/>
            <w:noWrap/>
          </w:tcPr>
          <w:p w14:paraId="400B0E77" w14:textId="77777777" w:rsidR="00582E7C" w:rsidRPr="002A3737" w:rsidRDefault="00582E7C">
            <w:pPr>
              <w:rPr>
                <w:b/>
                <w:bCs/>
              </w:rPr>
            </w:pPr>
            <w:r w:rsidRPr="002A3737">
              <w:rPr>
                <w:b/>
                <w:bCs/>
              </w:rPr>
              <w:t>Meaning</w:t>
            </w:r>
          </w:p>
          <w:p w14:paraId="301105B2" w14:textId="18C01198" w:rsidR="00582E7C" w:rsidRPr="002A3737" w:rsidRDefault="00582E7C">
            <w:pPr>
              <w:rPr>
                <w:b/>
                <w:bCs/>
              </w:rPr>
            </w:pPr>
            <w:r w:rsidRPr="002A3737">
              <w:rPr>
                <w:b/>
                <w:bCs/>
              </w:rPr>
              <w:t>Additional information</w:t>
            </w:r>
          </w:p>
        </w:tc>
      </w:tr>
      <w:tr w:rsidR="002A3737" w:rsidRPr="00150BE9" w14:paraId="0B88281A" w14:textId="77777777" w:rsidTr="006064B0">
        <w:trPr>
          <w:trHeight w:val="247"/>
        </w:trPr>
        <w:tc>
          <w:tcPr>
            <w:tcW w:w="1800" w:type="dxa"/>
            <w:noWrap/>
          </w:tcPr>
          <w:p w14:paraId="20AA4780" w14:textId="55EB18A2" w:rsidR="002A3737" w:rsidRDefault="002A3737" w:rsidP="002A3737">
            <w:r>
              <w:t>1 in 3</w:t>
            </w:r>
          </w:p>
        </w:tc>
        <w:tc>
          <w:tcPr>
            <w:tcW w:w="7560" w:type="dxa"/>
            <w:noWrap/>
          </w:tcPr>
          <w:p w14:paraId="3F85CFF8" w14:textId="17E194C9" w:rsidR="002A3737" w:rsidRDefault="002A3737" w:rsidP="002A3737">
            <w:r>
              <w:t>24hr sample, from midnight EST to might EST, once every three days</w:t>
            </w:r>
          </w:p>
        </w:tc>
      </w:tr>
      <w:tr w:rsidR="002A3737" w:rsidRPr="00150BE9" w14:paraId="7F12F25C" w14:textId="77777777" w:rsidTr="006064B0">
        <w:trPr>
          <w:trHeight w:val="247"/>
        </w:trPr>
        <w:tc>
          <w:tcPr>
            <w:tcW w:w="1800" w:type="dxa"/>
            <w:noWrap/>
          </w:tcPr>
          <w:p w14:paraId="680551CD" w14:textId="41FBA2A8" w:rsidR="002A3737" w:rsidRPr="00150BE9" w:rsidRDefault="002A3737" w:rsidP="002A3737">
            <w:r>
              <w:t>1 in 6</w:t>
            </w:r>
          </w:p>
        </w:tc>
        <w:tc>
          <w:tcPr>
            <w:tcW w:w="7560" w:type="dxa"/>
            <w:noWrap/>
          </w:tcPr>
          <w:p w14:paraId="2F202407" w14:textId="35439E63" w:rsidR="002A3737" w:rsidRPr="00150BE9" w:rsidRDefault="002A3737" w:rsidP="002A3737">
            <w:r>
              <w:t>24hr sample, from midnight EST to might EST, once every six days</w:t>
            </w:r>
          </w:p>
        </w:tc>
      </w:tr>
      <w:tr w:rsidR="002A3737" w:rsidRPr="00150BE9" w14:paraId="70530894" w14:textId="77777777" w:rsidTr="006064B0">
        <w:trPr>
          <w:trHeight w:val="247"/>
        </w:trPr>
        <w:tc>
          <w:tcPr>
            <w:tcW w:w="1800" w:type="dxa"/>
            <w:noWrap/>
          </w:tcPr>
          <w:p w14:paraId="43197F68" w14:textId="4C5347C8" w:rsidR="002A3737" w:rsidRPr="00150BE9" w:rsidRDefault="002A3737" w:rsidP="002A3737">
            <w:r>
              <w:t>1 in 12</w:t>
            </w:r>
          </w:p>
        </w:tc>
        <w:tc>
          <w:tcPr>
            <w:tcW w:w="7560" w:type="dxa"/>
            <w:noWrap/>
          </w:tcPr>
          <w:p w14:paraId="44399697" w14:textId="3D46134B" w:rsidR="002A3737" w:rsidRPr="00150BE9" w:rsidRDefault="002A3737" w:rsidP="002A3737">
            <w:r>
              <w:t>24hr sample, from midnight EST to might EST, once every 12 days</w:t>
            </w:r>
          </w:p>
        </w:tc>
      </w:tr>
      <w:tr w:rsidR="002A3737" w:rsidRPr="00150BE9" w14:paraId="36952CAA" w14:textId="77777777" w:rsidTr="006064B0">
        <w:trPr>
          <w:trHeight w:val="247"/>
        </w:trPr>
        <w:tc>
          <w:tcPr>
            <w:tcW w:w="1800" w:type="dxa"/>
            <w:noWrap/>
            <w:hideMark/>
          </w:tcPr>
          <w:p w14:paraId="5C6C988F" w14:textId="77777777" w:rsidR="002A3737" w:rsidRPr="00150BE9" w:rsidRDefault="002A3737" w:rsidP="002A3737">
            <w:r w:rsidRPr="00150BE9">
              <w:t>AAG</w:t>
            </w:r>
          </w:p>
        </w:tc>
        <w:tc>
          <w:tcPr>
            <w:tcW w:w="7560" w:type="dxa"/>
            <w:noWrap/>
            <w:hideMark/>
          </w:tcPr>
          <w:p w14:paraId="4D259A16" w14:textId="77777777" w:rsidR="002A3737" w:rsidRPr="00150BE9" w:rsidRDefault="002A3737" w:rsidP="002A3737">
            <w:r w:rsidRPr="00150BE9">
              <w:t>Ambient Air Guidelines</w:t>
            </w:r>
          </w:p>
        </w:tc>
      </w:tr>
      <w:tr w:rsidR="002A3737" w:rsidRPr="00150BE9" w14:paraId="17233322" w14:textId="77777777" w:rsidTr="006064B0">
        <w:trPr>
          <w:trHeight w:val="247"/>
        </w:trPr>
        <w:tc>
          <w:tcPr>
            <w:tcW w:w="1800" w:type="dxa"/>
            <w:noWrap/>
            <w:hideMark/>
          </w:tcPr>
          <w:p w14:paraId="13DF341A" w14:textId="77777777" w:rsidR="002A3737" w:rsidRPr="00150BE9" w:rsidRDefault="002A3737" w:rsidP="002A3737">
            <w:r w:rsidRPr="00150BE9">
              <w:t>AQI</w:t>
            </w:r>
          </w:p>
        </w:tc>
        <w:tc>
          <w:tcPr>
            <w:tcW w:w="7560" w:type="dxa"/>
            <w:noWrap/>
            <w:hideMark/>
          </w:tcPr>
          <w:p w14:paraId="74DE81B7" w14:textId="77777777" w:rsidR="002A3737" w:rsidRPr="00150BE9" w:rsidRDefault="002A3737" w:rsidP="002A3737">
            <w:r w:rsidRPr="00150BE9">
              <w:t>Air Quality Index</w:t>
            </w:r>
          </w:p>
        </w:tc>
      </w:tr>
      <w:tr w:rsidR="002A3737" w:rsidRPr="00150BE9" w14:paraId="467DEAC4" w14:textId="77777777" w:rsidTr="006064B0">
        <w:trPr>
          <w:trHeight w:val="247"/>
        </w:trPr>
        <w:tc>
          <w:tcPr>
            <w:tcW w:w="1800" w:type="dxa"/>
            <w:noWrap/>
            <w:hideMark/>
          </w:tcPr>
          <w:p w14:paraId="3C6D5753" w14:textId="77777777" w:rsidR="002A3737" w:rsidRPr="00150BE9" w:rsidRDefault="002A3737" w:rsidP="002A3737">
            <w:r w:rsidRPr="00150BE9">
              <w:t>AQS</w:t>
            </w:r>
          </w:p>
        </w:tc>
        <w:tc>
          <w:tcPr>
            <w:tcW w:w="7560" w:type="dxa"/>
            <w:noWrap/>
            <w:hideMark/>
          </w:tcPr>
          <w:p w14:paraId="49BBD8ED" w14:textId="77777777" w:rsidR="002A3737" w:rsidRPr="00150BE9" w:rsidRDefault="002A3737" w:rsidP="002A3737">
            <w:r w:rsidRPr="00150BE9">
              <w:t>Air Quality System</w:t>
            </w:r>
          </w:p>
        </w:tc>
      </w:tr>
      <w:tr w:rsidR="002A3737" w:rsidRPr="00150BE9" w14:paraId="2F7501A8" w14:textId="77777777" w:rsidTr="006064B0">
        <w:trPr>
          <w:trHeight w:val="247"/>
        </w:trPr>
        <w:tc>
          <w:tcPr>
            <w:tcW w:w="1800" w:type="dxa"/>
            <w:noWrap/>
            <w:hideMark/>
          </w:tcPr>
          <w:p w14:paraId="67A445E8" w14:textId="77777777" w:rsidR="002A3737" w:rsidRPr="00150BE9" w:rsidRDefault="002A3737" w:rsidP="002A3737">
            <w:r w:rsidRPr="00150BE9">
              <w:t>ARD</w:t>
            </w:r>
          </w:p>
        </w:tc>
        <w:tc>
          <w:tcPr>
            <w:tcW w:w="7560" w:type="dxa"/>
            <w:noWrap/>
            <w:hideMark/>
          </w:tcPr>
          <w:p w14:paraId="1C133CBE" w14:textId="77777777" w:rsidR="002A3737" w:rsidRDefault="002A3737" w:rsidP="002A3737">
            <w:r w:rsidRPr="00150BE9">
              <w:t xml:space="preserve">Air Resource Division </w:t>
            </w:r>
          </w:p>
          <w:p w14:paraId="241AB3EB" w14:textId="58E9D465" w:rsidR="002A3737" w:rsidRPr="00150BE9" w:rsidRDefault="002A3737" w:rsidP="002A3737">
            <w:r>
              <w:t xml:space="preserve">Division </w:t>
            </w:r>
            <w:r w:rsidRPr="00150BE9">
              <w:t>of the National Park Service</w:t>
            </w:r>
          </w:p>
        </w:tc>
      </w:tr>
      <w:tr w:rsidR="002A3737" w:rsidRPr="00150BE9" w14:paraId="5A28979F" w14:textId="77777777" w:rsidTr="006064B0">
        <w:trPr>
          <w:trHeight w:val="247"/>
        </w:trPr>
        <w:tc>
          <w:tcPr>
            <w:tcW w:w="1800" w:type="dxa"/>
            <w:noWrap/>
            <w:hideMark/>
          </w:tcPr>
          <w:p w14:paraId="36CD6838" w14:textId="77777777" w:rsidR="002A3737" w:rsidRPr="00150BE9" w:rsidRDefault="002A3737" w:rsidP="002A3737">
            <w:r w:rsidRPr="00150BE9">
              <w:t>ARP</w:t>
            </w:r>
          </w:p>
        </w:tc>
        <w:tc>
          <w:tcPr>
            <w:tcW w:w="7560" w:type="dxa"/>
            <w:noWrap/>
            <w:hideMark/>
          </w:tcPr>
          <w:p w14:paraId="0123EC30" w14:textId="77777777" w:rsidR="002A3737" w:rsidRPr="00150BE9" w:rsidRDefault="002A3737" w:rsidP="002A3737">
            <w:r w:rsidRPr="00150BE9">
              <w:t>American Rescue Plan</w:t>
            </w:r>
          </w:p>
        </w:tc>
      </w:tr>
      <w:tr w:rsidR="002A3737" w:rsidRPr="00150BE9" w14:paraId="584E233D" w14:textId="77777777" w:rsidTr="006064B0">
        <w:trPr>
          <w:trHeight w:val="247"/>
        </w:trPr>
        <w:tc>
          <w:tcPr>
            <w:tcW w:w="1800" w:type="dxa"/>
            <w:noWrap/>
            <w:hideMark/>
          </w:tcPr>
          <w:p w14:paraId="624D92B7" w14:textId="77777777" w:rsidR="002A3737" w:rsidRPr="00150BE9" w:rsidRDefault="002A3737" w:rsidP="002A3737">
            <w:r w:rsidRPr="00150BE9">
              <w:t>BAM</w:t>
            </w:r>
          </w:p>
        </w:tc>
        <w:tc>
          <w:tcPr>
            <w:tcW w:w="7560" w:type="dxa"/>
            <w:noWrap/>
            <w:hideMark/>
          </w:tcPr>
          <w:p w14:paraId="5502679F" w14:textId="301D5D89" w:rsidR="002A3737" w:rsidRPr="00150BE9" w:rsidRDefault="002A3737" w:rsidP="002A3737">
            <w:r w:rsidRPr="00150BE9">
              <w:t>Beta A</w:t>
            </w:r>
            <w:r>
              <w:t>t</w:t>
            </w:r>
            <w:r w:rsidRPr="00150BE9">
              <w:t>tenu</w:t>
            </w:r>
            <w:r>
              <w:t>a</w:t>
            </w:r>
            <w:r w:rsidRPr="00150BE9">
              <w:t>tion Monitor</w:t>
            </w:r>
          </w:p>
        </w:tc>
      </w:tr>
      <w:tr w:rsidR="002A3737" w:rsidRPr="00150BE9" w14:paraId="662E8366" w14:textId="77777777" w:rsidTr="006064B0">
        <w:trPr>
          <w:trHeight w:val="247"/>
        </w:trPr>
        <w:tc>
          <w:tcPr>
            <w:tcW w:w="1800" w:type="dxa"/>
            <w:noWrap/>
            <w:hideMark/>
          </w:tcPr>
          <w:p w14:paraId="48AACB41" w14:textId="77777777" w:rsidR="002A3737" w:rsidRPr="00150BE9" w:rsidRDefault="002A3737" w:rsidP="002A3737">
            <w:r w:rsidRPr="00150BE9">
              <w:t>BAQ</w:t>
            </w:r>
          </w:p>
        </w:tc>
        <w:tc>
          <w:tcPr>
            <w:tcW w:w="7560" w:type="dxa"/>
            <w:noWrap/>
            <w:hideMark/>
          </w:tcPr>
          <w:p w14:paraId="5B444C43" w14:textId="77777777" w:rsidR="002A3737" w:rsidRPr="00150BE9" w:rsidRDefault="002A3737" w:rsidP="002A3737">
            <w:r w:rsidRPr="00150BE9">
              <w:t>Bureau of Air Quality</w:t>
            </w:r>
          </w:p>
        </w:tc>
      </w:tr>
      <w:tr w:rsidR="002A3737" w:rsidRPr="00150BE9" w14:paraId="492B9D45" w14:textId="77777777" w:rsidTr="006064B0">
        <w:trPr>
          <w:trHeight w:val="247"/>
        </w:trPr>
        <w:tc>
          <w:tcPr>
            <w:tcW w:w="1800" w:type="dxa"/>
            <w:noWrap/>
            <w:hideMark/>
          </w:tcPr>
          <w:p w14:paraId="4BA1A332" w14:textId="77777777" w:rsidR="002A3737" w:rsidRPr="00150BE9" w:rsidRDefault="002A3737" w:rsidP="002A3737">
            <w:r w:rsidRPr="00150BE9">
              <w:t>BRACE</w:t>
            </w:r>
          </w:p>
        </w:tc>
        <w:tc>
          <w:tcPr>
            <w:tcW w:w="7560" w:type="dxa"/>
            <w:noWrap/>
            <w:hideMark/>
          </w:tcPr>
          <w:p w14:paraId="12FE8471" w14:textId="1B478C00" w:rsidR="002A3737" w:rsidRPr="00150BE9" w:rsidRDefault="002A3737" w:rsidP="002A3737">
            <w:r w:rsidRPr="00150BE9">
              <w:t xml:space="preserve">Building Resilience Against Climate </w:t>
            </w:r>
            <w:r>
              <w:t>Effects</w:t>
            </w:r>
          </w:p>
        </w:tc>
      </w:tr>
      <w:tr w:rsidR="002A3737" w:rsidRPr="00150BE9" w14:paraId="5FB9D67C" w14:textId="77777777" w:rsidTr="006064B0">
        <w:trPr>
          <w:trHeight w:val="247"/>
        </w:trPr>
        <w:tc>
          <w:tcPr>
            <w:tcW w:w="1800" w:type="dxa"/>
            <w:noWrap/>
            <w:hideMark/>
          </w:tcPr>
          <w:p w14:paraId="293D3F14" w14:textId="2FD8CECA" w:rsidR="002A3737" w:rsidRPr="00150BE9" w:rsidRDefault="002A3737" w:rsidP="002A3737">
            <w:r w:rsidRPr="00150BE9">
              <w:t>CAS</w:t>
            </w:r>
            <w:r>
              <w:t>T</w:t>
            </w:r>
            <w:r w:rsidRPr="00150BE9">
              <w:t>NET</w:t>
            </w:r>
          </w:p>
        </w:tc>
        <w:tc>
          <w:tcPr>
            <w:tcW w:w="7560" w:type="dxa"/>
            <w:noWrap/>
            <w:hideMark/>
          </w:tcPr>
          <w:p w14:paraId="2DA9A208" w14:textId="77777777" w:rsidR="002A3737" w:rsidRPr="00150BE9" w:rsidRDefault="002A3737" w:rsidP="002A3737">
            <w:r w:rsidRPr="00150BE9">
              <w:t>Clean Air Status and Trends Network</w:t>
            </w:r>
          </w:p>
        </w:tc>
      </w:tr>
      <w:tr w:rsidR="002A3737" w:rsidRPr="00150BE9" w14:paraId="48D0F955" w14:textId="77777777" w:rsidTr="006064B0">
        <w:trPr>
          <w:trHeight w:val="247"/>
        </w:trPr>
        <w:tc>
          <w:tcPr>
            <w:tcW w:w="1800" w:type="dxa"/>
            <w:noWrap/>
            <w:hideMark/>
          </w:tcPr>
          <w:p w14:paraId="77663B1F" w14:textId="77777777" w:rsidR="002A3737" w:rsidRPr="00150BE9" w:rsidRDefault="002A3737" w:rsidP="002A3737">
            <w:r w:rsidRPr="00150BE9">
              <w:t>CBSA</w:t>
            </w:r>
          </w:p>
        </w:tc>
        <w:tc>
          <w:tcPr>
            <w:tcW w:w="7560" w:type="dxa"/>
            <w:noWrap/>
            <w:hideMark/>
          </w:tcPr>
          <w:p w14:paraId="27F6F991" w14:textId="77777777" w:rsidR="002A3737" w:rsidRPr="00150BE9" w:rsidRDefault="002A3737" w:rsidP="002A3737">
            <w:r w:rsidRPr="00150BE9">
              <w:t>Core-Based Statistical Area</w:t>
            </w:r>
          </w:p>
        </w:tc>
      </w:tr>
      <w:tr w:rsidR="002A3737" w:rsidRPr="00150BE9" w14:paraId="5119DF61" w14:textId="77777777" w:rsidTr="006064B0">
        <w:trPr>
          <w:trHeight w:val="247"/>
        </w:trPr>
        <w:tc>
          <w:tcPr>
            <w:tcW w:w="1800" w:type="dxa"/>
            <w:noWrap/>
            <w:hideMark/>
          </w:tcPr>
          <w:p w14:paraId="13F9FA90" w14:textId="77777777" w:rsidR="002A3737" w:rsidRPr="00150BE9" w:rsidRDefault="002A3737" w:rsidP="002A3737">
            <w:r w:rsidRPr="00150BE9">
              <w:t>CDC</w:t>
            </w:r>
          </w:p>
        </w:tc>
        <w:tc>
          <w:tcPr>
            <w:tcW w:w="7560" w:type="dxa"/>
            <w:noWrap/>
            <w:hideMark/>
          </w:tcPr>
          <w:p w14:paraId="780E2121" w14:textId="77777777" w:rsidR="002A3737" w:rsidRPr="00150BE9" w:rsidRDefault="002A3737" w:rsidP="002A3737">
            <w:r w:rsidRPr="00150BE9">
              <w:t>Center for Disease Control</w:t>
            </w:r>
          </w:p>
        </w:tc>
      </w:tr>
      <w:tr w:rsidR="002A3737" w:rsidRPr="00150BE9" w14:paraId="680A14C5" w14:textId="77777777" w:rsidTr="006064B0">
        <w:trPr>
          <w:trHeight w:val="247"/>
        </w:trPr>
        <w:tc>
          <w:tcPr>
            <w:tcW w:w="1800" w:type="dxa"/>
            <w:noWrap/>
            <w:hideMark/>
          </w:tcPr>
          <w:p w14:paraId="689B77C2" w14:textId="77777777" w:rsidR="002A3737" w:rsidRPr="00150BE9" w:rsidRDefault="002A3737" w:rsidP="002A3737">
            <w:r w:rsidRPr="00150BE9">
              <w:t>CFR</w:t>
            </w:r>
          </w:p>
        </w:tc>
        <w:tc>
          <w:tcPr>
            <w:tcW w:w="7560" w:type="dxa"/>
            <w:noWrap/>
            <w:hideMark/>
          </w:tcPr>
          <w:p w14:paraId="2F4E406B" w14:textId="77777777" w:rsidR="002A3737" w:rsidRPr="00150BE9" w:rsidRDefault="002A3737" w:rsidP="002A3737">
            <w:r w:rsidRPr="00150BE9">
              <w:t>Code of Federal Regulations</w:t>
            </w:r>
          </w:p>
        </w:tc>
      </w:tr>
      <w:tr w:rsidR="002906BD" w:rsidRPr="00150BE9" w14:paraId="5237CFA6" w14:textId="77777777" w:rsidTr="006064B0">
        <w:trPr>
          <w:trHeight w:val="247"/>
        </w:trPr>
        <w:tc>
          <w:tcPr>
            <w:tcW w:w="1800" w:type="dxa"/>
            <w:noWrap/>
          </w:tcPr>
          <w:p w14:paraId="4AE93B41" w14:textId="259C779C" w:rsidR="002906BD" w:rsidRPr="00150BE9" w:rsidRDefault="002906BD" w:rsidP="002A3737">
            <w:r>
              <w:t>CRDS</w:t>
            </w:r>
          </w:p>
        </w:tc>
        <w:tc>
          <w:tcPr>
            <w:tcW w:w="7560" w:type="dxa"/>
            <w:noWrap/>
          </w:tcPr>
          <w:p w14:paraId="7092FE6F" w14:textId="6D2FC33B" w:rsidR="002906BD" w:rsidRPr="00150BE9" w:rsidRDefault="002906BD" w:rsidP="002A3737">
            <w:r>
              <w:t>Cavity Ring Down Spectrometry</w:t>
            </w:r>
          </w:p>
        </w:tc>
      </w:tr>
      <w:tr w:rsidR="002A3737" w:rsidRPr="00150BE9" w14:paraId="080DD372" w14:textId="77777777" w:rsidTr="006064B0">
        <w:trPr>
          <w:trHeight w:val="247"/>
        </w:trPr>
        <w:tc>
          <w:tcPr>
            <w:tcW w:w="1800" w:type="dxa"/>
            <w:noWrap/>
            <w:hideMark/>
          </w:tcPr>
          <w:p w14:paraId="65CBC9D7" w14:textId="77777777" w:rsidR="002A3737" w:rsidRPr="00150BE9" w:rsidRDefault="002A3737" w:rsidP="002A3737">
            <w:r w:rsidRPr="00150BE9">
              <w:t>CO</w:t>
            </w:r>
          </w:p>
        </w:tc>
        <w:tc>
          <w:tcPr>
            <w:tcW w:w="7560" w:type="dxa"/>
            <w:noWrap/>
            <w:hideMark/>
          </w:tcPr>
          <w:p w14:paraId="560B3C1C" w14:textId="77777777" w:rsidR="002A3737" w:rsidRPr="00150BE9" w:rsidRDefault="002A3737" w:rsidP="002A3737">
            <w:r w:rsidRPr="00150BE9">
              <w:t>Carbon monoxide</w:t>
            </w:r>
          </w:p>
        </w:tc>
      </w:tr>
      <w:tr w:rsidR="002A3737" w:rsidRPr="00150BE9" w14:paraId="347EAF4A" w14:textId="77777777" w:rsidTr="006064B0">
        <w:trPr>
          <w:trHeight w:val="235"/>
        </w:trPr>
        <w:tc>
          <w:tcPr>
            <w:tcW w:w="1800" w:type="dxa"/>
            <w:noWrap/>
            <w:hideMark/>
          </w:tcPr>
          <w:p w14:paraId="157564A7" w14:textId="77777777" w:rsidR="002A3737" w:rsidRPr="00150BE9" w:rsidRDefault="002A3737" w:rsidP="002A3737">
            <w:r w:rsidRPr="00150BE9">
              <w:t>CO</w:t>
            </w:r>
            <w:r w:rsidRPr="00150BE9">
              <w:rPr>
                <w:vertAlign w:val="subscript"/>
              </w:rPr>
              <w:t>2</w:t>
            </w:r>
          </w:p>
        </w:tc>
        <w:tc>
          <w:tcPr>
            <w:tcW w:w="7560" w:type="dxa"/>
            <w:noWrap/>
            <w:hideMark/>
          </w:tcPr>
          <w:p w14:paraId="53A322E6" w14:textId="77777777" w:rsidR="002A3737" w:rsidRPr="00150BE9" w:rsidRDefault="002A3737" w:rsidP="002A3737">
            <w:r w:rsidRPr="00150BE9">
              <w:t>Carbon dioxide</w:t>
            </w:r>
          </w:p>
        </w:tc>
      </w:tr>
      <w:tr w:rsidR="002A3737" w:rsidRPr="00150BE9" w14:paraId="7E4CC730" w14:textId="77777777" w:rsidTr="006064B0">
        <w:trPr>
          <w:trHeight w:val="235"/>
        </w:trPr>
        <w:tc>
          <w:tcPr>
            <w:tcW w:w="1800" w:type="dxa"/>
            <w:noWrap/>
            <w:hideMark/>
          </w:tcPr>
          <w:p w14:paraId="7B178CA3" w14:textId="77777777" w:rsidR="002A3737" w:rsidRPr="00150BE9" w:rsidRDefault="002A3737" w:rsidP="002A3737">
            <w:r w:rsidRPr="00150BE9">
              <w:t>CSN</w:t>
            </w:r>
          </w:p>
        </w:tc>
        <w:tc>
          <w:tcPr>
            <w:tcW w:w="7560" w:type="dxa"/>
            <w:noWrap/>
            <w:hideMark/>
          </w:tcPr>
          <w:p w14:paraId="517B327D" w14:textId="77777777" w:rsidR="002A3737" w:rsidRPr="00150BE9" w:rsidRDefault="002A3737" w:rsidP="002A3737">
            <w:r w:rsidRPr="00150BE9">
              <w:t>Chemical Speciation Network</w:t>
            </w:r>
          </w:p>
        </w:tc>
      </w:tr>
      <w:tr w:rsidR="002A3737" w:rsidRPr="00150BE9" w14:paraId="42702D58" w14:textId="77777777" w:rsidTr="006064B0">
        <w:trPr>
          <w:trHeight w:val="247"/>
        </w:trPr>
        <w:tc>
          <w:tcPr>
            <w:tcW w:w="1800" w:type="dxa"/>
            <w:noWrap/>
            <w:hideMark/>
          </w:tcPr>
          <w:p w14:paraId="62827E36" w14:textId="77777777" w:rsidR="002A3737" w:rsidRPr="00150BE9" w:rsidRDefault="002A3737" w:rsidP="002A3737">
            <w:r w:rsidRPr="00150BE9">
              <w:t>DACF</w:t>
            </w:r>
          </w:p>
        </w:tc>
        <w:tc>
          <w:tcPr>
            <w:tcW w:w="7560" w:type="dxa"/>
            <w:noWrap/>
            <w:hideMark/>
          </w:tcPr>
          <w:p w14:paraId="4330CE89" w14:textId="34FF52B5" w:rsidR="002A3737" w:rsidRPr="00150BE9" w:rsidRDefault="002A3737" w:rsidP="002A3737">
            <w:r w:rsidRPr="00150BE9">
              <w:t xml:space="preserve">Department of Agriculture </w:t>
            </w:r>
            <w:r>
              <w:t>C</w:t>
            </w:r>
            <w:r w:rsidRPr="00150BE9">
              <w:t xml:space="preserve">onservation and </w:t>
            </w:r>
            <w:r>
              <w:t>F</w:t>
            </w:r>
            <w:r w:rsidRPr="00150BE9">
              <w:t>orestry</w:t>
            </w:r>
          </w:p>
        </w:tc>
      </w:tr>
      <w:tr w:rsidR="002A3737" w:rsidRPr="00150BE9" w14:paraId="2F8D45DF" w14:textId="77777777" w:rsidTr="006064B0">
        <w:trPr>
          <w:trHeight w:val="247"/>
        </w:trPr>
        <w:tc>
          <w:tcPr>
            <w:tcW w:w="1800" w:type="dxa"/>
            <w:noWrap/>
            <w:hideMark/>
          </w:tcPr>
          <w:p w14:paraId="64885F0F" w14:textId="77777777" w:rsidR="002A3737" w:rsidRPr="00150BE9" w:rsidRDefault="002A3737" w:rsidP="002A3737">
            <w:r w:rsidRPr="00150BE9">
              <w:t>DAQA</w:t>
            </w:r>
          </w:p>
        </w:tc>
        <w:tc>
          <w:tcPr>
            <w:tcW w:w="7560" w:type="dxa"/>
            <w:noWrap/>
            <w:hideMark/>
          </w:tcPr>
          <w:p w14:paraId="5EB3B756" w14:textId="77777777" w:rsidR="002A3737" w:rsidRPr="00150BE9" w:rsidRDefault="002A3737" w:rsidP="002A3737">
            <w:r w:rsidRPr="00150BE9">
              <w:t>Division of Air Quality Assessment</w:t>
            </w:r>
          </w:p>
        </w:tc>
      </w:tr>
      <w:tr w:rsidR="002A3737" w:rsidRPr="00150BE9" w14:paraId="2BE86152" w14:textId="77777777" w:rsidTr="006064B0">
        <w:trPr>
          <w:trHeight w:val="247"/>
        </w:trPr>
        <w:tc>
          <w:tcPr>
            <w:tcW w:w="1800" w:type="dxa"/>
            <w:noWrap/>
            <w:hideMark/>
          </w:tcPr>
          <w:p w14:paraId="59BE3781" w14:textId="77777777" w:rsidR="002A3737" w:rsidRPr="00150BE9" w:rsidRDefault="002A3737" w:rsidP="002A3737">
            <w:r w:rsidRPr="00150BE9">
              <w:t>DEP</w:t>
            </w:r>
          </w:p>
        </w:tc>
        <w:tc>
          <w:tcPr>
            <w:tcW w:w="7560" w:type="dxa"/>
            <w:noWrap/>
            <w:hideMark/>
          </w:tcPr>
          <w:p w14:paraId="7164323E" w14:textId="26948CCE" w:rsidR="002A3737" w:rsidRPr="00150BE9" w:rsidRDefault="002A3737" w:rsidP="002A3737">
            <w:r w:rsidRPr="00150BE9">
              <w:t>Department of Environmental Protection</w:t>
            </w:r>
          </w:p>
        </w:tc>
      </w:tr>
      <w:tr w:rsidR="00745031" w:rsidRPr="00150BE9" w14:paraId="37C70F4B" w14:textId="77777777" w:rsidTr="006064B0">
        <w:trPr>
          <w:trHeight w:val="247"/>
        </w:trPr>
        <w:tc>
          <w:tcPr>
            <w:tcW w:w="1800" w:type="dxa"/>
            <w:noWrap/>
          </w:tcPr>
          <w:p w14:paraId="6C0DB4B7" w14:textId="52ECB060" w:rsidR="00745031" w:rsidRPr="00150BE9" w:rsidRDefault="00745031" w:rsidP="002A3737">
            <w:r>
              <w:t>DOT</w:t>
            </w:r>
          </w:p>
        </w:tc>
        <w:tc>
          <w:tcPr>
            <w:tcW w:w="7560" w:type="dxa"/>
            <w:noWrap/>
          </w:tcPr>
          <w:p w14:paraId="64DAC511" w14:textId="1E9D9CD2" w:rsidR="00745031" w:rsidRPr="00150BE9" w:rsidRDefault="00745031" w:rsidP="002A3737">
            <w:r>
              <w:t>Department of Transportation</w:t>
            </w:r>
          </w:p>
        </w:tc>
      </w:tr>
      <w:tr w:rsidR="002A3737" w:rsidRPr="00150BE9" w14:paraId="6401AEB7" w14:textId="77777777" w:rsidTr="006064B0">
        <w:trPr>
          <w:trHeight w:val="247"/>
        </w:trPr>
        <w:tc>
          <w:tcPr>
            <w:tcW w:w="1800" w:type="dxa"/>
            <w:noWrap/>
            <w:hideMark/>
          </w:tcPr>
          <w:p w14:paraId="0CEA56BE" w14:textId="77777777" w:rsidR="002A3737" w:rsidRPr="00150BE9" w:rsidRDefault="002A3737" w:rsidP="002A3737">
            <w:r w:rsidRPr="00150BE9">
              <w:t>DRR</w:t>
            </w:r>
          </w:p>
        </w:tc>
        <w:tc>
          <w:tcPr>
            <w:tcW w:w="7560" w:type="dxa"/>
            <w:noWrap/>
            <w:hideMark/>
          </w:tcPr>
          <w:p w14:paraId="150E633C" w14:textId="77777777" w:rsidR="002A3737" w:rsidRPr="00150BE9" w:rsidRDefault="002A3737" w:rsidP="002A3737">
            <w:r w:rsidRPr="00150BE9">
              <w:t>Data Requirements Rule</w:t>
            </w:r>
          </w:p>
        </w:tc>
      </w:tr>
      <w:tr w:rsidR="002A3737" w:rsidRPr="00150BE9" w14:paraId="560BE45D" w14:textId="77777777" w:rsidTr="006064B0">
        <w:trPr>
          <w:trHeight w:val="247"/>
        </w:trPr>
        <w:tc>
          <w:tcPr>
            <w:tcW w:w="1800" w:type="dxa"/>
            <w:noWrap/>
            <w:hideMark/>
          </w:tcPr>
          <w:p w14:paraId="662B3394" w14:textId="77777777" w:rsidR="002A3737" w:rsidRPr="00150BE9" w:rsidRDefault="002A3737" w:rsidP="002A3737">
            <w:r w:rsidRPr="00150BE9">
              <w:t>EMP</w:t>
            </w:r>
          </w:p>
        </w:tc>
        <w:tc>
          <w:tcPr>
            <w:tcW w:w="7560" w:type="dxa"/>
            <w:noWrap/>
            <w:hideMark/>
          </w:tcPr>
          <w:p w14:paraId="22669FC4" w14:textId="77777777" w:rsidR="002A3737" w:rsidRPr="00150BE9" w:rsidRDefault="002A3737" w:rsidP="002A3737">
            <w:r w:rsidRPr="00150BE9">
              <w:t>Enhanced Monitoring Plan</w:t>
            </w:r>
          </w:p>
        </w:tc>
      </w:tr>
      <w:tr w:rsidR="002A3737" w:rsidRPr="00150BE9" w14:paraId="102FBFBE" w14:textId="77777777" w:rsidTr="006064B0">
        <w:trPr>
          <w:trHeight w:val="247"/>
        </w:trPr>
        <w:tc>
          <w:tcPr>
            <w:tcW w:w="1800" w:type="dxa"/>
            <w:noWrap/>
            <w:hideMark/>
          </w:tcPr>
          <w:p w14:paraId="2144AC89" w14:textId="77777777" w:rsidR="002A3737" w:rsidRPr="00150BE9" w:rsidRDefault="002A3737" w:rsidP="002A3737">
            <w:r w:rsidRPr="00150BE9">
              <w:t>EPA</w:t>
            </w:r>
          </w:p>
        </w:tc>
        <w:tc>
          <w:tcPr>
            <w:tcW w:w="7560" w:type="dxa"/>
            <w:noWrap/>
            <w:hideMark/>
          </w:tcPr>
          <w:p w14:paraId="629BDB0F" w14:textId="77777777" w:rsidR="002A3737" w:rsidRPr="00150BE9" w:rsidRDefault="002A3737" w:rsidP="002A3737">
            <w:r w:rsidRPr="00150BE9">
              <w:t>Environmental Protection Agency</w:t>
            </w:r>
          </w:p>
        </w:tc>
      </w:tr>
      <w:tr w:rsidR="002A3737" w:rsidRPr="00150BE9" w14:paraId="17E16484" w14:textId="77777777" w:rsidTr="006064B0">
        <w:trPr>
          <w:trHeight w:val="235"/>
        </w:trPr>
        <w:tc>
          <w:tcPr>
            <w:tcW w:w="1800" w:type="dxa"/>
            <w:noWrap/>
            <w:hideMark/>
          </w:tcPr>
          <w:p w14:paraId="12DBA814" w14:textId="03206C96" w:rsidR="002A3737" w:rsidRPr="00150BE9" w:rsidRDefault="002A3737" w:rsidP="002A3737">
            <w:r w:rsidRPr="00150BE9">
              <w:t>EQOA</w:t>
            </w:r>
          </w:p>
        </w:tc>
        <w:tc>
          <w:tcPr>
            <w:tcW w:w="7560" w:type="dxa"/>
            <w:noWrap/>
            <w:hideMark/>
          </w:tcPr>
          <w:p w14:paraId="5B6D55D1" w14:textId="2BCD80D4" w:rsidR="002A3737" w:rsidRDefault="002A3737" w:rsidP="002A3737">
            <w:r w:rsidRPr="00150BE9">
              <w:t xml:space="preserve">Equivalent </w:t>
            </w:r>
            <w:r w:rsidR="00014179">
              <w:t>[m</w:t>
            </w:r>
            <w:r w:rsidRPr="00150BE9">
              <w:t>ethod</w:t>
            </w:r>
            <w:r>
              <w:t xml:space="preserve"> for</w:t>
            </w:r>
            <w:r w:rsidR="00014179">
              <w:t>]</w:t>
            </w:r>
            <w:r>
              <w:t xml:space="preserve"> </w:t>
            </w:r>
            <w:r w:rsidR="00554235">
              <w:t>o</w:t>
            </w:r>
            <w:r>
              <w:t xml:space="preserve">zone </w:t>
            </w:r>
            <w:r w:rsidR="00014179">
              <w:t>a</w:t>
            </w:r>
            <w:r>
              <w:t>nalyzers</w:t>
            </w:r>
          </w:p>
          <w:p w14:paraId="0FCBC8C2" w14:textId="4F03E914" w:rsidR="002A3737" w:rsidRPr="00150BE9" w:rsidRDefault="00014179" w:rsidP="002A3737">
            <w:r>
              <w:t>Federal d</w:t>
            </w:r>
            <w:r w:rsidR="002A3737" w:rsidRPr="00150BE9">
              <w:t>esignat</w:t>
            </w:r>
            <w:r w:rsidR="005E3D19">
              <w:t>ion</w:t>
            </w:r>
            <w:r w:rsidR="002A3737" w:rsidRPr="00150BE9">
              <w:t xml:space="preserve"> given to</w:t>
            </w:r>
            <w:r w:rsidR="002A3737">
              <w:t xml:space="preserve"> automated ozone analyzers that meet set criteria</w:t>
            </w:r>
          </w:p>
        </w:tc>
      </w:tr>
      <w:tr w:rsidR="002A3737" w:rsidRPr="00150BE9" w14:paraId="5C0787D1" w14:textId="77777777" w:rsidTr="006064B0">
        <w:trPr>
          <w:trHeight w:val="235"/>
        </w:trPr>
        <w:tc>
          <w:tcPr>
            <w:tcW w:w="1800" w:type="dxa"/>
            <w:noWrap/>
            <w:hideMark/>
          </w:tcPr>
          <w:p w14:paraId="3CD9CB9C" w14:textId="77777777" w:rsidR="002A3737" w:rsidRPr="00150BE9" w:rsidRDefault="002A3737" w:rsidP="002A3737">
            <w:r w:rsidRPr="00150BE9">
              <w:t>EQPM</w:t>
            </w:r>
          </w:p>
        </w:tc>
        <w:tc>
          <w:tcPr>
            <w:tcW w:w="7560" w:type="dxa"/>
            <w:noWrap/>
            <w:hideMark/>
          </w:tcPr>
          <w:p w14:paraId="330C612B" w14:textId="1CBD34BF" w:rsidR="002A3737" w:rsidRDefault="00014179" w:rsidP="002A3737">
            <w:r>
              <w:t>E</w:t>
            </w:r>
            <w:r w:rsidR="002A3737" w:rsidRPr="00150BE9">
              <w:t xml:space="preserve">quivalent </w:t>
            </w:r>
            <w:r>
              <w:t>[m</w:t>
            </w:r>
            <w:r w:rsidR="002A3737" w:rsidRPr="00150BE9">
              <w:t xml:space="preserve">ethod </w:t>
            </w:r>
            <w:r w:rsidR="002A3737">
              <w:t>for</w:t>
            </w:r>
            <w:r w:rsidR="005E3D19">
              <w:t>]</w:t>
            </w:r>
            <w:r w:rsidR="002A3737" w:rsidRPr="00150BE9">
              <w:t xml:space="preserve"> </w:t>
            </w:r>
            <w:r>
              <w:t>p</w:t>
            </w:r>
            <w:r w:rsidR="002A3737" w:rsidRPr="00150BE9">
              <w:t xml:space="preserve">articulate </w:t>
            </w:r>
            <w:r>
              <w:t>m</w:t>
            </w:r>
            <w:r w:rsidR="002A3737" w:rsidRPr="00150BE9">
              <w:t>atter</w:t>
            </w:r>
          </w:p>
          <w:p w14:paraId="0A64E73B" w14:textId="4FFD1DAE" w:rsidR="002A3737" w:rsidRPr="00150BE9" w:rsidRDefault="00014179" w:rsidP="002A3737">
            <w:r>
              <w:t>Federal d</w:t>
            </w:r>
            <w:r w:rsidR="002A3737" w:rsidRPr="00150BE9">
              <w:t>esignat</w:t>
            </w:r>
            <w:r w:rsidR="005E3D19">
              <w:t>ion</w:t>
            </w:r>
            <w:r w:rsidR="002A3737" w:rsidRPr="00150BE9">
              <w:t xml:space="preserve"> given to</w:t>
            </w:r>
            <w:r w:rsidR="002A3737">
              <w:t xml:space="preserve"> automated and continuous PM monitors that meet set criteria</w:t>
            </w:r>
          </w:p>
        </w:tc>
      </w:tr>
      <w:tr w:rsidR="002A3737" w:rsidRPr="00150BE9" w14:paraId="25BA719D" w14:textId="77777777" w:rsidTr="006064B0">
        <w:trPr>
          <w:trHeight w:val="235"/>
        </w:trPr>
        <w:tc>
          <w:tcPr>
            <w:tcW w:w="1800" w:type="dxa"/>
            <w:noWrap/>
            <w:hideMark/>
          </w:tcPr>
          <w:p w14:paraId="27F23E69" w14:textId="77777777" w:rsidR="002A3737" w:rsidRPr="00150BE9" w:rsidRDefault="002A3737" w:rsidP="002A3737">
            <w:r w:rsidRPr="00150BE9">
              <w:t>EQSA</w:t>
            </w:r>
          </w:p>
        </w:tc>
        <w:tc>
          <w:tcPr>
            <w:tcW w:w="7560" w:type="dxa"/>
            <w:noWrap/>
            <w:hideMark/>
          </w:tcPr>
          <w:p w14:paraId="698C87EB" w14:textId="62F3012F" w:rsidR="002A3737" w:rsidRDefault="002A3737" w:rsidP="002A3737">
            <w:r w:rsidRPr="00150BE9">
              <w:t xml:space="preserve">Equivalent </w:t>
            </w:r>
            <w:r w:rsidR="00014179">
              <w:t>[m</w:t>
            </w:r>
            <w:r w:rsidRPr="00150BE9">
              <w:t>ethod for</w:t>
            </w:r>
            <w:r w:rsidR="00554235">
              <w:t>]</w:t>
            </w:r>
            <w:r w:rsidRPr="00150BE9">
              <w:t xml:space="preserve"> </w:t>
            </w:r>
            <w:r w:rsidR="00014179">
              <w:t>s</w:t>
            </w:r>
            <w:r w:rsidRPr="00150BE9">
              <w:t xml:space="preserve">ulfur </w:t>
            </w:r>
            <w:r w:rsidR="00014179">
              <w:t>d</w:t>
            </w:r>
            <w:r w:rsidRPr="00150BE9">
              <w:t>ioxide</w:t>
            </w:r>
            <w:r>
              <w:t xml:space="preserve"> </w:t>
            </w:r>
            <w:r w:rsidR="00014179">
              <w:t>a</w:t>
            </w:r>
            <w:r>
              <w:t>nalyzers</w:t>
            </w:r>
          </w:p>
          <w:p w14:paraId="135101B0" w14:textId="4122EDA1" w:rsidR="002A3737" w:rsidRPr="00150BE9" w:rsidRDefault="00014179" w:rsidP="002A3737">
            <w:r>
              <w:t>Federal d</w:t>
            </w:r>
            <w:r w:rsidR="002A3737" w:rsidRPr="00150BE9">
              <w:t>esignat</w:t>
            </w:r>
            <w:r w:rsidR="005E3D19">
              <w:t>ion</w:t>
            </w:r>
            <w:r w:rsidR="002A3737" w:rsidRPr="00150BE9">
              <w:t xml:space="preserve"> given to</w:t>
            </w:r>
            <w:r w:rsidR="002A3737">
              <w:t xml:space="preserve"> automated SO</w:t>
            </w:r>
            <w:r w:rsidR="002A3737">
              <w:rPr>
                <w:vertAlign w:val="subscript"/>
              </w:rPr>
              <w:t>2</w:t>
            </w:r>
            <w:r w:rsidR="002A3737">
              <w:t xml:space="preserve"> analyzers that meet set criteria.</w:t>
            </w:r>
          </w:p>
        </w:tc>
      </w:tr>
      <w:tr w:rsidR="002A3737" w:rsidRPr="00150BE9" w14:paraId="0EC740FE" w14:textId="77777777" w:rsidTr="006064B0">
        <w:trPr>
          <w:trHeight w:val="247"/>
        </w:trPr>
        <w:tc>
          <w:tcPr>
            <w:tcW w:w="1800" w:type="dxa"/>
            <w:noWrap/>
            <w:hideMark/>
          </w:tcPr>
          <w:p w14:paraId="7CA5621B" w14:textId="77777777" w:rsidR="002A3737" w:rsidRPr="00150BE9" w:rsidRDefault="002A3737" w:rsidP="002A3737">
            <w:r w:rsidRPr="00150BE9">
              <w:lastRenderedPageBreak/>
              <w:t>FEM</w:t>
            </w:r>
          </w:p>
        </w:tc>
        <w:tc>
          <w:tcPr>
            <w:tcW w:w="7560" w:type="dxa"/>
            <w:noWrap/>
            <w:hideMark/>
          </w:tcPr>
          <w:p w14:paraId="45A9271E" w14:textId="0754CEB7" w:rsidR="002A3737" w:rsidRDefault="002A3737" w:rsidP="002A3737">
            <w:r w:rsidRPr="00150BE9">
              <w:t>Federal Equivalent Method</w:t>
            </w:r>
          </w:p>
          <w:p w14:paraId="6FB1B059" w14:textId="435E5932" w:rsidR="002A3737" w:rsidRPr="00150BE9" w:rsidRDefault="002A3737" w:rsidP="002A3737">
            <w:r>
              <w:t>Considered to have consistent, and accurate performance that is comparable to FRMs</w:t>
            </w:r>
          </w:p>
        </w:tc>
      </w:tr>
      <w:tr w:rsidR="002A3737" w:rsidRPr="00150BE9" w14:paraId="584EDF29" w14:textId="77777777" w:rsidTr="006064B0">
        <w:trPr>
          <w:trHeight w:val="247"/>
        </w:trPr>
        <w:tc>
          <w:tcPr>
            <w:tcW w:w="1800" w:type="dxa"/>
            <w:noWrap/>
            <w:hideMark/>
          </w:tcPr>
          <w:p w14:paraId="0D151117" w14:textId="77777777" w:rsidR="002A3737" w:rsidRPr="00150BE9" w:rsidRDefault="002A3737" w:rsidP="002A3737">
            <w:r w:rsidRPr="00150BE9">
              <w:t>FRM</w:t>
            </w:r>
          </w:p>
        </w:tc>
        <w:tc>
          <w:tcPr>
            <w:tcW w:w="7560" w:type="dxa"/>
            <w:noWrap/>
            <w:hideMark/>
          </w:tcPr>
          <w:p w14:paraId="39CD7025" w14:textId="796D70AA" w:rsidR="002A3737" w:rsidRDefault="002A3737" w:rsidP="002A3737">
            <w:r w:rsidRPr="00150BE9">
              <w:t>Federal Reference Method</w:t>
            </w:r>
          </w:p>
          <w:p w14:paraId="7C3D5766" w14:textId="45F3F51E" w:rsidR="002A3737" w:rsidRPr="005123AF" w:rsidRDefault="002A3737" w:rsidP="002A3737">
            <w:r>
              <w:t>Standardized and accurate method for sampling and analyzing ambient air pollutants</w:t>
            </w:r>
          </w:p>
        </w:tc>
      </w:tr>
      <w:tr w:rsidR="002A3737" w:rsidRPr="00150BE9" w14:paraId="7A725CFD" w14:textId="77777777" w:rsidTr="006064B0">
        <w:trPr>
          <w:trHeight w:val="247"/>
        </w:trPr>
        <w:tc>
          <w:tcPr>
            <w:tcW w:w="1800" w:type="dxa"/>
            <w:noWrap/>
            <w:hideMark/>
          </w:tcPr>
          <w:p w14:paraId="64D41284" w14:textId="77777777" w:rsidR="002A3737" w:rsidRPr="00150BE9" w:rsidRDefault="002A3737" w:rsidP="002A3737">
            <w:r w:rsidRPr="00150BE9">
              <w:t>GC</w:t>
            </w:r>
          </w:p>
        </w:tc>
        <w:tc>
          <w:tcPr>
            <w:tcW w:w="7560" w:type="dxa"/>
            <w:noWrap/>
            <w:hideMark/>
          </w:tcPr>
          <w:p w14:paraId="36D73E00" w14:textId="44D64241" w:rsidR="002A3737" w:rsidRPr="00150BE9" w:rsidRDefault="002A3737" w:rsidP="002A3737">
            <w:r w:rsidRPr="00150BE9">
              <w:t>Gas Chromatograph</w:t>
            </w:r>
            <w:r>
              <w:t xml:space="preserve"> or Gas Chromatography</w:t>
            </w:r>
          </w:p>
        </w:tc>
      </w:tr>
      <w:tr w:rsidR="002A3737" w:rsidRPr="00150BE9" w14:paraId="2A2A2B19" w14:textId="77777777" w:rsidTr="006064B0">
        <w:trPr>
          <w:trHeight w:val="294"/>
        </w:trPr>
        <w:tc>
          <w:tcPr>
            <w:tcW w:w="1800" w:type="dxa"/>
            <w:noWrap/>
            <w:hideMark/>
          </w:tcPr>
          <w:p w14:paraId="106651B2" w14:textId="77777777" w:rsidR="002A3737" w:rsidRPr="00150BE9" w:rsidRDefault="002A3737" w:rsidP="002A3737">
            <w:r w:rsidRPr="00150BE9">
              <w:t>H</w:t>
            </w:r>
            <w:r w:rsidRPr="00150BE9">
              <w:rPr>
                <w:vertAlign w:val="subscript"/>
              </w:rPr>
              <w:t>2</w:t>
            </w:r>
            <w:r w:rsidRPr="00150BE9">
              <w:t>S</w:t>
            </w:r>
          </w:p>
        </w:tc>
        <w:tc>
          <w:tcPr>
            <w:tcW w:w="7560" w:type="dxa"/>
            <w:noWrap/>
            <w:hideMark/>
          </w:tcPr>
          <w:p w14:paraId="4058CFD6" w14:textId="42EAE0C2" w:rsidR="002A3737" w:rsidRPr="00150BE9" w:rsidRDefault="002A3737" w:rsidP="002A3737">
            <w:r w:rsidRPr="00150BE9">
              <w:t xml:space="preserve">Hydrogen </w:t>
            </w:r>
            <w:r>
              <w:t>s</w:t>
            </w:r>
            <w:r w:rsidRPr="00150BE9">
              <w:t>ulfide</w:t>
            </w:r>
          </w:p>
        </w:tc>
      </w:tr>
      <w:tr w:rsidR="002A3737" w:rsidRPr="00150BE9" w14:paraId="687B8E5F" w14:textId="77777777" w:rsidTr="006064B0">
        <w:trPr>
          <w:trHeight w:val="247"/>
        </w:trPr>
        <w:tc>
          <w:tcPr>
            <w:tcW w:w="1800" w:type="dxa"/>
            <w:noWrap/>
            <w:hideMark/>
          </w:tcPr>
          <w:p w14:paraId="55F0D3EE" w14:textId="77777777" w:rsidR="002A3737" w:rsidRDefault="002A3737" w:rsidP="002A3737">
            <w:r w:rsidRPr="00150BE9">
              <w:t xml:space="preserve">HAP </w:t>
            </w:r>
          </w:p>
          <w:p w14:paraId="2EC41634" w14:textId="5924056C" w:rsidR="002A3737" w:rsidRPr="00150BE9" w:rsidRDefault="002A3737" w:rsidP="002A3737">
            <w:r w:rsidRPr="00150BE9">
              <w:t>(HAPS)</w:t>
            </w:r>
          </w:p>
        </w:tc>
        <w:tc>
          <w:tcPr>
            <w:tcW w:w="7560" w:type="dxa"/>
            <w:noWrap/>
            <w:hideMark/>
          </w:tcPr>
          <w:p w14:paraId="3394A49B" w14:textId="19E6FE54" w:rsidR="002A3737" w:rsidRPr="00150BE9" w:rsidRDefault="002A3737" w:rsidP="002A3737">
            <w:r w:rsidRPr="00150BE9">
              <w:t xml:space="preserve">Hazardous </w:t>
            </w:r>
            <w:r w:rsidR="005E3D19">
              <w:t>a</w:t>
            </w:r>
            <w:r w:rsidRPr="00150BE9">
              <w:t xml:space="preserve">ir </w:t>
            </w:r>
            <w:r w:rsidR="005E3D19">
              <w:t>p</w:t>
            </w:r>
            <w:r w:rsidRPr="00150BE9">
              <w:t>ollutants</w:t>
            </w:r>
          </w:p>
        </w:tc>
      </w:tr>
      <w:tr w:rsidR="002A3737" w:rsidRPr="00150BE9" w14:paraId="6CBB6E97" w14:textId="77777777" w:rsidTr="006064B0">
        <w:trPr>
          <w:trHeight w:val="247"/>
        </w:trPr>
        <w:tc>
          <w:tcPr>
            <w:tcW w:w="1800" w:type="dxa"/>
            <w:noWrap/>
            <w:hideMark/>
          </w:tcPr>
          <w:p w14:paraId="6711B7F6" w14:textId="77777777" w:rsidR="002A3737" w:rsidRPr="00150BE9" w:rsidRDefault="002A3737" w:rsidP="002A3737">
            <w:r w:rsidRPr="00150BE9">
              <w:t>IMPROVE</w:t>
            </w:r>
          </w:p>
        </w:tc>
        <w:tc>
          <w:tcPr>
            <w:tcW w:w="7560" w:type="dxa"/>
            <w:noWrap/>
            <w:hideMark/>
          </w:tcPr>
          <w:p w14:paraId="2DCB5653" w14:textId="77777777" w:rsidR="002A3737" w:rsidRPr="00150BE9" w:rsidRDefault="002A3737" w:rsidP="002A3737">
            <w:r w:rsidRPr="00150BE9">
              <w:t>Interagency Monitoring of Protected Visual Environments</w:t>
            </w:r>
          </w:p>
        </w:tc>
      </w:tr>
      <w:tr w:rsidR="002A3737" w:rsidRPr="00150BE9" w14:paraId="1863FEC6" w14:textId="77777777" w:rsidTr="006064B0">
        <w:trPr>
          <w:trHeight w:val="247"/>
        </w:trPr>
        <w:tc>
          <w:tcPr>
            <w:tcW w:w="1800" w:type="dxa"/>
            <w:noWrap/>
            <w:hideMark/>
          </w:tcPr>
          <w:p w14:paraId="6D8E78C9" w14:textId="77777777" w:rsidR="002A3737" w:rsidRPr="00150BE9" w:rsidRDefault="002A3737" w:rsidP="002A3737">
            <w:r w:rsidRPr="00150BE9">
              <w:t>IRA</w:t>
            </w:r>
          </w:p>
        </w:tc>
        <w:tc>
          <w:tcPr>
            <w:tcW w:w="7560" w:type="dxa"/>
            <w:noWrap/>
            <w:hideMark/>
          </w:tcPr>
          <w:p w14:paraId="0DBCA072" w14:textId="125B9098" w:rsidR="002A3737" w:rsidRPr="00150BE9" w:rsidRDefault="002A3737" w:rsidP="002A3737">
            <w:r w:rsidRPr="00150BE9">
              <w:t xml:space="preserve">Inflation </w:t>
            </w:r>
            <w:r>
              <w:t>R</w:t>
            </w:r>
            <w:r w:rsidRPr="00150BE9">
              <w:t>eduction Act</w:t>
            </w:r>
          </w:p>
        </w:tc>
      </w:tr>
      <w:tr w:rsidR="002A3737" w:rsidRPr="00150BE9" w14:paraId="450A6343" w14:textId="77777777" w:rsidTr="006064B0">
        <w:trPr>
          <w:trHeight w:val="235"/>
        </w:trPr>
        <w:tc>
          <w:tcPr>
            <w:tcW w:w="1800" w:type="dxa"/>
            <w:noWrap/>
            <w:hideMark/>
          </w:tcPr>
          <w:p w14:paraId="4F319EBC" w14:textId="77777777" w:rsidR="002A3737" w:rsidRPr="00150BE9" w:rsidRDefault="002A3737" w:rsidP="002A3737">
            <w:r w:rsidRPr="00150BE9">
              <w:t>LEA</w:t>
            </w:r>
          </w:p>
        </w:tc>
        <w:tc>
          <w:tcPr>
            <w:tcW w:w="7560" w:type="dxa"/>
            <w:noWrap/>
            <w:hideMark/>
          </w:tcPr>
          <w:p w14:paraId="3DA383F7" w14:textId="19B17A2A" w:rsidR="002A3737" w:rsidRPr="00150BE9" w:rsidRDefault="002A3737" w:rsidP="002A3737">
            <w:r>
              <w:t xml:space="preserve">[Maine] </w:t>
            </w:r>
            <w:r w:rsidRPr="00150BE9">
              <w:t>Lakes Environmental Association</w:t>
            </w:r>
          </w:p>
        </w:tc>
      </w:tr>
      <w:tr w:rsidR="002A3737" w:rsidRPr="00150BE9" w14:paraId="4CED339D" w14:textId="77777777" w:rsidTr="006064B0">
        <w:trPr>
          <w:trHeight w:val="247"/>
        </w:trPr>
        <w:tc>
          <w:tcPr>
            <w:tcW w:w="1800" w:type="dxa"/>
            <w:noWrap/>
            <w:hideMark/>
          </w:tcPr>
          <w:p w14:paraId="3A8ED496" w14:textId="77777777" w:rsidR="002A3737" w:rsidRPr="00150BE9" w:rsidRDefault="002A3737" w:rsidP="002A3737">
            <w:r w:rsidRPr="00150BE9">
              <w:t>MDN</w:t>
            </w:r>
          </w:p>
        </w:tc>
        <w:tc>
          <w:tcPr>
            <w:tcW w:w="7560" w:type="dxa"/>
            <w:noWrap/>
            <w:hideMark/>
          </w:tcPr>
          <w:p w14:paraId="3E452ABA" w14:textId="77777777" w:rsidR="002A3737" w:rsidRDefault="002A3737" w:rsidP="002A3737">
            <w:r w:rsidRPr="00150BE9">
              <w:t xml:space="preserve">Mercury Deposition </w:t>
            </w:r>
            <w:r>
              <w:t>N</w:t>
            </w:r>
            <w:r w:rsidRPr="00150BE9">
              <w:t>etwork</w:t>
            </w:r>
          </w:p>
          <w:p w14:paraId="147E50C4" w14:textId="0AED42E2" w:rsidR="002A3737" w:rsidRPr="00150BE9" w:rsidRDefault="00F112A6" w:rsidP="002A3737">
            <w:r>
              <w:t>N</w:t>
            </w:r>
            <w:r w:rsidR="002A3737">
              <w:t>etwork</w:t>
            </w:r>
            <w:r w:rsidR="002A3737" w:rsidRPr="00150BE9">
              <w:t xml:space="preserve"> of the NADP</w:t>
            </w:r>
          </w:p>
        </w:tc>
      </w:tr>
      <w:tr w:rsidR="002A3737" w:rsidRPr="00150BE9" w14:paraId="40AFA6D3" w14:textId="77777777" w:rsidTr="006064B0">
        <w:trPr>
          <w:trHeight w:val="247"/>
        </w:trPr>
        <w:tc>
          <w:tcPr>
            <w:tcW w:w="1800" w:type="dxa"/>
            <w:noWrap/>
            <w:hideMark/>
          </w:tcPr>
          <w:p w14:paraId="42E1E1A8" w14:textId="77777777" w:rsidR="002A3737" w:rsidRPr="00150BE9" w:rsidRDefault="002A3737" w:rsidP="002A3737">
            <w:r w:rsidRPr="00150BE9">
              <w:t>MET</w:t>
            </w:r>
          </w:p>
        </w:tc>
        <w:tc>
          <w:tcPr>
            <w:tcW w:w="7560" w:type="dxa"/>
            <w:noWrap/>
            <w:hideMark/>
          </w:tcPr>
          <w:p w14:paraId="6E9AB8C7" w14:textId="2EEA3723" w:rsidR="002A3737" w:rsidRPr="00150BE9" w:rsidRDefault="002A3737" w:rsidP="002A3737">
            <w:r w:rsidRPr="00150BE9">
              <w:t>Meteorology</w:t>
            </w:r>
          </w:p>
        </w:tc>
      </w:tr>
      <w:tr w:rsidR="002A3737" w:rsidRPr="00150BE9" w14:paraId="0C6D41EE" w14:textId="77777777" w:rsidTr="006064B0">
        <w:trPr>
          <w:trHeight w:val="247"/>
        </w:trPr>
        <w:tc>
          <w:tcPr>
            <w:tcW w:w="1800" w:type="dxa"/>
            <w:noWrap/>
            <w:hideMark/>
          </w:tcPr>
          <w:p w14:paraId="2D9FC24C" w14:textId="77777777" w:rsidR="002A3737" w:rsidRPr="00150BE9" w:rsidRDefault="002A3737" w:rsidP="002A3737">
            <w:r w:rsidRPr="00150BE9">
              <w:t>MSA</w:t>
            </w:r>
          </w:p>
        </w:tc>
        <w:tc>
          <w:tcPr>
            <w:tcW w:w="7560" w:type="dxa"/>
            <w:noWrap/>
            <w:hideMark/>
          </w:tcPr>
          <w:p w14:paraId="64EDA8B0" w14:textId="70D82616" w:rsidR="002A3737" w:rsidRPr="00150BE9" w:rsidRDefault="002A3737" w:rsidP="002A3737">
            <w:r w:rsidRPr="00150BE9">
              <w:t>Metropolitan statical area</w:t>
            </w:r>
          </w:p>
        </w:tc>
      </w:tr>
      <w:tr w:rsidR="002A3737" w:rsidRPr="00150BE9" w14:paraId="01509CE6" w14:textId="77777777" w:rsidTr="006064B0">
        <w:trPr>
          <w:trHeight w:val="247"/>
        </w:trPr>
        <w:tc>
          <w:tcPr>
            <w:tcW w:w="1800" w:type="dxa"/>
            <w:noWrap/>
            <w:hideMark/>
          </w:tcPr>
          <w:p w14:paraId="568700B5" w14:textId="77777777" w:rsidR="002A3737" w:rsidRPr="00150BE9" w:rsidRDefault="002A3737" w:rsidP="002A3737">
            <w:r w:rsidRPr="00150BE9">
              <w:t>NAAQS</w:t>
            </w:r>
          </w:p>
        </w:tc>
        <w:tc>
          <w:tcPr>
            <w:tcW w:w="7560" w:type="dxa"/>
            <w:noWrap/>
            <w:hideMark/>
          </w:tcPr>
          <w:p w14:paraId="1432F0E7" w14:textId="402C2C02" w:rsidR="002A3737" w:rsidRPr="00150BE9" w:rsidRDefault="002A3737" w:rsidP="002A3737">
            <w:r w:rsidRPr="00150BE9">
              <w:t>National Ambient Air Quality Standard</w:t>
            </w:r>
            <w:r>
              <w:t>s</w:t>
            </w:r>
          </w:p>
        </w:tc>
      </w:tr>
      <w:tr w:rsidR="002A3737" w:rsidRPr="00150BE9" w14:paraId="5E7CB07D" w14:textId="77777777" w:rsidTr="006064B0">
        <w:trPr>
          <w:trHeight w:val="247"/>
        </w:trPr>
        <w:tc>
          <w:tcPr>
            <w:tcW w:w="1800" w:type="dxa"/>
            <w:noWrap/>
            <w:hideMark/>
          </w:tcPr>
          <w:p w14:paraId="0C9FC1E7" w14:textId="77777777" w:rsidR="002A3737" w:rsidRPr="00150BE9" w:rsidRDefault="002A3737" w:rsidP="002A3737">
            <w:r w:rsidRPr="00150BE9">
              <w:t>NADP</w:t>
            </w:r>
          </w:p>
        </w:tc>
        <w:tc>
          <w:tcPr>
            <w:tcW w:w="7560" w:type="dxa"/>
            <w:noWrap/>
            <w:hideMark/>
          </w:tcPr>
          <w:p w14:paraId="67DE840C" w14:textId="5E575806" w:rsidR="002A3737" w:rsidRPr="00150BE9" w:rsidRDefault="002A3737" w:rsidP="002A3737">
            <w:r w:rsidRPr="00150BE9">
              <w:t>National Atmospheric Deposition Program</w:t>
            </w:r>
          </w:p>
        </w:tc>
      </w:tr>
      <w:tr w:rsidR="002A3737" w:rsidRPr="00150BE9" w14:paraId="4F6F7FF0" w14:textId="77777777" w:rsidTr="006064B0">
        <w:trPr>
          <w:trHeight w:val="247"/>
        </w:trPr>
        <w:tc>
          <w:tcPr>
            <w:tcW w:w="1800" w:type="dxa"/>
            <w:noWrap/>
            <w:hideMark/>
          </w:tcPr>
          <w:p w14:paraId="708B91C2" w14:textId="77777777" w:rsidR="002A3737" w:rsidRPr="00150BE9" w:rsidRDefault="002A3737" w:rsidP="002A3737">
            <w:r w:rsidRPr="00150BE9">
              <w:t>NASA</w:t>
            </w:r>
          </w:p>
        </w:tc>
        <w:tc>
          <w:tcPr>
            <w:tcW w:w="7560" w:type="dxa"/>
            <w:noWrap/>
            <w:hideMark/>
          </w:tcPr>
          <w:p w14:paraId="3563C453" w14:textId="77777777" w:rsidR="002A3737" w:rsidRPr="00150BE9" w:rsidRDefault="002A3737" w:rsidP="002A3737">
            <w:r w:rsidRPr="00150BE9">
              <w:t>National Aeronautics and Space Administration</w:t>
            </w:r>
          </w:p>
        </w:tc>
      </w:tr>
      <w:tr w:rsidR="002A3737" w:rsidRPr="00150BE9" w14:paraId="13E346D6" w14:textId="77777777" w:rsidTr="006064B0">
        <w:trPr>
          <w:trHeight w:val="247"/>
        </w:trPr>
        <w:tc>
          <w:tcPr>
            <w:tcW w:w="1800" w:type="dxa"/>
            <w:noWrap/>
            <w:hideMark/>
          </w:tcPr>
          <w:p w14:paraId="70B7E047" w14:textId="77777777" w:rsidR="002A3737" w:rsidRDefault="002A3737" w:rsidP="002A3737">
            <w:r w:rsidRPr="00150BE9">
              <w:t xml:space="preserve">NCORE </w:t>
            </w:r>
          </w:p>
          <w:p w14:paraId="038C0796" w14:textId="02862EA3" w:rsidR="002A3737" w:rsidRPr="00150BE9" w:rsidRDefault="002A3737" w:rsidP="002A3737">
            <w:r w:rsidRPr="00150BE9">
              <w:t>(NCore)</w:t>
            </w:r>
          </w:p>
        </w:tc>
        <w:tc>
          <w:tcPr>
            <w:tcW w:w="7560" w:type="dxa"/>
            <w:noWrap/>
            <w:hideMark/>
          </w:tcPr>
          <w:p w14:paraId="2E0BC076" w14:textId="77777777" w:rsidR="002A3737" w:rsidRPr="00150BE9" w:rsidRDefault="002A3737" w:rsidP="002A3737">
            <w:r w:rsidRPr="00150BE9">
              <w:t>National Core Pollutant Monitoring Stations</w:t>
            </w:r>
          </w:p>
        </w:tc>
      </w:tr>
      <w:tr w:rsidR="002A3737" w:rsidRPr="00150BE9" w14:paraId="61263A10" w14:textId="77777777" w:rsidTr="006064B0">
        <w:trPr>
          <w:trHeight w:val="247"/>
        </w:trPr>
        <w:tc>
          <w:tcPr>
            <w:tcW w:w="1800" w:type="dxa"/>
            <w:noWrap/>
            <w:hideMark/>
          </w:tcPr>
          <w:p w14:paraId="11213CA9" w14:textId="77777777" w:rsidR="002A3737" w:rsidRPr="00150BE9" w:rsidRDefault="002A3737" w:rsidP="002A3737">
            <w:r w:rsidRPr="00150BE9">
              <w:t>NESCAUM</w:t>
            </w:r>
          </w:p>
        </w:tc>
        <w:tc>
          <w:tcPr>
            <w:tcW w:w="7560" w:type="dxa"/>
            <w:noWrap/>
            <w:hideMark/>
          </w:tcPr>
          <w:p w14:paraId="4320ECB8" w14:textId="688E8F1B" w:rsidR="002A3737" w:rsidRPr="00150BE9" w:rsidRDefault="002A3737" w:rsidP="002A3737">
            <w:r w:rsidRPr="00150BE9">
              <w:t xml:space="preserve">Northeast States Coordinated </w:t>
            </w:r>
            <w:r>
              <w:t>A</w:t>
            </w:r>
            <w:r w:rsidRPr="00150BE9">
              <w:t>ir Use Management</w:t>
            </w:r>
          </w:p>
        </w:tc>
      </w:tr>
      <w:tr w:rsidR="002A3737" w:rsidRPr="00150BE9" w14:paraId="451A6E0F" w14:textId="77777777" w:rsidTr="006064B0">
        <w:trPr>
          <w:trHeight w:val="247"/>
        </w:trPr>
        <w:tc>
          <w:tcPr>
            <w:tcW w:w="1800" w:type="dxa"/>
            <w:noWrap/>
            <w:hideMark/>
          </w:tcPr>
          <w:p w14:paraId="128E753F" w14:textId="77777777" w:rsidR="002A3737" w:rsidRPr="00150BE9" w:rsidRDefault="002A3737" w:rsidP="002A3737">
            <w:r w:rsidRPr="00150BE9">
              <w:t>NO</w:t>
            </w:r>
          </w:p>
        </w:tc>
        <w:tc>
          <w:tcPr>
            <w:tcW w:w="7560" w:type="dxa"/>
            <w:noWrap/>
            <w:hideMark/>
          </w:tcPr>
          <w:p w14:paraId="7E34A7E8" w14:textId="77777777" w:rsidR="002A3737" w:rsidRPr="00150BE9" w:rsidRDefault="002A3737" w:rsidP="002A3737">
            <w:r w:rsidRPr="00150BE9">
              <w:t>Nitrogen oxide</w:t>
            </w:r>
          </w:p>
        </w:tc>
      </w:tr>
      <w:tr w:rsidR="002A3737" w:rsidRPr="00150BE9" w14:paraId="4B54552B" w14:textId="77777777" w:rsidTr="006064B0">
        <w:trPr>
          <w:trHeight w:val="247"/>
        </w:trPr>
        <w:tc>
          <w:tcPr>
            <w:tcW w:w="1800" w:type="dxa"/>
            <w:noWrap/>
            <w:hideMark/>
          </w:tcPr>
          <w:p w14:paraId="21FD1C2E" w14:textId="2CDDEAEA" w:rsidR="002A3737" w:rsidRPr="00150BE9" w:rsidRDefault="002A3737" w:rsidP="002A3737">
            <w:r w:rsidRPr="00150BE9">
              <w:t>NO</w:t>
            </w:r>
            <w:r w:rsidRPr="00720A50">
              <w:rPr>
                <w:vertAlign w:val="subscript"/>
              </w:rPr>
              <w:t>2</w:t>
            </w:r>
          </w:p>
        </w:tc>
        <w:tc>
          <w:tcPr>
            <w:tcW w:w="7560" w:type="dxa"/>
            <w:noWrap/>
            <w:hideMark/>
          </w:tcPr>
          <w:p w14:paraId="062EC551" w14:textId="77777777" w:rsidR="002A3737" w:rsidRPr="00150BE9" w:rsidRDefault="002A3737" w:rsidP="002A3737">
            <w:r w:rsidRPr="00150BE9">
              <w:t>Nitrogen dioxide</w:t>
            </w:r>
          </w:p>
        </w:tc>
      </w:tr>
      <w:tr w:rsidR="000E27E8" w:rsidRPr="00150BE9" w14:paraId="39CBA0FB" w14:textId="77777777" w:rsidTr="006064B0">
        <w:trPr>
          <w:trHeight w:val="247"/>
        </w:trPr>
        <w:tc>
          <w:tcPr>
            <w:tcW w:w="1800" w:type="dxa"/>
            <w:noWrap/>
          </w:tcPr>
          <w:p w14:paraId="28F202B6" w14:textId="4E1026FB" w:rsidR="000E27E8" w:rsidRPr="000E27E8" w:rsidRDefault="000E27E8" w:rsidP="002A3737">
            <w:r>
              <w:t>NO</w:t>
            </w:r>
            <w:r>
              <w:rPr>
                <w:vertAlign w:val="subscript"/>
              </w:rPr>
              <w:t>Y</w:t>
            </w:r>
          </w:p>
        </w:tc>
        <w:tc>
          <w:tcPr>
            <w:tcW w:w="7560" w:type="dxa"/>
            <w:noWrap/>
          </w:tcPr>
          <w:p w14:paraId="675EC580" w14:textId="6D57BF15" w:rsidR="000E27E8" w:rsidRPr="00150BE9" w:rsidRDefault="000E27E8" w:rsidP="002A3737">
            <w:r>
              <w:t>Reactive oxides of nitrogen</w:t>
            </w:r>
          </w:p>
        </w:tc>
      </w:tr>
      <w:tr w:rsidR="002A3737" w:rsidRPr="00150BE9" w14:paraId="7EDE687E" w14:textId="77777777" w:rsidTr="006064B0">
        <w:trPr>
          <w:trHeight w:val="247"/>
        </w:trPr>
        <w:tc>
          <w:tcPr>
            <w:tcW w:w="1800" w:type="dxa"/>
            <w:noWrap/>
            <w:hideMark/>
          </w:tcPr>
          <w:p w14:paraId="7D543AEB" w14:textId="77777777" w:rsidR="002A3737" w:rsidRPr="00150BE9" w:rsidRDefault="002A3737" w:rsidP="002A3737">
            <w:r w:rsidRPr="00150BE9">
              <w:t>NOAA</w:t>
            </w:r>
          </w:p>
        </w:tc>
        <w:tc>
          <w:tcPr>
            <w:tcW w:w="7560" w:type="dxa"/>
            <w:noWrap/>
            <w:hideMark/>
          </w:tcPr>
          <w:p w14:paraId="23654395" w14:textId="77777777" w:rsidR="002A3737" w:rsidRPr="00150BE9" w:rsidRDefault="002A3737" w:rsidP="002A3737">
            <w:r w:rsidRPr="00150BE9">
              <w:t>National Oceanic and Atmospheric Administration</w:t>
            </w:r>
          </w:p>
        </w:tc>
      </w:tr>
      <w:tr w:rsidR="002A3737" w:rsidRPr="00150BE9" w14:paraId="7B8E4721" w14:textId="77777777" w:rsidTr="006064B0">
        <w:trPr>
          <w:trHeight w:val="247"/>
        </w:trPr>
        <w:tc>
          <w:tcPr>
            <w:tcW w:w="1800" w:type="dxa"/>
            <w:noWrap/>
            <w:hideMark/>
          </w:tcPr>
          <w:p w14:paraId="355BA0E9" w14:textId="77777777" w:rsidR="002A3737" w:rsidRPr="00150BE9" w:rsidRDefault="002A3737" w:rsidP="002A3737">
            <w:r w:rsidRPr="00150BE9">
              <w:t>NPS</w:t>
            </w:r>
          </w:p>
        </w:tc>
        <w:tc>
          <w:tcPr>
            <w:tcW w:w="7560" w:type="dxa"/>
            <w:noWrap/>
            <w:hideMark/>
          </w:tcPr>
          <w:p w14:paraId="1738DD4B" w14:textId="77777777" w:rsidR="002A3737" w:rsidRPr="00150BE9" w:rsidRDefault="002A3737" w:rsidP="002A3737">
            <w:r w:rsidRPr="00150BE9">
              <w:t>National Park Service</w:t>
            </w:r>
          </w:p>
        </w:tc>
      </w:tr>
      <w:tr w:rsidR="002A3737" w:rsidRPr="00150BE9" w14:paraId="6AE6D861" w14:textId="77777777" w:rsidTr="006064B0">
        <w:trPr>
          <w:trHeight w:val="247"/>
        </w:trPr>
        <w:tc>
          <w:tcPr>
            <w:tcW w:w="1800" w:type="dxa"/>
            <w:noWrap/>
            <w:hideMark/>
          </w:tcPr>
          <w:p w14:paraId="1C4BC8BB" w14:textId="77777777" w:rsidR="002A3737" w:rsidRPr="00150BE9" w:rsidRDefault="002A3737" w:rsidP="002A3737">
            <w:r w:rsidRPr="00150BE9">
              <w:t>NTN</w:t>
            </w:r>
          </w:p>
        </w:tc>
        <w:tc>
          <w:tcPr>
            <w:tcW w:w="7560" w:type="dxa"/>
            <w:noWrap/>
            <w:hideMark/>
          </w:tcPr>
          <w:p w14:paraId="167765FF" w14:textId="77777777" w:rsidR="002A3737" w:rsidRDefault="002A3737" w:rsidP="002A3737">
            <w:r w:rsidRPr="00150BE9">
              <w:t>National Trends Network</w:t>
            </w:r>
          </w:p>
          <w:p w14:paraId="22607EA2" w14:textId="258791CD" w:rsidR="002A3737" w:rsidRPr="00150BE9" w:rsidRDefault="00F112A6" w:rsidP="002A3737">
            <w:r>
              <w:t>N</w:t>
            </w:r>
            <w:r w:rsidR="002A3737">
              <w:t>etwork</w:t>
            </w:r>
            <w:r w:rsidR="002A3737" w:rsidRPr="00150BE9">
              <w:t xml:space="preserve"> of the NADP</w:t>
            </w:r>
          </w:p>
        </w:tc>
      </w:tr>
      <w:tr w:rsidR="002A3737" w:rsidRPr="00150BE9" w14:paraId="4AE00E33" w14:textId="77777777" w:rsidTr="006064B0">
        <w:trPr>
          <w:trHeight w:val="247"/>
        </w:trPr>
        <w:tc>
          <w:tcPr>
            <w:tcW w:w="1800" w:type="dxa"/>
            <w:noWrap/>
            <w:hideMark/>
          </w:tcPr>
          <w:p w14:paraId="3507DEAD" w14:textId="77777777" w:rsidR="002A3737" w:rsidRPr="00150BE9" w:rsidRDefault="002A3737" w:rsidP="002A3737">
            <w:r w:rsidRPr="00150BE9">
              <w:t>O</w:t>
            </w:r>
            <w:r w:rsidRPr="00720A50">
              <w:rPr>
                <w:vertAlign w:val="subscript"/>
              </w:rPr>
              <w:t>3</w:t>
            </w:r>
          </w:p>
        </w:tc>
        <w:tc>
          <w:tcPr>
            <w:tcW w:w="7560" w:type="dxa"/>
            <w:noWrap/>
            <w:hideMark/>
          </w:tcPr>
          <w:p w14:paraId="09F659CF" w14:textId="7ECBB668" w:rsidR="002A3737" w:rsidRPr="00150BE9" w:rsidRDefault="002A3737" w:rsidP="002A3737">
            <w:r>
              <w:t>O</w:t>
            </w:r>
            <w:r w:rsidRPr="00150BE9">
              <w:t>zone</w:t>
            </w:r>
          </w:p>
        </w:tc>
      </w:tr>
      <w:tr w:rsidR="002A3737" w:rsidRPr="00150BE9" w14:paraId="4FE9D966" w14:textId="77777777" w:rsidTr="006064B0">
        <w:trPr>
          <w:trHeight w:val="235"/>
        </w:trPr>
        <w:tc>
          <w:tcPr>
            <w:tcW w:w="1800" w:type="dxa"/>
            <w:noWrap/>
            <w:hideMark/>
          </w:tcPr>
          <w:p w14:paraId="108D969E" w14:textId="7FB328EF" w:rsidR="002A3737" w:rsidRPr="00150BE9" w:rsidRDefault="002A3737" w:rsidP="002A3737">
            <w:r>
              <w:t>O</w:t>
            </w:r>
            <w:r w:rsidRPr="00150BE9">
              <w:t>C</w:t>
            </w:r>
            <w:r>
              <w:t xml:space="preserve"> / EC</w:t>
            </w:r>
          </w:p>
        </w:tc>
        <w:tc>
          <w:tcPr>
            <w:tcW w:w="7560" w:type="dxa"/>
            <w:noWrap/>
            <w:hideMark/>
          </w:tcPr>
          <w:p w14:paraId="22D7E7F1" w14:textId="2C0A6471" w:rsidR="002A3737" w:rsidRPr="00150BE9" w:rsidRDefault="002A3737" w:rsidP="002A3737">
            <w:r>
              <w:t>Organic</w:t>
            </w:r>
            <w:r w:rsidRPr="00150BE9">
              <w:t xml:space="preserve"> </w:t>
            </w:r>
            <w:r w:rsidR="00014179">
              <w:t>c</w:t>
            </w:r>
            <w:r w:rsidRPr="00150BE9">
              <w:t>arbon</w:t>
            </w:r>
            <w:r>
              <w:t xml:space="preserve"> / </w:t>
            </w:r>
            <w:r w:rsidR="00014179">
              <w:t>e</w:t>
            </w:r>
            <w:r>
              <w:t xml:space="preserve">lemental </w:t>
            </w:r>
            <w:r w:rsidR="00014179">
              <w:t>c</w:t>
            </w:r>
            <w:r>
              <w:t>arbon</w:t>
            </w:r>
          </w:p>
        </w:tc>
      </w:tr>
      <w:tr w:rsidR="002A3737" w:rsidRPr="00150BE9" w14:paraId="5B432F38" w14:textId="77777777" w:rsidTr="006064B0">
        <w:trPr>
          <w:trHeight w:val="247"/>
        </w:trPr>
        <w:tc>
          <w:tcPr>
            <w:tcW w:w="1800" w:type="dxa"/>
            <w:noWrap/>
            <w:hideMark/>
          </w:tcPr>
          <w:p w14:paraId="5945F785" w14:textId="77777777" w:rsidR="002A3737" w:rsidRPr="00150BE9" w:rsidRDefault="002A3737" w:rsidP="002A3737">
            <w:r w:rsidRPr="00150BE9">
              <w:t>PAG</w:t>
            </w:r>
          </w:p>
        </w:tc>
        <w:tc>
          <w:tcPr>
            <w:tcW w:w="7560" w:type="dxa"/>
            <w:noWrap/>
            <w:hideMark/>
          </w:tcPr>
          <w:p w14:paraId="6C357E82" w14:textId="77777777" w:rsidR="002A3737" w:rsidRPr="00150BE9" w:rsidRDefault="002A3737" w:rsidP="002A3737">
            <w:r w:rsidRPr="00150BE9">
              <w:t>Pollen Advisory Group</w:t>
            </w:r>
          </w:p>
        </w:tc>
      </w:tr>
      <w:tr w:rsidR="002A3737" w:rsidRPr="00150BE9" w14:paraId="1DD5517B" w14:textId="77777777" w:rsidTr="006064B0">
        <w:trPr>
          <w:trHeight w:val="247"/>
        </w:trPr>
        <w:tc>
          <w:tcPr>
            <w:tcW w:w="1800" w:type="dxa"/>
            <w:noWrap/>
            <w:hideMark/>
          </w:tcPr>
          <w:p w14:paraId="3B776A0F" w14:textId="77777777" w:rsidR="002A3737" w:rsidRPr="00150BE9" w:rsidRDefault="002A3737" w:rsidP="002A3737">
            <w:r w:rsidRPr="00150BE9">
              <w:t>PAH</w:t>
            </w:r>
          </w:p>
        </w:tc>
        <w:tc>
          <w:tcPr>
            <w:tcW w:w="7560" w:type="dxa"/>
            <w:noWrap/>
            <w:hideMark/>
          </w:tcPr>
          <w:p w14:paraId="6F2C9ECF" w14:textId="44466932" w:rsidR="002A3737" w:rsidRPr="00150BE9" w:rsidRDefault="002A3737" w:rsidP="002A3737">
            <w:r w:rsidRPr="00150BE9">
              <w:t xml:space="preserve">Polycyclic </w:t>
            </w:r>
            <w:r w:rsidR="005E3D19">
              <w:t>a</w:t>
            </w:r>
            <w:r w:rsidRPr="00150BE9">
              <w:t xml:space="preserve">romatic </w:t>
            </w:r>
            <w:r w:rsidR="005E3D19">
              <w:t>h</w:t>
            </w:r>
            <w:r w:rsidRPr="00150BE9">
              <w:t xml:space="preserve">ydrocarbons </w:t>
            </w:r>
          </w:p>
        </w:tc>
      </w:tr>
      <w:tr w:rsidR="002A3737" w:rsidRPr="00150BE9" w14:paraId="7A47D058" w14:textId="77777777" w:rsidTr="006064B0">
        <w:trPr>
          <w:trHeight w:val="247"/>
        </w:trPr>
        <w:tc>
          <w:tcPr>
            <w:tcW w:w="1800" w:type="dxa"/>
            <w:noWrap/>
            <w:hideMark/>
          </w:tcPr>
          <w:p w14:paraId="1BA38CEA" w14:textId="77777777" w:rsidR="002A3737" w:rsidRPr="00150BE9" w:rsidRDefault="002A3737" w:rsidP="002A3737">
            <w:r w:rsidRPr="00150BE9">
              <w:t>PAMS</w:t>
            </w:r>
          </w:p>
        </w:tc>
        <w:tc>
          <w:tcPr>
            <w:tcW w:w="7560" w:type="dxa"/>
            <w:noWrap/>
            <w:hideMark/>
          </w:tcPr>
          <w:p w14:paraId="6C61AD72" w14:textId="77777777" w:rsidR="002A3737" w:rsidRPr="00150BE9" w:rsidRDefault="002A3737" w:rsidP="002A3737">
            <w:r w:rsidRPr="00150BE9">
              <w:t>Photochemical Assessment Monitoring Station</w:t>
            </w:r>
          </w:p>
        </w:tc>
      </w:tr>
      <w:tr w:rsidR="002A3737" w:rsidRPr="00150BE9" w14:paraId="3A150C88" w14:textId="77777777" w:rsidTr="006064B0">
        <w:trPr>
          <w:trHeight w:val="247"/>
        </w:trPr>
        <w:tc>
          <w:tcPr>
            <w:tcW w:w="1800" w:type="dxa"/>
            <w:noWrap/>
            <w:hideMark/>
          </w:tcPr>
          <w:p w14:paraId="3010A965" w14:textId="77777777" w:rsidR="002A3737" w:rsidRPr="00150BE9" w:rsidRDefault="002A3737" w:rsidP="002A3737">
            <w:r w:rsidRPr="00150BE9">
              <w:t>PFAS</w:t>
            </w:r>
          </w:p>
        </w:tc>
        <w:tc>
          <w:tcPr>
            <w:tcW w:w="7560" w:type="dxa"/>
            <w:noWrap/>
            <w:hideMark/>
          </w:tcPr>
          <w:p w14:paraId="0A3F510D" w14:textId="17C5B934" w:rsidR="002A3737" w:rsidRPr="00150BE9" w:rsidRDefault="005E3D19" w:rsidP="002A3737">
            <w:r>
              <w:t>P</w:t>
            </w:r>
            <w:r w:rsidR="002A3737" w:rsidRPr="00150BE9">
              <w:t>erfluoroalkyl and polyfluoroalkyl substances</w:t>
            </w:r>
          </w:p>
        </w:tc>
      </w:tr>
      <w:tr w:rsidR="00F112A6" w:rsidRPr="00150BE9" w14:paraId="59E00506" w14:textId="77777777" w:rsidTr="006064B0">
        <w:trPr>
          <w:trHeight w:val="247"/>
        </w:trPr>
        <w:tc>
          <w:tcPr>
            <w:tcW w:w="1800" w:type="dxa"/>
            <w:noWrap/>
          </w:tcPr>
          <w:p w14:paraId="4A5066D1" w14:textId="0E6C0372" w:rsidR="00F112A6" w:rsidRPr="00150BE9" w:rsidRDefault="00F112A6" w:rsidP="002A3737">
            <w:r>
              <w:t>PFN</w:t>
            </w:r>
          </w:p>
        </w:tc>
        <w:tc>
          <w:tcPr>
            <w:tcW w:w="7560" w:type="dxa"/>
            <w:noWrap/>
          </w:tcPr>
          <w:p w14:paraId="0FE98BF3" w14:textId="77777777" w:rsidR="00F112A6" w:rsidRDefault="00F112A6" w:rsidP="002A3737">
            <w:r>
              <w:t>PFAS-NTN subnetwork</w:t>
            </w:r>
          </w:p>
          <w:p w14:paraId="09854CCD" w14:textId="36610A9D" w:rsidR="00F112A6" w:rsidRPr="00150BE9" w:rsidRDefault="00F112A6" w:rsidP="002A3737">
            <w:r>
              <w:t xml:space="preserve">Subnetwork of the NADP NTN for PFAS compounds </w:t>
            </w:r>
          </w:p>
        </w:tc>
      </w:tr>
      <w:tr w:rsidR="002A3737" w:rsidRPr="00150BE9" w14:paraId="0117918E" w14:textId="77777777" w:rsidTr="006064B0">
        <w:trPr>
          <w:trHeight w:val="247"/>
        </w:trPr>
        <w:tc>
          <w:tcPr>
            <w:tcW w:w="1800" w:type="dxa"/>
            <w:noWrap/>
            <w:hideMark/>
          </w:tcPr>
          <w:p w14:paraId="548E88B5" w14:textId="77777777" w:rsidR="002A3737" w:rsidRPr="00150BE9" w:rsidRDefault="002A3737" w:rsidP="002A3737">
            <w:r w:rsidRPr="00150BE9">
              <w:t>PM</w:t>
            </w:r>
          </w:p>
        </w:tc>
        <w:tc>
          <w:tcPr>
            <w:tcW w:w="7560" w:type="dxa"/>
            <w:noWrap/>
            <w:hideMark/>
          </w:tcPr>
          <w:p w14:paraId="7B1F76A5" w14:textId="77777777" w:rsidR="002A3737" w:rsidRPr="00150BE9" w:rsidRDefault="002A3737" w:rsidP="002A3737">
            <w:r w:rsidRPr="00150BE9">
              <w:t>Particulate matter</w:t>
            </w:r>
          </w:p>
        </w:tc>
      </w:tr>
      <w:tr w:rsidR="002A3737" w:rsidRPr="00150BE9" w14:paraId="3909FFDF" w14:textId="77777777" w:rsidTr="006064B0">
        <w:trPr>
          <w:trHeight w:val="247"/>
        </w:trPr>
        <w:tc>
          <w:tcPr>
            <w:tcW w:w="1800" w:type="dxa"/>
            <w:noWrap/>
            <w:hideMark/>
          </w:tcPr>
          <w:p w14:paraId="0037A093" w14:textId="77777777" w:rsidR="002A3737" w:rsidRPr="00150BE9" w:rsidRDefault="002A3737" w:rsidP="002A3737">
            <w:r w:rsidRPr="00150BE9">
              <w:t>PM</w:t>
            </w:r>
            <w:r w:rsidRPr="00720A50">
              <w:rPr>
                <w:vertAlign w:val="subscript"/>
              </w:rPr>
              <w:t>10</w:t>
            </w:r>
          </w:p>
        </w:tc>
        <w:tc>
          <w:tcPr>
            <w:tcW w:w="7560" w:type="dxa"/>
            <w:noWrap/>
            <w:hideMark/>
          </w:tcPr>
          <w:p w14:paraId="7117CC6A" w14:textId="77777777" w:rsidR="002A3737" w:rsidRPr="00150BE9" w:rsidRDefault="002A3737" w:rsidP="002A3737">
            <w:r w:rsidRPr="00150BE9">
              <w:t>Particulate matter with a diameter equal to and less than 10 micrometers</w:t>
            </w:r>
          </w:p>
        </w:tc>
      </w:tr>
      <w:tr w:rsidR="002A3737" w:rsidRPr="00150BE9" w14:paraId="04A430A9" w14:textId="77777777" w:rsidTr="006064B0">
        <w:trPr>
          <w:trHeight w:val="247"/>
        </w:trPr>
        <w:tc>
          <w:tcPr>
            <w:tcW w:w="1800" w:type="dxa"/>
            <w:noWrap/>
            <w:hideMark/>
          </w:tcPr>
          <w:p w14:paraId="4FA9D7AA" w14:textId="77777777" w:rsidR="002A3737" w:rsidRPr="00150BE9" w:rsidRDefault="002A3737" w:rsidP="002A3737">
            <w:r w:rsidRPr="00150BE9">
              <w:t>PM</w:t>
            </w:r>
            <w:r w:rsidRPr="00720A50">
              <w:rPr>
                <w:vertAlign w:val="subscript"/>
              </w:rPr>
              <w:t>2.5</w:t>
            </w:r>
          </w:p>
        </w:tc>
        <w:tc>
          <w:tcPr>
            <w:tcW w:w="7560" w:type="dxa"/>
            <w:noWrap/>
            <w:hideMark/>
          </w:tcPr>
          <w:p w14:paraId="41C383CD" w14:textId="77777777" w:rsidR="002A3737" w:rsidRPr="00150BE9" w:rsidRDefault="002A3737" w:rsidP="002A3737">
            <w:r w:rsidRPr="00150BE9">
              <w:t>Particulate matter with a diameter equal to and less than 2.5 micrometers</w:t>
            </w:r>
          </w:p>
        </w:tc>
      </w:tr>
      <w:tr w:rsidR="002A3737" w:rsidRPr="00150BE9" w14:paraId="3DCF3E09" w14:textId="77777777" w:rsidTr="006064B0">
        <w:trPr>
          <w:trHeight w:val="247"/>
        </w:trPr>
        <w:tc>
          <w:tcPr>
            <w:tcW w:w="1800" w:type="dxa"/>
            <w:noWrap/>
            <w:hideMark/>
          </w:tcPr>
          <w:p w14:paraId="2A907285" w14:textId="77777777" w:rsidR="002A3737" w:rsidRDefault="002A3737" w:rsidP="002A3737">
            <w:r w:rsidRPr="00150BE9">
              <w:lastRenderedPageBreak/>
              <w:t>PM</w:t>
            </w:r>
            <w:r w:rsidRPr="00720A50">
              <w:rPr>
                <w:vertAlign w:val="subscript"/>
              </w:rPr>
              <w:t>Coarse</w:t>
            </w:r>
            <w:r w:rsidRPr="00150BE9">
              <w:t xml:space="preserve"> </w:t>
            </w:r>
          </w:p>
          <w:p w14:paraId="29EB6710" w14:textId="41A44F41" w:rsidR="002A3737" w:rsidRPr="00150BE9" w:rsidRDefault="002A3737" w:rsidP="002A3737">
            <w:r w:rsidRPr="00150BE9">
              <w:t>(PM</w:t>
            </w:r>
            <w:r w:rsidRPr="00720A50">
              <w:rPr>
                <w:vertAlign w:val="subscript"/>
              </w:rPr>
              <w:t>c</w:t>
            </w:r>
            <w:r w:rsidRPr="00150BE9">
              <w:t xml:space="preserve"> </w:t>
            </w:r>
            <w:r>
              <w:t>or</w:t>
            </w:r>
            <w:r w:rsidRPr="00150BE9">
              <w:t xml:space="preserve"> </w:t>
            </w:r>
            <w:r>
              <w:t>PM</w:t>
            </w:r>
            <w:r w:rsidRPr="00720A50">
              <w:rPr>
                <w:vertAlign w:val="subscript"/>
              </w:rPr>
              <w:t>10-2.5</w:t>
            </w:r>
            <w:r w:rsidRPr="00150BE9">
              <w:t>)</w:t>
            </w:r>
          </w:p>
        </w:tc>
        <w:tc>
          <w:tcPr>
            <w:tcW w:w="7560" w:type="dxa"/>
            <w:noWrap/>
            <w:hideMark/>
          </w:tcPr>
          <w:p w14:paraId="46DD95F9" w14:textId="08E7D681" w:rsidR="002A3737" w:rsidRPr="00150BE9" w:rsidRDefault="002A3737" w:rsidP="002A3737">
            <w:r w:rsidRPr="00150BE9">
              <w:t>Particulate matter with a diameter equal to and less than 10 micrometers but greater than 2.5 micrometers</w:t>
            </w:r>
          </w:p>
        </w:tc>
      </w:tr>
      <w:tr w:rsidR="002A3737" w:rsidRPr="00150BE9" w14:paraId="55EDA032" w14:textId="77777777" w:rsidTr="006064B0">
        <w:trPr>
          <w:trHeight w:val="247"/>
        </w:trPr>
        <w:tc>
          <w:tcPr>
            <w:tcW w:w="1800" w:type="dxa"/>
            <w:noWrap/>
            <w:hideMark/>
          </w:tcPr>
          <w:p w14:paraId="528BAB2C" w14:textId="77777777" w:rsidR="002A3737" w:rsidRPr="00150BE9" w:rsidRDefault="002A3737" w:rsidP="002A3737">
            <w:r w:rsidRPr="00150BE9">
              <w:t>PQAO</w:t>
            </w:r>
          </w:p>
        </w:tc>
        <w:tc>
          <w:tcPr>
            <w:tcW w:w="7560" w:type="dxa"/>
            <w:noWrap/>
            <w:hideMark/>
          </w:tcPr>
          <w:p w14:paraId="533290E6" w14:textId="77777777" w:rsidR="002A3737" w:rsidRPr="00150BE9" w:rsidRDefault="002A3737" w:rsidP="002A3737">
            <w:r w:rsidRPr="00150BE9">
              <w:t>Project Quality Assurance Organization</w:t>
            </w:r>
          </w:p>
        </w:tc>
      </w:tr>
      <w:tr w:rsidR="002A3737" w:rsidRPr="00150BE9" w14:paraId="37624754" w14:textId="77777777" w:rsidTr="006064B0">
        <w:trPr>
          <w:trHeight w:val="247"/>
        </w:trPr>
        <w:tc>
          <w:tcPr>
            <w:tcW w:w="1800" w:type="dxa"/>
            <w:noWrap/>
            <w:hideMark/>
          </w:tcPr>
          <w:p w14:paraId="1827736F" w14:textId="77777777" w:rsidR="002A3737" w:rsidRPr="00150BE9" w:rsidRDefault="002A3737" w:rsidP="002A3737">
            <w:r w:rsidRPr="00150BE9">
              <w:t>QA</w:t>
            </w:r>
          </w:p>
        </w:tc>
        <w:tc>
          <w:tcPr>
            <w:tcW w:w="7560" w:type="dxa"/>
            <w:noWrap/>
            <w:hideMark/>
          </w:tcPr>
          <w:p w14:paraId="3C8437ED" w14:textId="4AB8B731" w:rsidR="002A3737" w:rsidRPr="00150BE9" w:rsidRDefault="002A3737" w:rsidP="002A3737">
            <w:r w:rsidRPr="00150BE9">
              <w:t>Quality assurance</w:t>
            </w:r>
          </w:p>
        </w:tc>
      </w:tr>
      <w:tr w:rsidR="002A3737" w:rsidRPr="00150BE9" w14:paraId="4756D8A3" w14:textId="77777777" w:rsidTr="006064B0">
        <w:trPr>
          <w:trHeight w:val="235"/>
        </w:trPr>
        <w:tc>
          <w:tcPr>
            <w:tcW w:w="1800" w:type="dxa"/>
            <w:noWrap/>
            <w:hideMark/>
          </w:tcPr>
          <w:p w14:paraId="50573F40" w14:textId="77777777" w:rsidR="002A3737" w:rsidRPr="00150BE9" w:rsidRDefault="002A3737" w:rsidP="002A3737">
            <w:r w:rsidRPr="00150BE9">
              <w:t>RFCA</w:t>
            </w:r>
          </w:p>
        </w:tc>
        <w:tc>
          <w:tcPr>
            <w:tcW w:w="7560" w:type="dxa"/>
            <w:noWrap/>
            <w:hideMark/>
          </w:tcPr>
          <w:p w14:paraId="7B79D7ED" w14:textId="101A7D23" w:rsidR="002A3737" w:rsidRDefault="002A3737" w:rsidP="002A3737">
            <w:r w:rsidRPr="00150BE9">
              <w:t xml:space="preserve">Reference Method for </w:t>
            </w:r>
            <w:r>
              <w:t>c</w:t>
            </w:r>
            <w:r w:rsidRPr="00150BE9">
              <w:t>arbon monoxide</w:t>
            </w:r>
          </w:p>
          <w:p w14:paraId="3E225D02" w14:textId="66C0F578" w:rsidR="002A3737" w:rsidRPr="00150BE9" w:rsidRDefault="002A3737" w:rsidP="002A3737">
            <w:r w:rsidRPr="00150BE9">
              <w:t>Designated given to</w:t>
            </w:r>
            <w:r>
              <w:t xml:space="preserve"> automated CO analyzers that meet set criteria</w:t>
            </w:r>
          </w:p>
        </w:tc>
      </w:tr>
      <w:tr w:rsidR="002A3737" w:rsidRPr="00150BE9" w14:paraId="75545362" w14:textId="77777777" w:rsidTr="006064B0">
        <w:trPr>
          <w:trHeight w:val="235"/>
        </w:trPr>
        <w:tc>
          <w:tcPr>
            <w:tcW w:w="1800" w:type="dxa"/>
            <w:noWrap/>
            <w:hideMark/>
          </w:tcPr>
          <w:p w14:paraId="69C1C6EB" w14:textId="77777777" w:rsidR="002A3737" w:rsidRPr="00150BE9" w:rsidRDefault="002A3737" w:rsidP="002A3737">
            <w:r w:rsidRPr="00150BE9">
              <w:t>RFNA</w:t>
            </w:r>
          </w:p>
        </w:tc>
        <w:tc>
          <w:tcPr>
            <w:tcW w:w="7560" w:type="dxa"/>
            <w:noWrap/>
            <w:hideMark/>
          </w:tcPr>
          <w:p w14:paraId="34A514FF" w14:textId="1F17DB6C" w:rsidR="002A3737" w:rsidRDefault="002A3737" w:rsidP="002A3737">
            <w:r w:rsidRPr="00150BE9">
              <w:t xml:space="preserve">Reference </w:t>
            </w:r>
            <w:r>
              <w:t>m</w:t>
            </w:r>
            <w:r w:rsidRPr="00150BE9">
              <w:t xml:space="preserve">ethod for nitrogen </w:t>
            </w:r>
            <w:r>
              <w:t>di</w:t>
            </w:r>
            <w:r w:rsidR="00F112A6">
              <w:t>o</w:t>
            </w:r>
            <w:r>
              <w:t>xide</w:t>
            </w:r>
          </w:p>
          <w:p w14:paraId="49F9202E" w14:textId="5ED137A6" w:rsidR="002A3737" w:rsidRPr="00150BE9" w:rsidRDefault="002A3737" w:rsidP="002A3737">
            <w:r w:rsidRPr="00150BE9">
              <w:t>Designated given to</w:t>
            </w:r>
            <w:r>
              <w:t xml:space="preserve"> automated NO</w:t>
            </w:r>
            <w:r>
              <w:rPr>
                <w:vertAlign w:val="subscript"/>
              </w:rPr>
              <w:t>2</w:t>
            </w:r>
            <w:r>
              <w:t xml:space="preserve"> analyzers that meet set criteria</w:t>
            </w:r>
          </w:p>
        </w:tc>
      </w:tr>
      <w:tr w:rsidR="002A3737" w:rsidRPr="00150BE9" w14:paraId="29806E04" w14:textId="77777777" w:rsidTr="006064B0">
        <w:trPr>
          <w:trHeight w:val="235"/>
        </w:trPr>
        <w:tc>
          <w:tcPr>
            <w:tcW w:w="1800" w:type="dxa"/>
            <w:noWrap/>
            <w:hideMark/>
          </w:tcPr>
          <w:p w14:paraId="3F0FCC2A" w14:textId="77777777" w:rsidR="002A3737" w:rsidRPr="00150BE9" w:rsidRDefault="002A3737" w:rsidP="002A3737">
            <w:r w:rsidRPr="00150BE9">
              <w:t>RFPS</w:t>
            </w:r>
          </w:p>
        </w:tc>
        <w:tc>
          <w:tcPr>
            <w:tcW w:w="7560" w:type="dxa"/>
            <w:noWrap/>
            <w:hideMark/>
          </w:tcPr>
          <w:p w14:paraId="2DC07508" w14:textId="69D79446" w:rsidR="002A3737" w:rsidRDefault="002A3737" w:rsidP="002A3737">
            <w:r>
              <w:t>R</w:t>
            </w:r>
            <w:r w:rsidRPr="00150BE9">
              <w:t>eference Method for Particulate Matter.</w:t>
            </w:r>
          </w:p>
          <w:p w14:paraId="5C1840F2" w14:textId="51C759B2" w:rsidR="002A3737" w:rsidRPr="00150BE9" w:rsidRDefault="002A3737" w:rsidP="002A3737">
            <w:r w:rsidRPr="00150BE9">
              <w:t>Designated given to</w:t>
            </w:r>
            <w:r>
              <w:t xml:space="preserve"> 24-hour gravimetric PM sampling equipment that meet set criteria. Commonly referred to as the manual or filter-based method</w:t>
            </w:r>
          </w:p>
        </w:tc>
      </w:tr>
      <w:tr w:rsidR="002A3737" w:rsidRPr="00150BE9" w14:paraId="0CB0D460" w14:textId="77777777" w:rsidTr="006064B0">
        <w:trPr>
          <w:trHeight w:val="235"/>
        </w:trPr>
        <w:tc>
          <w:tcPr>
            <w:tcW w:w="1800" w:type="dxa"/>
            <w:noWrap/>
            <w:hideMark/>
          </w:tcPr>
          <w:p w14:paraId="3F094AB9" w14:textId="77777777" w:rsidR="002A3737" w:rsidRPr="00150BE9" w:rsidRDefault="002A3737" w:rsidP="002A3737">
            <w:r w:rsidRPr="00150BE9">
              <w:t>RH</w:t>
            </w:r>
          </w:p>
        </w:tc>
        <w:tc>
          <w:tcPr>
            <w:tcW w:w="7560" w:type="dxa"/>
            <w:noWrap/>
            <w:hideMark/>
          </w:tcPr>
          <w:p w14:paraId="628468AE" w14:textId="33D06417" w:rsidR="002A3737" w:rsidRPr="00150BE9" w:rsidRDefault="002A3737" w:rsidP="002A3737">
            <w:r w:rsidRPr="00150BE9">
              <w:t xml:space="preserve">Relative </w:t>
            </w:r>
            <w:r w:rsidR="00014179">
              <w:t>h</w:t>
            </w:r>
            <w:r w:rsidRPr="00150BE9">
              <w:t>umidity</w:t>
            </w:r>
          </w:p>
        </w:tc>
      </w:tr>
      <w:tr w:rsidR="002A3737" w:rsidRPr="00150BE9" w14:paraId="5B64E1AF" w14:textId="77777777" w:rsidTr="006064B0">
        <w:trPr>
          <w:trHeight w:val="247"/>
        </w:trPr>
        <w:tc>
          <w:tcPr>
            <w:tcW w:w="1800" w:type="dxa"/>
            <w:noWrap/>
            <w:hideMark/>
          </w:tcPr>
          <w:p w14:paraId="76D00F55" w14:textId="77777777" w:rsidR="002A3737" w:rsidRPr="00150BE9" w:rsidRDefault="002A3737" w:rsidP="002A3737">
            <w:r w:rsidRPr="00150BE9">
              <w:t>RITA</w:t>
            </w:r>
          </w:p>
        </w:tc>
        <w:tc>
          <w:tcPr>
            <w:tcW w:w="7560" w:type="dxa"/>
            <w:noWrap/>
            <w:hideMark/>
          </w:tcPr>
          <w:p w14:paraId="26E93361" w14:textId="77777777" w:rsidR="002A3737" w:rsidRPr="00150BE9" w:rsidRDefault="002A3737" w:rsidP="002A3737">
            <w:r w:rsidRPr="00150BE9">
              <w:t xml:space="preserve">Rumford Intra-valley Transport Analysis </w:t>
            </w:r>
          </w:p>
        </w:tc>
      </w:tr>
      <w:tr w:rsidR="002A3737" w:rsidRPr="00150BE9" w14:paraId="631E5747" w14:textId="77777777" w:rsidTr="006064B0">
        <w:trPr>
          <w:trHeight w:val="235"/>
        </w:trPr>
        <w:tc>
          <w:tcPr>
            <w:tcW w:w="1800" w:type="dxa"/>
            <w:noWrap/>
            <w:hideMark/>
          </w:tcPr>
          <w:p w14:paraId="4832E16C" w14:textId="77777777" w:rsidR="002A3737" w:rsidRPr="00150BE9" w:rsidRDefault="002A3737" w:rsidP="002A3737">
            <w:r w:rsidRPr="00150BE9">
              <w:t>SIP</w:t>
            </w:r>
          </w:p>
        </w:tc>
        <w:tc>
          <w:tcPr>
            <w:tcW w:w="7560" w:type="dxa"/>
            <w:noWrap/>
            <w:hideMark/>
          </w:tcPr>
          <w:p w14:paraId="62FEC6D2" w14:textId="77777777" w:rsidR="002A3737" w:rsidRPr="00150BE9" w:rsidRDefault="002A3737" w:rsidP="002A3737">
            <w:r w:rsidRPr="00150BE9">
              <w:t>State Implementation Plan</w:t>
            </w:r>
          </w:p>
        </w:tc>
      </w:tr>
      <w:tr w:rsidR="002A3737" w:rsidRPr="00150BE9" w14:paraId="4A2E12E6" w14:textId="77777777" w:rsidTr="006064B0">
        <w:trPr>
          <w:trHeight w:val="247"/>
        </w:trPr>
        <w:tc>
          <w:tcPr>
            <w:tcW w:w="1800" w:type="dxa"/>
            <w:noWrap/>
            <w:hideMark/>
          </w:tcPr>
          <w:p w14:paraId="1E073BB3" w14:textId="77777777" w:rsidR="002A3737" w:rsidRPr="00150BE9" w:rsidRDefault="002A3737" w:rsidP="002A3737">
            <w:r w:rsidRPr="00150BE9">
              <w:t>SLAMS</w:t>
            </w:r>
          </w:p>
        </w:tc>
        <w:tc>
          <w:tcPr>
            <w:tcW w:w="7560" w:type="dxa"/>
            <w:noWrap/>
            <w:hideMark/>
          </w:tcPr>
          <w:p w14:paraId="168A1400" w14:textId="77777777" w:rsidR="002A3737" w:rsidRPr="00150BE9" w:rsidRDefault="002A3737" w:rsidP="002A3737">
            <w:r w:rsidRPr="00150BE9">
              <w:t>State or Local Air Monitoring Stations</w:t>
            </w:r>
          </w:p>
        </w:tc>
      </w:tr>
      <w:tr w:rsidR="002A3737" w:rsidRPr="00150BE9" w14:paraId="1B130B33" w14:textId="77777777" w:rsidTr="006064B0">
        <w:trPr>
          <w:trHeight w:val="247"/>
        </w:trPr>
        <w:tc>
          <w:tcPr>
            <w:tcW w:w="1800" w:type="dxa"/>
            <w:noWrap/>
            <w:hideMark/>
          </w:tcPr>
          <w:p w14:paraId="6497E5A8" w14:textId="77777777" w:rsidR="002A3737" w:rsidRPr="00150BE9" w:rsidRDefault="002A3737" w:rsidP="002A3737">
            <w:r w:rsidRPr="00150BE9">
              <w:t>SO</w:t>
            </w:r>
            <w:r w:rsidRPr="00720A50">
              <w:rPr>
                <w:vertAlign w:val="subscript"/>
              </w:rPr>
              <w:t>2</w:t>
            </w:r>
          </w:p>
        </w:tc>
        <w:tc>
          <w:tcPr>
            <w:tcW w:w="7560" w:type="dxa"/>
            <w:noWrap/>
            <w:hideMark/>
          </w:tcPr>
          <w:p w14:paraId="325251A6" w14:textId="77777777" w:rsidR="002A3737" w:rsidRPr="00150BE9" w:rsidRDefault="002A3737" w:rsidP="002A3737">
            <w:r w:rsidRPr="00150BE9">
              <w:t>Sulfur dioxide</w:t>
            </w:r>
          </w:p>
        </w:tc>
      </w:tr>
      <w:tr w:rsidR="002A3737" w:rsidRPr="00150BE9" w14:paraId="05700BB2" w14:textId="77777777" w:rsidTr="006064B0">
        <w:trPr>
          <w:trHeight w:val="235"/>
        </w:trPr>
        <w:tc>
          <w:tcPr>
            <w:tcW w:w="1800" w:type="dxa"/>
            <w:noWrap/>
            <w:hideMark/>
          </w:tcPr>
          <w:p w14:paraId="44A1585A" w14:textId="77777777" w:rsidR="002A3737" w:rsidRPr="00150BE9" w:rsidRDefault="002A3737" w:rsidP="002A3737">
            <w:r w:rsidRPr="00150BE9">
              <w:t>SO</w:t>
            </w:r>
            <w:r w:rsidRPr="00150BE9">
              <w:rPr>
                <w:vertAlign w:val="subscript"/>
              </w:rPr>
              <w:t>4</w:t>
            </w:r>
          </w:p>
        </w:tc>
        <w:tc>
          <w:tcPr>
            <w:tcW w:w="7560" w:type="dxa"/>
            <w:noWrap/>
            <w:hideMark/>
          </w:tcPr>
          <w:p w14:paraId="7CC750B4" w14:textId="77777777" w:rsidR="002A3737" w:rsidRPr="00150BE9" w:rsidRDefault="002A3737" w:rsidP="002A3737">
            <w:r w:rsidRPr="00150BE9">
              <w:t>Sulfate</w:t>
            </w:r>
          </w:p>
        </w:tc>
      </w:tr>
      <w:tr w:rsidR="002A3737" w:rsidRPr="00150BE9" w14:paraId="4BC35B23" w14:textId="77777777" w:rsidTr="006064B0">
        <w:trPr>
          <w:trHeight w:val="247"/>
        </w:trPr>
        <w:tc>
          <w:tcPr>
            <w:tcW w:w="1800" w:type="dxa"/>
            <w:noWrap/>
            <w:hideMark/>
          </w:tcPr>
          <w:p w14:paraId="367D5A58" w14:textId="77777777" w:rsidR="002A3737" w:rsidRPr="00150BE9" w:rsidRDefault="002A3737" w:rsidP="002A3737">
            <w:r w:rsidRPr="00150BE9">
              <w:t>SPM</w:t>
            </w:r>
          </w:p>
        </w:tc>
        <w:tc>
          <w:tcPr>
            <w:tcW w:w="7560" w:type="dxa"/>
            <w:noWrap/>
            <w:hideMark/>
          </w:tcPr>
          <w:p w14:paraId="01FFC208" w14:textId="77777777" w:rsidR="002A3737" w:rsidRPr="00150BE9" w:rsidRDefault="002A3737" w:rsidP="002A3737">
            <w:r w:rsidRPr="00150BE9">
              <w:t>Special Purpose Monitor</w:t>
            </w:r>
          </w:p>
        </w:tc>
      </w:tr>
      <w:tr w:rsidR="00BF6AD8" w:rsidRPr="00150BE9" w14:paraId="6EDF1A60" w14:textId="77777777" w:rsidTr="006064B0">
        <w:trPr>
          <w:trHeight w:val="247"/>
        </w:trPr>
        <w:tc>
          <w:tcPr>
            <w:tcW w:w="1800" w:type="dxa"/>
            <w:noWrap/>
          </w:tcPr>
          <w:p w14:paraId="196CD96A" w14:textId="333543E9" w:rsidR="00BF6AD8" w:rsidRPr="00150BE9" w:rsidRDefault="00BF6AD8" w:rsidP="00BF6AD8">
            <w:r w:rsidRPr="00150BE9">
              <w:t>SPM</w:t>
            </w:r>
            <w:r>
              <w:t>S</w:t>
            </w:r>
          </w:p>
        </w:tc>
        <w:tc>
          <w:tcPr>
            <w:tcW w:w="7560" w:type="dxa"/>
            <w:noWrap/>
          </w:tcPr>
          <w:p w14:paraId="7FDD7BB0" w14:textId="5CBC0E4E" w:rsidR="00BF6AD8" w:rsidRPr="00150BE9" w:rsidRDefault="00BF6AD8" w:rsidP="00BF6AD8">
            <w:r w:rsidRPr="00150BE9">
              <w:t>Special Purpose Monitor</w:t>
            </w:r>
            <w:r>
              <w:t>ing Station</w:t>
            </w:r>
          </w:p>
        </w:tc>
      </w:tr>
      <w:tr w:rsidR="00BF6AD8" w:rsidRPr="00150BE9" w14:paraId="19A5379F" w14:textId="77777777" w:rsidTr="006064B0">
        <w:trPr>
          <w:trHeight w:val="247"/>
        </w:trPr>
        <w:tc>
          <w:tcPr>
            <w:tcW w:w="1800" w:type="dxa"/>
            <w:noWrap/>
            <w:hideMark/>
          </w:tcPr>
          <w:p w14:paraId="208C2A55" w14:textId="77777777" w:rsidR="00BF6AD8" w:rsidRPr="00150BE9" w:rsidRDefault="00BF6AD8" w:rsidP="00BF6AD8">
            <w:r w:rsidRPr="00150BE9">
              <w:t>TO-15</w:t>
            </w:r>
          </w:p>
        </w:tc>
        <w:tc>
          <w:tcPr>
            <w:tcW w:w="7560" w:type="dxa"/>
            <w:noWrap/>
            <w:hideMark/>
          </w:tcPr>
          <w:p w14:paraId="35DF972C" w14:textId="6553D6D7" w:rsidR="00014179" w:rsidRDefault="00BF6AD8" w:rsidP="00BF6AD8">
            <w:r w:rsidRPr="00150BE9">
              <w:t>Toxic Organics - 15</w:t>
            </w:r>
          </w:p>
          <w:p w14:paraId="3C40B67A" w14:textId="3AFC4581" w:rsidR="00BF6AD8" w:rsidRPr="00150BE9" w:rsidRDefault="00BF6AD8" w:rsidP="00BF6AD8">
            <w:r w:rsidRPr="00150BE9">
              <w:t>E</w:t>
            </w:r>
            <w:r>
              <w:t>PA</w:t>
            </w:r>
            <w:r w:rsidRPr="00150BE9">
              <w:t xml:space="preserve"> Air monitoring and analysis designation </w:t>
            </w:r>
          </w:p>
        </w:tc>
      </w:tr>
      <w:tr w:rsidR="00BF6AD8" w:rsidRPr="00150BE9" w14:paraId="4656CD5C" w14:textId="77777777" w:rsidTr="006064B0">
        <w:trPr>
          <w:trHeight w:val="247"/>
        </w:trPr>
        <w:tc>
          <w:tcPr>
            <w:tcW w:w="1800" w:type="dxa"/>
            <w:noWrap/>
            <w:hideMark/>
          </w:tcPr>
          <w:p w14:paraId="7253854F" w14:textId="77777777" w:rsidR="00BF6AD8" w:rsidRPr="00150BE9" w:rsidRDefault="00BF6AD8" w:rsidP="00BF6AD8">
            <w:r w:rsidRPr="00150BE9">
              <w:t>TPY</w:t>
            </w:r>
          </w:p>
        </w:tc>
        <w:tc>
          <w:tcPr>
            <w:tcW w:w="7560" w:type="dxa"/>
            <w:noWrap/>
            <w:hideMark/>
          </w:tcPr>
          <w:p w14:paraId="092E0A89" w14:textId="48AD9054" w:rsidR="00BF6AD8" w:rsidRPr="00150BE9" w:rsidRDefault="00BF6AD8" w:rsidP="00BF6AD8">
            <w:r w:rsidRPr="00150BE9">
              <w:t xml:space="preserve">Ton per </w:t>
            </w:r>
            <w:r>
              <w:t>y</w:t>
            </w:r>
            <w:r w:rsidRPr="00150BE9">
              <w:t>ear</w:t>
            </w:r>
          </w:p>
        </w:tc>
      </w:tr>
      <w:tr w:rsidR="00CB4799" w:rsidRPr="00150BE9" w14:paraId="569DB2A7" w14:textId="77777777" w:rsidTr="006064B0">
        <w:trPr>
          <w:trHeight w:val="247"/>
        </w:trPr>
        <w:tc>
          <w:tcPr>
            <w:tcW w:w="1800" w:type="dxa"/>
            <w:noWrap/>
            <w:hideMark/>
          </w:tcPr>
          <w:p w14:paraId="3270EDE8" w14:textId="264CFF29" w:rsidR="00CB4799" w:rsidRPr="00150BE9" w:rsidRDefault="00CB4799" w:rsidP="00BF6AD8">
            <w:r w:rsidRPr="00150BE9">
              <w:t>USEPA</w:t>
            </w:r>
          </w:p>
        </w:tc>
        <w:tc>
          <w:tcPr>
            <w:tcW w:w="7560" w:type="dxa"/>
            <w:noWrap/>
            <w:hideMark/>
          </w:tcPr>
          <w:p w14:paraId="3163A42A" w14:textId="4787983F" w:rsidR="00CB4799" w:rsidRPr="00150BE9" w:rsidRDefault="00FD5CAF" w:rsidP="00BF6AD8">
            <w:r>
              <w:t>United State Environmental Protection Agency</w:t>
            </w:r>
          </w:p>
        </w:tc>
      </w:tr>
      <w:tr w:rsidR="00CB4799" w:rsidRPr="00150BE9" w14:paraId="66199D4D" w14:textId="77777777" w:rsidTr="006064B0">
        <w:trPr>
          <w:trHeight w:val="247"/>
        </w:trPr>
        <w:tc>
          <w:tcPr>
            <w:tcW w:w="1800" w:type="dxa"/>
            <w:noWrap/>
            <w:hideMark/>
          </w:tcPr>
          <w:p w14:paraId="7DDBD36F" w14:textId="13D49C15" w:rsidR="00CB4799" w:rsidRPr="00150BE9" w:rsidRDefault="00CB4799" w:rsidP="00BF6AD8">
            <w:r w:rsidRPr="00150BE9">
              <w:t>UV</w:t>
            </w:r>
          </w:p>
        </w:tc>
        <w:tc>
          <w:tcPr>
            <w:tcW w:w="7560" w:type="dxa"/>
            <w:noWrap/>
            <w:hideMark/>
          </w:tcPr>
          <w:p w14:paraId="754B5570" w14:textId="5E74827B" w:rsidR="00CB4799" w:rsidRPr="00150BE9" w:rsidRDefault="00CB4799" w:rsidP="00BF6AD8">
            <w:r w:rsidRPr="00150BE9">
              <w:t>Ultraviolet (light)</w:t>
            </w:r>
          </w:p>
        </w:tc>
      </w:tr>
      <w:tr w:rsidR="00CB4799" w:rsidRPr="00150BE9" w14:paraId="5C857507" w14:textId="77777777" w:rsidTr="006064B0">
        <w:trPr>
          <w:trHeight w:val="247"/>
        </w:trPr>
        <w:tc>
          <w:tcPr>
            <w:tcW w:w="1800" w:type="dxa"/>
            <w:noWrap/>
            <w:hideMark/>
          </w:tcPr>
          <w:p w14:paraId="7FB4774C" w14:textId="481A83E6" w:rsidR="00CB4799" w:rsidRPr="00150BE9" w:rsidRDefault="00CB4799" w:rsidP="00BF6AD8">
            <w:r w:rsidRPr="00150BE9">
              <w:t>VOC (VOCS)</w:t>
            </w:r>
          </w:p>
        </w:tc>
        <w:tc>
          <w:tcPr>
            <w:tcW w:w="7560" w:type="dxa"/>
            <w:noWrap/>
            <w:hideMark/>
          </w:tcPr>
          <w:p w14:paraId="4951A721" w14:textId="6FE564D3" w:rsidR="00CB4799" w:rsidRPr="00150BE9" w:rsidRDefault="00CB4799" w:rsidP="00BF6AD8">
            <w:r w:rsidRPr="00150BE9">
              <w:t>Volatile organic compounds</w:t>
            </w:r>
          </w:p>
        </w:tc>
      </w:tr>
      <w:tr w:rsidR="00CB4799" w:rsidRPr="00150BE9" w14:paraId="7B32A8DF" w14:textId="77777777" w:rsidTr="006064B0">
        <w:trPr>
          <w:trHeight w:val="247"/>
        </w:trPr>
        <w:tc>
          <w:tcPr>
            <w:tcW w:w="1800" w:type="dxa"/>
            <w:noWrap/>
            <w:hideMark/>
          </w:tcPr>
          <w:p w14:paraId="06E777CC" w14:textId="688AB28D" w:rsidR="00CB4799" w:rsidRPr="00150BE9" w:rsidRDefault="00CB4799" w:rsidP="00BF6AD8">
            <w:r w:rsidRPr="00150BE9">
              <w:t>VSCC</w:t>
            </w:r>
          </w:p>
        </w:tc>
        <w:tc>
          <w:tcPr>
            <w:tcW w:w="7560" w:type="dxa"/>
            <w:noWrap/>
            <w:hideMark/>
          </w:tcPr>
          <w:p w14:paraId="78EB6FF3" w14:textId="4A97415F" w:rsidR="00CB4799" w:rsidRPr="00150BE9" w:rsidRDefault="00CB4799" w:rsidP="00BF6AD8">
            <w:r w:rsidRPr="00150BE9">
              <w:t xml:space="preserve">Very </w:t>
            </w:r>
            <w:r>
              <w:t>s</w:t>
            </w:r>
            <w:r w:rsidRPr="00150BE9">
              <w:t xml:space="preserve">harp </w:t>
            </w:r>
            <w:r>
              <w:t>c</w:t>
            </w:r>
            <w:r w:rsidRPr="00150BE9">
              <w:t xml:space="preserve">ut </w:t>
            </w:r>
            <w:r>
              <w:t>c</w:t>
            </w:r>
            <w:r w:rsidRPr="00150BE9">
              <w:t>yclone</w:t>
            </w:r>
          </w:p>
        </w:tc>
      </w:tr>
      <w:tr w:rsidR="00CB4799" w:rsidRPr="00150BE9" w14:paraId="479CBF1D" w14:textId="77777777" w:rsidTr="006064B0">
        <w:trPr>
          <w:trHeight w:val="235"/>
        </w:trPr>
        <w:tc>
          <w:tcPr>
            <w:tcW w:w="1800" w:type="dxa"/>
            <w:noWrap/>
            <w:hideMark/>
          </w:tcPr>
          <w:p w14:paraId="61856CEB" w14:textId="346A3011" w:rsidR="00CB4799" w:rsidRPr="00150BE9" w:rsidRDefault="00CB4799" w:rsidP="00BF6AD8">
            <w:r w:rsidRPr="00150BE9">
              <w:t>XRF</w:t>
            </w:r>
          </w:p>
        </w:tc>
        <w:tc>
          <w:tcPr>
            <w:tcW w:w="7560" w:type="dxa"/>
            <w:noWrap/>
            <w:hideMark/>
          </w:tcPr>
          <w:p w14:paraId="56B06197" w14:textId="1334E4AD" w:rsidR="00CB4799" w:rsidRPr="00150BE9" w:rsidRDefault="00CB4799" w:rsidP="00BF6AD8">
            <w:r w:rsidRPr="00150BE9">
              <w:t>X-ray fluorescence</w:t>
            </w:r>
          </w:p>
        </w:tc>
      </w:tr>
    </w:tbl>
    <w:p w14:paraId="23AFC699" w14:textId="77777777" w:rsidR="0024366E" w:rsidRDefault="0024366E">
      <w:pPr>
        <w:rPr>
          <w:rFonts w:eastAsiaTheme="majorEastAsia" w:cstheme="majorBidi"/>
          <w:bCs/>
          <w:sz w:val="36"/>
          <w:szCs w:val="32"/>
          <w:u w:val="single"/>
        </w:rPr>
      </w:pPr>
      <w:r>
        <w:rPr>
          <w:b/>
          <w:bCs/>
        </w:rPr>
        <w:br w:type="page"/>
      </w:r>
    </w:p>
    <w:p w14:paraId="1221688F" w14:textId="77D07729" w:rsidR="00CF61CC" w:rsidRPr="005D0256" w:rsidRDefault="00CF61CC" w:rsidP="00D357AF">
      <w:pPr>
        <w:pStyle w:val="Heading1"/>
        <w:spacing w:after="240"/>
      </w:pPr>
      <w:bookmarkStart w:id="3" w:name="_Toc230070726"/>
      <w:r w:rsidRPr="00D1094A">
        <w:lastRenderedPageBreak/>
        <w:t>Introduction</w:t>
      </w:r>
      <w:bookmarkEnd w:id="2"/>
      <w:bookmarkEnd w:id="3"/>
    </w:p>
    <w:p w14:paraId="075A3607" w14:textId="680933B3" w:rsidR="00CD64F8" w:rsidRDefault="00E86992" w:rsidP="006D2CC2">
      <w:pPr>
        <w:spacing w:after="240"/>
      </w:pPr>
      <w:r>
        <w:t>T</w:t>
      </w:r>
      <w:r w:rsidR="00CF61CC">
        <w:t xml:space="preserve">he Maine Department of Environmental Protection </w:t>
      </w:r>
      <w:r w:rsidR="00A1438C">
        <w:t>(DEP)</w:t>
      </w:r>
      <w:r w:rsidR="00816D62">
        <w:t>,</w:t>
      </w:r>
      <w:r w:rsidR="00A1438C">
        <w:t xml:space="preserve"> </w:t>
      </w:r>
      <w:r w:rsidR="003840F1">
        <w:t xml:space="preserve">Bureau of Air Quality (BAQ) </w:t>
      </w:r>
      <w:r>
        <w:t>operates and maintains a network of air samplers</w:t>
      </w:r>
      <w:r w:rsidR="00CF61CC">
        <w:t xml:space="preserve"> in the </w:t>
      </w:r>
      <w:r w:rsidR="002B0AC5">
        <w:t>s</w:t>
      </w:r>
      <w:r w:rsidR="00CF61CC">
        <w:t xml:space="preserve">tate </w:t>
      </w:r>
      <w:r>
        <w:t xml:space="preserve">to evaluate </w:t>
      </w:r>
      <w:r w:rsidR="00984BC4">
        <w:t xml:space="preserve">ambient </w:t>
      </w:r>
      <w:r>
        <w:t>air quality in Maine</w:t>
      </w:r>
      <w:r w:rsidR="00CF61CC">
        <w:t>.</w:t>
      </w:r>
      <w:r w:rsidR="006D2CC2">
        <w:t xml:space="preserve"> </w:t>
      </w:r>
      <w:r w:rsidR="00034B5C">
        <w:t>T</w:t>
      </w:r>
      <w:r w:rsidR="00AC1D89">
        <w:t>he</w:t>
      </w:r>
      <w:r w:rsidR="00CD64F8">
        <w:t xml:space="preserve"> Code of Federal Regulations (CFR) and the</w:t>
      </w:r>
      <w:r w:rsidR="00AC1D89">
        <w:t xml:space="preserve"> Environmental Protection Agency (EPA) </w:t>
      </w:r>
      <w:r w:rsidR="00034B5C">
        <w:t>require state and local agencies to conduct ambient air quality monitoring to</w:t>
      </w:r>
      <w:r w:rsidR="0085559A">
        <w:t xml:space="preserve"> determine </w:t>
      </w:r>
      <w:r w:rsidR="002B2132">
        <w:t xml:space="preserve">whether the ambient concentrations of </w:t>
      </w:r>
      <w:r w:rsidR="0085559A">
        <w:t>pollutants in the state</w:t>
      </w:r>
      <w:r w:rsidR="002B2132">
        <w:t xml:space="preserve"> exceed </w:t>
      </w:r>
      <w:r w:rsidR="00C25602">
        <w:t>EPA’s National A</w:t>
      </w:r>
      <w:r w:rsidR="00A700EE">
        <w:t xml:space="preserve">mbient </w:t>
      </w:r>
      <w:r w:rsidR="00C25602">
        <w:t>A</w:t>
      </w:r>
      <w:r w:rsidR="00A700EE">
        <w:t xml:space="preserve">ir </w:t>
      </w:r>
      <w:r w:rsidR="00C25602">
        <w:t>Q</w:t>
      </w:r>
      <w:r w:rsidR="00A700EE">
        <w:t xml:space="preserve">uality </w:t>
      </w:r>
      <w:r w:rsidR="00C25602">
        <w:t>S</w:t>
      </w:r>
      <w:r w:rsidR="002B2132">
        <w:t>tandards</w:t>
      </w:r>
      <w:r w:rsidR="00C25602">
        <w:t xml:space="preserve"> (NAAQS)</w:t>
      </w:r>
      <w:r w:rsidR="002B2132">
        <w:t>.</w:t>
      </w:r>
      <w:r w:rsidR="006D2CC2">
        <w:t xml:space="preserve"> </w:t>
      </w:r>
      <w:r w:rsidR="00040060">
        <w:t xml:space="preserve">The State of Maine </w:t>
      </w:r>
      <w:r w:rsidR="00C25602">
        <w:t xml:space="preserve">has been and </w:t>
      </w:r>
      <w:r w:rsidR="00040060">
        <w:t xml:space="preserve">remains in attainment </w:t>
      </w:r>
      <w:r w:rsidR="00E1617A">
        <w:t>with</w:t>
      </w:r>
      <w:r w:rsidR="00040060">
        <w:t xml:space="preserve"> all </w:t>
      </w:r>
      <w:r w:rsidR="00C25602">
        <w:t>NAAQS since 2004</w:t>
      </w:r>
      <w:r w:rsidR="00040060">
        <w:t>.</w:t>
      </w:r>
      <w:r w:rsidR="006D2CC2">
        <w:t xml:space="preserve"> </w:t>
      </w:r>
      <w:r w:rsidR="00283521">
        <w:t>Air quality</w:t>
      </w:r>
      <w:r w:rsidR="002B2132">
        <w:t xml:space="preserve"> data </w:t>
      </w:r>
      <w:r w:rsidR="00816D62">
        <w:t xml:space="preserve">is also used to </w:t>
      </w:r>
      <w:r w:rsidR="0085559A">
        <w:t xml:space="preserve">document trends that may be occurring in the </w:t>
      </w:r>
      <w:r w:rsidR="005841C4">
        <w:t>concentrations</w:t>
      </w:r>
      <w:r w:rsidR="0085559A">
        <w:t xml:space="preserve"> of </w:t>
      </w:r>
      <w:r w:rsidR="00C25602">
        <w:t xml:space="preserve">monitored </w:t>
      </w:r>
      <w:r w:rsidR="0085559A">
        <w:t>pollutants</w:t>
      </w:r>
      <w:r w:rsidR="00C25602">
        <w:t xml:space="preserve"> and to</w:t>
      </w:r>
      <w:r w:rsidR="002B2132">
        <w:t xml:space="preserve"> </w:t>
      </w:r>
      <w:r w:rsidR="0085559A">
        <w:t xml:space="preserve">support the Maine DEP </w:t>
      </w:r>
      <w:r w:rsidR="00C25602">
        <w:t>by</w:t>
      </w:r>
      <w:r w:rsidR="0090734F">
        <w:t xml:space="preserve"> </w:t>
      </w:r>
      <w:r w:rsidR="00CD64F8">
        <w:t>providing</w:t>
      </w:r>
      <w:r w:rsidR="0090734F">
        <w:t xml:space="preserve"> background information for the </w:t>
      </w:r>
      <w:r w:rsidR="00F85A0B">
        <w:t>licensing program</w:t>
      </w:r>
      <w:r w:rsidR="00CD64F8" w:rsidRPr="00CD64F8">
        <w:t xml:space="preserve"> </w:t>
      </w:r>
      <w:r w:rsidR="00CD64F8">
        <w:t>and, when necessary, the development of pollution control strategies.</w:t>
      </w:r>
      <w:r w:rsidR="002B2132">
        <w:t xml:space="preserve"> </w:t>
      </w:r>
      <w:r w:rsidR="00283521">
        <w:t>For many of the monitored pollutants,</w:t>
      </w:r>
      <w:r w:rsidR="002B2132">
        <w:t xml:space="preserve"> </w:t>
      </w:r>
      <w:r w:rsidR="00B544D2">
        <w:t xml:space="preserve">the </w:t>
      </w:r>
      <w:r w:rsidR="00484521">
        <w:t xml:space="preserve">BAQ </w:t>
      </w:r>
      <w:r w:rsidR="00283521">
        <w:t xml:space="preserve">maintains an </w:t>
      </w:r>
      <w:r w:rsidR="00484521">
        <w:t>automated polling and reporting technology t</w:t>
      </w:r>
      <w:r w:rsidR="00283521">
        <w:t>hat</w:t>
      </w:r>
      <w:r w:rsidR="00484521">
        <w:t xml:space="preserve"> </w:t>
      </w:r>
      <w:r w:rsidR="002B2132">
        <w:t>provide</w:t>
      </w:r>
      <w:r w:rsidR="00283521">
        <w:t>s</w:t>
      </w:r>
      <w:r w:rsidR="002B2132">
        <w:t xml:space="preserve"> </w:t>
      </w:r>
      <w:r w:rsidR="00484521">
        <w:t>continuous hourly data</w:t>
      </w:r>
      <w:r w:rsidR="002B2132">
        <w:t xml:space="preserve"> </w:t>
      </w:r>
      <w:r w:rsidR="00484521">
        <w:t>to the public and scientific community</w:t>
      </w:r>
      <w:r w:rsidR="00283521">
        <w:t>.</w:t>
      </w:r>
      <w:r w:rsidR="006D2CC2">
        <w:t xml:space="preserve"> </w:t>
      </w:r>
      <w:r w:rsidR="00283521">
        <w:t>These data are also</w:t>
      </w:r>
      <w:r w:rsidR="00484521">
        <w:t xml:space="preserve"> used for timely</w:t>
      </w:r>
      <w:r w:rsidR="002B2132">
        <w:t xml:space="preserve"> forecasting </w:t>
      </w:r>
      <w:r w:rsidR="00484521">
        <w:t xml:space="preserve">of </w:t>
      </w:r>
      <w:r w:rsidR="002B2132">
        <w:t>regional air quality conditions for Maine citizens and visitors to the state</w:t>
      </w:r>
      <w:r w:rsidR="00040060">
        <w:t>.</w:t>
      </w:r>
    </w:p>
    <w:p w14:paraId="262FD59B" w14:textId="71D0AD27" w:rsidR="0085559A" w:rsidRDefault="00F95D52" w:rsidP="006D2CC2">
      <w:pPr>
        <w:spacing w:after="240"/>
      </w:pPr>
      <w:r>
        <w:t xml:space="preserve">The Maine BAQ has been monitoring air quality in Maine since the DEP was formed in 1972, working in partnership with the </w:t>
      </w:r>
      <w:r w:rsidR="00CD64F8">
        <w:t>EPA</w:t>
      </w:r>
      <w:r>
        <w:t xml:space="preserve"> to uphold the tenets of the 1970 Clean Air Act and subsequent amendments.</w:t>
      </w:r>
      <w:r w:rsidR="006D2CC2">
        <w:t xml:space="preserve"> </w:t>
      </w:r>
      <w:r w:rsidR="00CF61CC">
        <w:t xml:space="preserve">The </w:t>
      </w:r>
      <w:r w:rsidR="003840F1">
        <w:t>BAQ</w:t>
      </w:r>
      <w:r w:rsidR="00CF61CC">
        <w:t xml:space="preserve"> </w:t>
      </w:r>
      <w:r w:rsidR="00E86992">
        <w:t>is responsible for</w:t>
      </w:r>
      <w:r w:rsidR="00CF61CC">
        <w:t xml:space="preserve"> most of the ambient air quality monitors located in Maine.</w:t>
      </w:r>
      <w:r w:rsidR="006D2CC2">
        <w:t xml:space="preserve"> </w:t>
      </w:r>
      <w:r w:rsidR="00CF61CC">
        <w:t xml:space="preserve">Additional monitoring is conducted by several federal agencies such as the </w:t>
      </w:r>
      <w:r w:rsidR="005063F1">
        <w:t>EPA</w:t>
      </w:r>
      <w:r w:rsidR="00CF61CC">
        <w:t>, the National Park Service</w:t>
      </w:r>
      <w:r w:rsidR="00DD191F">
        <w:t xml:space="preserve"> (NPS)</w:t>
      </w:r>
      <w:r w:rsidR="00CF61CC">
        <w:t>, the U.S. Fish and Wildlife Service</w:t>
      </w:r>
      <w:r w:rsidR="00283521">
        <w:t>, the U.S. Geological Survey,</w:t>
      </w:r>
      <w:r w:rsidR="00CF61CC">
        <w:t xml:space="preserve"> as well as several of the Indian </w:t>
      </w:r>
      <w:r w:rsidR="009F668A">
        <w:t>t</w:t>
      </w:r>
      <w:r w:rsidR="00CF61CC">
        <w:t>ribes in Maine.</w:t>
      </w:r>
      <w:r w:rsidR="006D2CC2">
        <w:t xml:space="preserve"> </w:t>
      </w:r>
      <w:r w:rsidR="00CF61CC">
        <w:t>In 2007</w:t>
      </w:r>
      <w:r w:rsidR="00155377">
        <w:t>,</w:t>
      </w:r>
      <w:r w:rsidR="00CF61CC">
        <w:t xml:space="preserve"> Maine </w:t>
      </w:r>
      <w:r w:rsidR="00AC1D89">
        <w:t xml:space="preserve">BAQ </w:t>
      </w:r>
      <w:r w:rsidR="00CF61CC">
        <w:t>entered into a</w:t>
      </w:r>
      <w:r w:rsidR="00AC1D89">
        <w:t xml:space="preserve"> Primary Quality Assurance Organization (PQAO)</w:t>
      </w:r>
      <w:r w:rsidR="00CF61CC">
        <w:t xml:space="preserve"> agreement with </w:t>
      </w:r>
      <w:r w:rsidR="00AC1D89">
        <w:t>the</w:t>
      </w:r>
      <w:r w:rsidR="00BC4421">
        <w:t xml:space="preserve"> Mi’kmaq</w:t>
      </w:r>
      <w:r w:rsidR="00042238">
        <w:t xml:space="preserve"> </w:t>
      </w:r>
      <w:r w:rsidR="00EF48B8">
        <w:t>Nation</w:t>
      </w:r>
      <w:r w:rsidR="00AC1D89">
        <w:t>, the Passamaquoddy Tribe at Pleasant Point</w:t>
      </w:r>
      <w:r w:rsidR="0050009C">
        <w:t>,</w:t>
      </w:r>
      <w:r w:rsidR="00AC1D89">
        <w:t xml:space="preserve"> and the </w:t>
      </w:r>
      <w:r w:rsidR="00AC1D89" w:rsidRPr="00C52D47">
        <w:t>Penobscot Indian Nation in Maine</w:t>
      </w:r>
      <w:r w:rsidR="00AC1D89">
        <w:t xml:space="preserve"> to conduct </w:t>
      </w:r>
      <w:r w:rsidR="00CF61CC">
        <w:t xml:space="preserve">air monitoring </w:t>
      </w:r>
      <w:r w:rsidR="00AC1D89">
        <w:t xml:space="preserve">with shared quality assurance plans, </w:t>
      </w:r>
      <w:r w:rsidR="001C2A3C">
        <w:t>practices,</w:t>
      </w:r>
      <w:r w:rsidR="00AC1D89">
        <w:t xml:space="preserve"> and procedures.</w:t>
      </w:r>
    </w:p>
    <w:p w14:paraId="2D5C0BFC" w14:textId="14F70A28" w:rsidR="00EA6634" w:rsidRDefault="00CF61CC" w:rsidP="006D2CC2">
      <w:pPr>
        <w:spacing w:after="240"/>
      </w:pPr>
      <w:r>
        <w:t xml:space="preserve">The </w:t>
      </w:r>
      <w:r w:rsidR="009B26FC">
        <w:t>air</w:t>
      </w:r>
      <w:r w:rsidR="0050009C">
        <w:t xml:space="preserve"> </w:t>
      </w:r>
      <w:r w:rsidR="009B26FC">
        <w:t>monitoring</w:t>
      </w:r>
      <w:r>
        <w:t xml:space="preserve"> program</w:t>
      </w:r>
      <w:r w:rsidR="00F95D52">
        <w:t xml:space="preserve"> in Maine has</w:t>
      </w:r>
      <w:r>
        <w:t xml:space="preserve"> </w:t>
      </w:r>
      <w:r w:rsidR="00737ACD">
        <w:t>evolved</w:t>
      </w:r>
      <w:r>
        <w:t xml:space="preserve"> as </w:t>
      </w:r>
      <w:r w:rsidR="00737ACD">
        <w:t xml:space="preserve">air quality </w:t>
      </w:r>
      <w:r>
        <w:t xml:space="preserve">standards have </w:t>
      </w:r>
      <w:r w:rsidR="007765C6">
        <w:t>tightened</w:t>
      </w:r>
      <w:r>
        <w:t xml:space="preserve">, </w:t>
      </w:r>
      <w:r w:rsidR="00737ACD">
        <w:t>scien</w:t>
      </w:r>
      <w:r w:rsidR="002A031C">
        <w:t>tific knowledge</w:t>
      </w:r>
      <w:r w:rsidR="00737ACD">
        <w:t xml:space="preserve"> </w:t>
      </w:r>
      <w:r w:rsidR="005842FA">
        <w:t>has improved,</w:t>
      </w:r>
      <w:r w:rsidR="00737ACD">
        <w:t xml:space="preserve"> the levels </w:t>
      </w:r>
      <w:r>
        <w:t xml:space="preserve">of concern </w:t>
      </w:r>
      <w:r w:rsidR="00737ACD">
        <w:t xml:space="preserve">for different pollutants </w:t>
      </w:r>
      <w:r>
        <w:t xml:space="preserve">have </w:t>
      </w:r>
      <w:r w:rsidR="00737ACD">
        <w:t>evolv</w:t>
      </w:r>
      <w:r>
        <w:t>ed</w:t>
      </w:r>
      <w:r w:rsidR="00737ACD">
        <w:t xml:space="preserve">, </w:t>
      </w:r>
      <w:r>
        <w:t xml:space="preserve">and the technology </w:t>
      </w:r>
      <w:r w:rsidR="007765C6">
        <w:t xml:space="preserve">to monitor these pollutants has </w:t>
      </w:r>
      <w:r w:rsidR="005842FA">
        <w:t>developed</w:t>
      </w:r>
      <w:r>
        <w:t>.</w:t>
      </w:r>
      <w:r w:rsidR="006D2CC2">
        <w:t xml:space="preserve"> </w:t>
      </w:r>
      <w:r w:rsidR="00737ACD">
        <w:t xml:space="preserve">The </w:t>
      </w:r>
      <w:r w:rsidR="00E550D8">
        <w:t xml:space="preserve">DEP </w:t>
      </w:r>
      <w:r w:rsidR="00737ACD">
        <w:t xml:space="preserve">initially concentrated resources on neighborhood monitoring of </w:t>
      </w:r>
      <w:r>
        <w:t>air pollut</w:t>
      </w:r>
      <w:r w:rsidR="00737ACD">
        <w:t>ants</w:t>
      </w:r>
      <w:r w:rsidR="005842FA">
        <w:t>,</w:t>
      </w:r>
      <w:r>
        <w:t xml:space="preserve"> primarily from local sources.</w:t>
      </w:r>
      <w:r w:rsidR="006D2CC2">
        <w:t xml:space="preserve"> </w:t>
      </w:r>
      <w:r>
        <w:t xml:space="preserve">As </w:t>
      </w:r>
      <w:r w:rsidR="00F95D52">
        <w:t>the</w:t>
      </w:r>
      <w:r>
        <w:t xml:space="preserve"> impact </w:t>
      </w:r>
      <w:r w:rsidR="00F95D52">
        <w:t xml:space="preserve">on the ambient environment from local sources </w:t>
      </w:r>
      <w:r>
        <w:t xml:space="preserve">was </w:t>
      </w:r>
      <w:r w:rsidR="00D63873">
        <w:t>reduced</w:t>
      </w:r>
      <w:r w:rsidR="001D3E6F">
        <w:t>,</w:t>
      </w:r>
      <w:r>
        <w:t xml:space="preserve"> the </w:t>
      </w:r>
      <w:r w:rsidR="0085097A">
        <w:t xml:space="preserve">state </w:t>
      </w:r>
      <w:r>
        <w:t xml:space="preserve">monitoring </w:t>
      </w:r>
      <w:r w:rsidR="0085097A">
        <w:t xml:space="preserve">network </w:t>
      </w:r>
      <w:r>
        <w:t xml:space="preserve">began to </w:t>
      </w:r>
      <w:r w:rsidR="00257FA6">
        <w:t>focus</w:t>
      </w:r>
      <w:r>
        <w:t xml:space="preserve"> </w:t>
      </w:r>
      <w:r w:rsidR="00D63873">
        <w:t xml:space="preserve">on </w:t>
      </w:r>
      <w:r w:rsidR="00D04954">
        <w:t xml:space="preserve">establishing </w:t>
      </w:r>
      <w:r w:rsidR="00D63873">
        <w:t>statewide background levels</w:t>
      </w:r>
      <w:r w:rsidR="002F7591">
        <w:t xml:space="preserve"> and improving air quality forecasts.</w:t>
      </w:r>
    </w:p>
    <w:p w14:paraId="74D8251E" w14:textId="5C0EC241" w:rsidR="00D04954" w:rsidRDefault="00CF61CC" w:rsidP="006D2CC2">
      <w:pPr>
        <w:spacing w:after="240"/>
      </w:pPr>
      <w:r>
        <w:t xml:space="preserve">Maine is a state with </w:t>
      </w:r>
      <w:r w:rsidR="00D04954">
        <w:t xml:space="preserve">many regions of </w:t>
      </w:r>
      <w:r>
        <w:t>varying topography.</w:t>
      </w:r>
      <w:r w:rsidR="006D2CC2">
        <w:t xml:space="preserve"> </w:t>
      </w:r>
      <w:r w:rsidR="00F57C46">
        <w:t>Pollutant impacts in</w:t>
      </w:r>
      <w:r>
        <w:t xml:space="preserve"> one area of the state may be </w:t>
      </w:r>
      <w:r w:rsidR="00257FA6">
        <w:t>very</w:t>
      </w:r>
      <w:r>
        <w:t xml:space="preserve"> different from </w:t>
      </w:r>
      <w:r w:rsidR="00F57C46">
        <w:t>pollutant</w:t>
      </w:r>
      <w:r>
        <w:t xml:space="preserve"> impacts </w:t>
      </w:r>
      <w:r w:rsidR="00464FAA">
        <w:t xml:space="preserve">in </w:t>
      </w:r>
      <w:r>
        <w:t>another area.</w:t>
      </w:r>
      <w:r w:rsidR="006D2CC2">
        <w:t xml:space="preserve"> </w:t>
      </w:r>
      <w:r w:rsidR="00D04954">
        <w:t xml:space="preserve">Mountain valleys in the western part of the state may experience higher pollution levels at times because of atmospheric inversions, which </w:t>
      </w:r>
      <w:r w:rsidR="00C8480F">
        <w:t xml:space="preserve">may </w:t>
      </w:r>
      <w:r w:rsidR="00D04954">
        <w:t>trap ground</w:t>
      </w:r>
      <w:r w:rsidR="00315156">
        <w:t>-</w:t>
      </w:r>
      <w:r w:rsidR="00D04954">
        <w:t>level pollution in the valleys for extended periods, whereas the coastal locations, with higher dispersion of pollutants due to the constant onshore and offshore winds, may not.</w:t>
      </w:r>
      <w:r w:rsidR="006D2CC2">
        <w:t xml:space="preserve"> </w:t>
      </w:r>
      <w:r>
        <w:t xml:space="preserve">Aroostook County may </w:t>
      </w:r>
      <w:r w:rsidR="00F57C46">
        <w:t>record</w:t>
      </w:r>
      <w:r>
        <w:t xml:space="preserve"> higher particulate levels because of </w:t>
      </w:r>
      <w:r w:rsidR="00E1011F">
        <w:t>widespread</w:t>
      </w:r>
      <w:r>
        <w:t xml:space="preserve"> farming operations and the type of soil </w:t>
      </w:r>
      <w:r w:rsidR="00D63873">
        <w:t xml:space="preserve">found </w:t>
      </w:r>
      <w:r w:rsidR="00257FA6">
        <w:t>in the county</w:t>
      </w:r>
      <w:r w:rsidR="00D04954">
        <w:t>.</w:t>
      </w:r>
      <w:r w:rsidR="006D2CC2">
        <w:t xml:space="preserve"> </w:t>
      </w:r>
      <w:r w:rsidR="00D04954">
        <w:t>S</w:t>
      </w:r>
      <w:r>
        <w:t xml:space="preserve">outhern Maine </w:t>
      </w:r>
      <w:r w:rsidR="00F57C46">
        <w:t>may</w:t>
      </w:r>
      <w:r>
        <w:t xml:space="preserve"> </w:t>
      </w:r>
      <w:r w:rsidR="00F57C46">
        <w:t>record</w:t>
      </w:r>
      <w:r>
        <w:t xml:space="preserve"> higher ozone levels because </w:t>
      </w:r>
      <w:r w:rsidR="00D04954">
        <w:t xml:space="preserve">of air masses </w:t>
      </w:r>
      <w:r w:rsidR="00D04954">
        <w:lastRenderedPageBreak/>
        <w:t xml:space="preserve">originating </w:t>
      </w:r>
      <w:r w:rsidR="00A700EE">
        <w:t xml:space="preserve">from other areas </w:t>
      </w:r>
      <w:r w:rsidR="00D04954">
        <w:t xml:space="preserve">of the </w:t>
      </w:r>
      <w:r w:rsidR="00EB20D9">
        <w:t>United States</w:t>
      </w:r>
      <w:r w:rsidR="00D04954">
        <w:t>.</w:t>
      </w:r>
      <w:r w:rsidR="006D2CC2">
        <w:t xml:space="preserve"> </w:t>
      </w:r>
      <w:r w:rsidR="00D04954">
        <w:t xml:space="preserve">Some pollutants monitored may </w:t>
      </w:r>
      <w:r w:rsidR="00181D2C">
        <w:t xml:space="preserve">even </w:t>
      </w:r>
      <w:r w:rsidR="00D04954">
        <w:t>come from the other side of the world, such as particulates from volcanic eruptions, large forest fires, or emissions from less</w:t>
      </w:r>
      <w:r w:rsidR="005F6873">
        <w:t>-</w:t>
      </w:r>
      <w:r w:rsidR="00D04954">
        <w:t>controlled sources in some of the rapidly developing countries.</w:t>
      </w:r>
    </w:p>
    <w:p w14:paraId="23DE35E4" w14:textId="4CE4561F" w:rsidR="00A638B0" w:rsidRDefault="00A638B0" w:rsidP="006D2CC2">
      <w:pPr>
        <w:spacing w:after="240"/>
      </w:pPr>
      <w:r>
        <w:t>The DEP is also aware of heightened interest in air quality issues by Maine citizen</w:t>
      </w:r>
      <w:r w:rsidR="00571E77">
        <w:t>s</w:t>
      </w:r>
      <w:r>
        <w:t>.</w:t>
      </w:r>
      <w:r w:rsidR="006D2CC2">
        <w:t xml:space="preserve"> </w:t>
      </w:r>
      <w:r>
        <w:t>Many internet sites provide real-time or near real-time ambient air quality data.</w:t>
      </w:r>
      <w:r w:rsidR="006D2CC2">
        <w:t xml:space="preserve"> </w:t>
      </w:r>
      <w:r>
        <w:t>Low</w:t>
      </w:r>
      <w:r w:rsidR="00D908A1">
        <w:t>-</w:t>
      </w:r>
      <w:r>
        <w:t xml:space="preserve">cost air </w:t>
      </w:r>
      <w:r w:rsidR="004E40DC">
        <w:t xml:space="preserve">sensors </w:t>
      </w:r>
      <w:r>
        <w:t>are on the marke</w:t>
      </w:r>
      <w:r w:rsidR="00986C9A">
        <w:t>t</w:t>
      </w:r>
      <w:r>
        <w:t xml:space="preserve"> and becoming more readily available.</w:t>
      </w:r>
      <w:r w:rsidR="006D2CC2">
        <w:t xml:space="preserve"> </w:t>
      </w:r>
      <w:r>
        <w:t>As a result, the citizens the DEP serves are more informed</w:t>
      </w:r>
      <w:r w:rsidR="00850661">
        <w:t xml:space="preserve"> </w:t>
      </w:r>
      <w:r w:rsidR="00850661" w:rsidRPr="00406D49">
        <w:t xml:space="preserve">and frequently more engaged in air quality </w:t>
      </w:r>
      <w:r w:rsidR="00EF48B8" w:rsidRPr="00406D49">
        <w:t>issues</w:t>
      </w:r>
      <w:r w:rsidR="00EF48B8" w:rsidRPr="00D908A1">
        <w:rPr>
          <w:color w:val="00B0F0"/>
        </w:rPr>
        <w:t xml:space="preserve"> </w:t>
      </w:r>
      <w:r w:rsidR="00EF48B8" w:rsidRPr="00D8673F">
        <w:t>than</w:t>
      </w:r>
      <w:r w:rsidRPr="00042635">
        <w:t xml:space="preserve"> </w:t>
      </w:r>
      <w:r>
        <w:t>ever before.</w:t>
      </w:r>
      <w:r w:rsidR="006D2CC2">
        <w:t xml:space="preserve"> </w:t>
      </w:r>
      <w:r>
        <w:t xml:space="preserve">That expanding knowledge is </w:t>
      </w:r>
      <w:r w:rsidR="004A5B16">
        <w:t>creating demand for broadened air quality monitoring across the state and increas</w:t>
      </w:r>
      <w:r w:rsidR="00571E77">
        <w:t>ing</w:t>
      </w:r>
      <w:r>
        <w:t xml:space="preserve"> interest </w:t>
      </w:r>
      <w:r w:rsidR="004A5B16">
        <w:t>in monitoring for</w:t>
      </w:r>
      <w:r>
        <w:t xml:space="preserve"> non-criteria pollutants</w:t>
      </w:r>
      <w:r w:rsidR="0050009C">
        <w:t>,</w:t>
      </w:r>
      <w:r>
        <w:t xml:space="preserve"> such as </w:t>
      </w:r>
      <w:r w:rsidR="00571E77">
        <w:t>h</w:t>
      </w:r>
      <w:r>
        <w:t xml:space="preserve">azardous </w:t>
      </w:r>
      <w:r w:rsidR="00571E77">
        <w:t>a</w:t>
      </w:r>
      <w:r>
        <w:t xml:space="preserve">ir </w:t>
      </w:r>
      <w:r w:rsidR="00571E77">
        <w:t>p</w:t>
      </w:r>
      <w:r>
        <w:t>ollutants</w:t>
      </w:r>
      <w:r w:rsidR="0050009C">
        <w:t xml:space="preserve"> (HAPs)</w:t>
      </w:r>
      <w:r>
        <w:t xml:space="preserve"> and </w:t>
      </w:r>
      <w:r w:rsidR="00571E77">
        <w:t>a</w:t>
      </w:r>
      <w:r>
        <w:t>eroallergens</w:t>
      </w:r>
      <w:r w:rsidR="00571E77">
        <w:t xml:space="preserve"> (e.g., pollen, dust, and mold)</w:t>
      </w:r>
      <w:r>
        <w:t>.</w:t>
      </w:r>
    </w:p>
    <w:p w14:paraId="752968BE" w14:textId="21FA58E5" w:rsidR="00CF61CC" w:rsidRDefault="00D357AF" w:rsidP="006D2CC2">
      <w:pPr>
        <w:spacing w:after="240"/>
      </w:pPr>
      <w:r>
        <w:t>T</w:t>
      </w:r>
      <w:r w:rsidR="001444B8">
        <w:t xml:space="preserve">he </w:t>
      </w:r>
      <w:r w:rsidR="005063F1">
        <w:t xml:space="preserve">DEP </w:t>
      </w:r>
      <w:r w:rsidR="00CF61CC">
        <w:t xml:space="preserve">must also </w:t>
      </w:r>
      <w:r w:rsidR="00BF12EC">
        <w:t xml:space="preserve">comply </w:t>
      </w:r>
      <w:r w:rsidR="00CF61CC">
        <w:t>with changing federal regulations.</w:t>
      </w:r>
      <w:r w:rsidR="006D2CC2">
        <w:t xml:space="preserve"> </w:t>
      </w:r>
      <w:r w:rsidR="00CF61CC">
        <w:t xml:space="preserve">As more data </w:t>
      </w:r>
      <w:r w:rsidR="00F57C46">
        <w:t>are</w:t>
      </w:r>
      <w:r w:rsidR="00CF61CC">
        <w:t xml:space="preserve"> collected and more health stud</w:t>
      </w:r>
      <w:r w:rsidR="00F57C46">
        <w:t>y</w:t>
      </w:r>
      <w:r w:rsidR="00CF61CC">
        <w:t xml:space="preserve"> </w:t>
      </w:r>
      <w:r w:rsidR="00257FA6">
        <w:t xml:space="preserve">results </w:t>
      </w:r>
      <w:r w:rsidR="00CF61CC">
        <w:t xml:space="preserve">are </w:t>
      </w:r>
      <w:r w:rsidR="00257FA6">
        <w:t>published</w:t>
      </w:r>
      <w:r w:rsidR="00F57C46">
        <w:t>,</w:t>
      </w:r>
      <w:r w:rsidR="00CF61CC">
        <w:t xml:space="preserve"> the impact</w:t>
      </w:r>
      <w:r w:rsidR="00F57C46">
        <w:t xml:space="preserve">s of various pollutants </w:t>
      </w:r>
      <w:r w:rsidR="00A700EE">
        <w:t>are</w:t>
      </w:r>
      <w:r w:rsidR="00CF61CC">
        <w:t xml:space="preserve"> reviewed</w:t>
      </w:r>
      <w:r w:rsidR="00464FAA">
        <w:t>.</w:t>
      </w:r>
      <w:r w:rsidR="006D2CC2">
        <w:t xml:space="preserve"> </w:t>
      </w:r>
      <w:r w:rsidR="00464FAA">
        <w:t>Pollution</w:t>
      </w:r>
      <w:r w:rsidR="00CF61CC">
        <w:t xml:space="preserve"> standards and controls </w:t>
      </w:r>
      <w:r w:rsidR="00257FA6">
        <w:t xml:space="preserve">may </w:t>
      </w:r>
      <w:r w:rsidR="00CF61CC">
        <w:t xml:space="preserve">need to be updated to reflect </w:t>
      </w:r>
      <w:r w:rsidR="00F57C46">
        <w:t>revised recommendations</w:t>
      </w:r>
      <w:r w:rsidR="00CF61CC">
        <w:t>.</w:t>
      </w:r>
      <w:r w:rsidR="006D2CC2">
        <w:t xml:space="preserve"> </w:t>
      </w:r>
      <w:r w:rsidR="00CF61CC">
        <w:t>The EPA is required to review the NAAQS every five years</w:t>
      </w:r>
      <w:r w:rsidR="009419E2">
        <w:t>,</w:t>
      </w:r>
      <w:r w:rsidR="00181D2C">
        <w:t xml:space="preserve"> and c</w:t>
      </w:r>
      <w:r w:rsidR="00A700EE">
        <w:t xml:space="preserve">hanging </w:t>
      </w:r>
      <w:r w:rsidR="00D63873">
        <w:t>standard</w:t>
      </w:r>
      <w:r w:rsidR="00E1011F">
        <w:t>s</w:t>
      </w:r>
      <w:r w:rsidR="00D63873">
        <w:t xml:space="preserve"> may</w:t>
      </w:r>
      <w:r w:rsidR="00CF61CC">
        <w:t xml:space="preserve"> </w:t>
      </w:r>
      <w:r w:rsidR="009419E2">
        <w:t xml:space="preserve">require </w:t>
      </w:r>
      <w:r w:rsidR="00D63873">
        <w:t xml:space="preserve">the implementation of </w:t>
      </w:r>
      <w:r w:rsidR="00CF61CC">
        <w:t>additional monitoring requirements</w:t>
      </w:r>
      <w:r w:rsidR="00F85A0B">
        <w:t>.</w:t>
      </w:r>
      <w:r w:rsidR="006D2CC2">
        <w:t xml:space="preserve"> </w:t>
      </w:r>
      <w:r w:rsidR="00A700EE">
        <w:t>A list of the current NAAQS is presented below.</w:t>
      </w:r>
    </w:p>
    <w:p w14:paraId="6B5A395B" w14:textId="553E76DD" w:rsidR="00BB3CEE" w:rsidRPr="00F325C6" w:rsidRDefault="0038219F" w:rsidP="00D357AF">
      <w:pPr>
        <w:spacing w:after="240"/>
        <w:rPr>
          <w:rStyle w:val="Strong"/>
        </w:rPr>
      </w:pPr>
      <w:r w:rsidRPr="00F325C6">
        <w:rPr>
          <w:rStyle w:val="Strong"/>
        </w:rPr>
        <w:t>National Ambient Air Quality Standards (NAAQS)</w:t>
      </w:r>
    </w:p>
    <w:p w14:paraId="2FD6354E" w14:textId="7C7A4DA4" w:rsidR="00F07EEF" w:rsidRDefault="00400366" w:rsidP="00754C50">
      <w:pPr>
        <w:spacing w:after="60"/>
        <w:rPr>
          <w:rFonts w:cs="Arial"/>
        </w:rPr>
      </w:pPr>
      <w:r w:rsidRPr="00400366">
        <w:t>The EPA has set National Ambient Air Quality Standards for six principal pollutants, which are called </w:t>
      </w:r>
      <w:hyperlink r:id="rId10" w:history="1">
        <w:r w:rsidR="004E40DC">
          <w:t>“</w:t>
        </w:r>
        <w:r w:rsidRPr="00400366">
          <w:t>criteria</w:t>
        </w:r>
        <w:r w:rsidR="004E40DC">
          <w:t>”</w:t>
        </w:r>
        <w:r w:rsidRPr="00400366">
          <w:t xml:space="preserve"> air pollutants</w:t>
        </w:r>
      </w:hyperlink>
      <w:r w:rsidRPr="00400366">
        <w:t>. The current standards are listed below</w:t>
      </w:r>
      <w:r w:rsidR="009419E2">
        <w:t xml:space="preserve"> in units of</w:t>
      </w:r>
      <w:r w:rsidRPr="00400366">
        <w:t xml:space="preserve"> </w:t>
      </w:r>
      <w:r w:rsidR="001E6D45">
        <w:t xml:space="preserve">parts per </w:t>
      </w:r>
      <w:r w:rsidRPr="00400366">
        <w:t>million (ppm) by volume, parts per billion (ppb) by volume, and micrograms per cubic meter of air (µg/m</w:t>
      </w:r>
      <w:r w:rsidR="00042238">
        <w:t>³</w:t>
      </w:r>
      <w:r w:rsidRPr="00400366">
        <w:t>).</w:t>
      </w:r>
    </w:p>
    <w:p w14:paraId="74703787" w14:textId="77777777" w:rsidR="001825EC" w:rsidRDefault="001825EC" w:rsidP="00754C50">
      <w:pPr>
        <w:spacing w:after="60"/>
      </w:pPr>
    </w:p>
    <w:tbl>
      <w:tblPr>
        <w:tblStyle w:val="TableGrid"/>
        <w:tblW w:w="0" w:type="auto"/>
        <w:tblLook w:val="0680" w:firstRow="0" w:lastRow="0" w:firstColumn="1" w:lastColumn="0" w:noHBand="1" w:noVBand="1"/>
      </w:tblPr>
      <w:tblGrid>
        <w:gridCol w:w="1983"/>
        <w:gridCol w:w="1516"/>
        <w:gridCol w:w="1287"/>
        <w:gridCol w:w="1331"/>
        <w:gridCol w:w="3233"/>
      </w:tblGrid>
      <w:tr w:rsidR="001825EC" w:rsidRPr="00400366" w14:paraId="047E545A" w14:textId="77777777" w:rsidTr="001825EC">
        <w:trPr>
          <w:trHeight w:val="800"/>
        </w:trPr>
        <w:tc>
          <w:tcPr>
            <w:tcW w:w="2073" w:type="dxa"/>
            <w:shd w:val="clear" w:color="auto" w:fill="F2F2F2" w:themeFill="background1" w:themeFillShade="F2"/>
            <w:hideMark/>
          </w:tcPr>
          <w:p w14:paraId="7EBDA1E9" w14:textId="593BF2F2" w:rsidR="00400366" w:rsidRPr="00F325C6" w:rsidRDefault="00400366" w:rsidP="00400366">
            <w:pPr>
              <w:jc w:val="center"/>
              <w:rPr>
                <w:rFonts w:cs="Arial"/>
                <w:b/>
                <w:bCs/>
              </w:rPr>
            </w:pPr>
            <w:r w:rsidRPr="00F325C6">
              <w:rPr>
                <w:rFonts w:cs="Arial"/>
                <w:b/>
                <w:bCs/>
              </w:rPr>
              <w:t>Pollutant</w:t>
            </w:r>
            <w:r w:rsidRPr="00F325C6">
              <w:rPr>
                <w:rFonts w:cs="Arial"/>
                <w:b/>
                <w:bCs/>
              </w:rPr>
              <w:br/>
            </w:r>
          </w:p>
        </w:tc>
        <w:tc>
          <w:tcPr>
            <w:tcW w:w="1534" w:type="dxa"/>
            <w:shd w:val="clear" w:color="auto" w:fill="F2F2F2" w:themeFill="background1" w:themeFillShade="F2"/>
            <w:hideMark/>
          </w:tcPr>
          <w:p w14:paraId="4BF96440" w14:textId="77777777" w:rsidR="00400366" w:rsidRPr="00F325C6" w:rsidRDefault="00400366" w:rsidP="00400366">
            <w:pPr>
              <w:jc w:val="center"/>
              <w:rPr>
                <w:rFonts w:cs="Arial"/>
                <w:b/>
                <w:bCs/>
              </w:rPr>
            </w:pPr>
            <w:r w:rsidRPr="00F325C6">
              <w:rPr>
                <w:rFonts w:cs="Arial"/>
                <w:b/>
                <w:bCs/>
              </w:rPr>
              <w:t>Primary/</w:t>
            </w:r>
            <w:r w:rsidRPr="00F325C6">
              <w:rPr>
                <w:rFonts w:cs="Arial"/>
                <w:b/>
                <w:bCs/>
              </w:rPr>
              <w:br/>
              <w:t>Secondary</w:t>
            </w:r>
          </w:p>
        </w:tc>
        <w:tc>
          <w:tcPr>
            <w:tcW w:w="1287" w:type="dxa"/>
            <w:shd w:val="clear" w:color="auto" w:fill="F2F2F2" w:themeFill="background1" w:themeFillShade="F2"/>
            <w:hideMark/>
          </w:tcPr>
          <w:p w14:paraId="3987C7CA" w14:textId="77777777" w:rsidR="00400366" w:rsidRPr="00F325C6" w:rsidRDefault="00400366" w:rsidP="00400366">
            <w:pPr>
              <w:jc w:val="center"/>
              <w:rPr>
                <w:rFonts w:cs="Arial"/>
                <w:b/>
                <w:bCs/>
              </w:rPr>
            </w:pPr>
            <w:r w:rsidRPr="00F325C6">
              <w:rPr>
                <w:rFonts w:cs="Arial"/>
                <w:b/>
                <w:bCs/>
              </w:rPr>
              <w:t>Averaging Time</w:t>
            </w:r>
          </w:p>
        </w:tc>
        <w:tc>
          <w:tcPr>
            <w:tcW w:w="1041" w:type="dxa"/>
            <w:shd w:val="clear" w:color="auto" w:fill="F2F2F2" w:themeFill="background1" w:themeFillShade="F2"/>
            <w:hideMark/>
          </w:tcPr>
          <w:p w14:paraId="29085060" w14:textId="77777777" w:rsidR="00400366" w:rsidRPr="00F325C6" w:rsidRDefault="00400366" w:rsidP="00400366">
            <w:pPr>
              <w:jc w:val="center"/>
              <w:rPr>
                <w:rFonts w:cs="Arial"/>
                <w:b/>
                <w:bCs/>
              </w:rPr>
            </w:pPr>
            <w:r w:rsidRPr="00F325C6">
              <w:rPr>
                <w:rFonts w:cs="Arial"/>
                <w:b/>
                <w:bCs/>
              </w:rPr>
              <w:t>Level</w:t>
            </w:r>
          </w:p>
        </w:tc>
        <w:tc>
          <w:tcPr>
            <w:tcW w:w="3415" w:type="dxa"/>
            <w:shd w:val="clear" w:color="auto" w:fill="F2F2F2" w:themeFill="background1" w:themeFillShade="F2"/>
            <w:hideMark/>
          </w:tcPr>
          <w:p w14:paraId="3F002AFF" w14:textId="77777777" w:rsidR="00400366" w:rsidRPr="00F325C6" w:rsidRDefault="00400366" w:rsidP="00400366">
            <w:pPr>
              <w:jc w:val="center"/>
              <w:rPr>
                <w:rFonts w:cs="Arial"/>
                <w:b/>
                <w:bCs/>
              </w:rPr>
            </w:pPr>
            <w:r w:rsidRPr="00F325C6">
              <w:rPr>
                <w:rFonts w:cs="Arial"/>
                <w:b/>
                <w:bCs/>
              </w:rPr>
              <w:t>Form</w:t>
            </w:r>
          </w:p>
        </w:tc>
      </w:tr>
      <w:tr w:rsidR="001825EC" w:rsidRPr="00400366" w14:paraId="5C2D9A6D" w14:textId="77777777" w:rsidTr="001825EC">
        <w:trPr>
          <w:trHeight w:val="653"/>
        </w:trPr>
        <w:tc>
          <w:tcPr>
            <w:tcW w:w="2073" w:type="dxa"/>
            <w:shd w:val="clear" w:color="auto" w:fill="FFFFFF" w:themeFill="background1"/>
            <w:hideMark/>
          </w:tcPr>
          <w:p w14:paraId="7D76C0C1" w14:textId="391830B7" w:rsidR="001825EC" w:rsidRPr="00F325C6" w:rsidRDefault="001825EC" w:rsidP="00400366">
            <w:pPr>
              <w:jc w:val="center"/>
              <w:rPr>
                <w:rFonts w:cs="Arial"/>
                <w:b/>
                <w:bCs/>
              </w:rPr>
            </w:pPr>
            <w:r w:rsidRPr="00F325C6">
              <w:rPr>
                <w:rFonts w:cs="Arial"/>
                <w:b/>
                <w:bCs/>
              </w:rPr>
              <w:t xml:space="preserve">Carbon </w:t>
            </w:r>
            <w:r w:rsidR="00BF12EC">
              <w:rPr>
                <w:rFonts w:cs="Arial"/>
                <w:b/>
                <w:bCs/>
              </w:rPr>
              <w:t>m</w:t>
            </w:r>
            <w:r w:rsidRPr="00F325C6">
              <w:rPr>
                <w:rFonts w:cs="Arial"/>
                <w:b/>
                <w:bCs/>
              </w:rPr>
              <w:t>onoxide (CO)</w:t>
            </w:r>
          </w:p>
        </w:tc>
        <w:tc>
          <w:tcPr>
            <w:tcW w:w="1534" w:type="dxa"/>
            <w:shd w:val="clear" w:color="auto" w:fill="FFFFFF" w:themeFill="background1"/>
            <w:hideMark/>
          </w:tcPr>
          <w:p w14:paraId="4FCDB7EE" w14:textId="77777777" w:rsidR="001825EC" w:rsidRPr="00F325C6" w:rsidRDefault="001825EC" w:rsidP="00400366">
            <w:pPr>
              <w:jc w:val="center"/>
              <w:rPr>
                <w:rFonts w:cs="Arial"/>
              </w:rPr>
            </w:pPr>
            <w:r w:rsidRPr="00F325C6">
              <w:rPr>
                <w:rFonts w:cs="Arial"/>
              </w:rPr>
              <w:t>primary</w:t>
            </w:r>
          </w:p>
        </w:tc>
        <w:tc>
          <w:tcPr>
            <w:tcW w:w="1287" w:type="dxa"/>
            <w:shd w:val="clear" w:color="auto" w:fill="FFFFFF" w:themeFill="background1"/>
            <w:hideMark/>
          </w:tcPr>
          <w:p w14:paraId="3A8BB4AD" w14:textId="77777777" w:rsidR="001825EC" w:rsidRPr="00F325C6" w:rsidRDefault="001825EC" w:rsidP="00400366">
            <w:pPr>
              <w:jc w:val="center"/>
              <w:rPr>
                <w:rFonts w:cs="Arial"/>
              </w:rPr>
            </w:pPr>
            <w:r w:rsidRPr="00F325C6">
              <w:rPr>
                <w:rFonts w:cs="Arial"/>
              </w:rPr>
              <w:t>8 hours</w:t>
            </w:r>
          </w:p>
          <w:p w14:paraId="2215FD34" w14:textId="522D8F6A" w:rsidR="001825EC" w:rsidRPr="00F325C6" w:rsidRDefault="001825EC" w:rsidP="00400366">
            <w:pPr>
              <w:jc w:val="center"/>
              <w:rPr>
                <w:rFonts w:cs="Arial"/>
              </w:rPr>
            </w:pPr>
          </w:p>
        </w:tc>
        <w:tc>
          <w:tcPr>
            <w:tcW w:w="1041" w:type="dxa"/>
            <w:shd w:val="clear" w:color="auto" w:fill="FFFFFF" w:themeFill="background1"/>
            <w:hideMark/>
          </w:tcPr>
          <w:p w14:paraId="2FC42A0D" w14:textId="77777777" w:rsidR="001825EC" w:rsidRPr="00F325C6" w:rsidRDefault="001825EC" w:rsidP="00400366">
            <w:pPr>
              <w:jc w:val="center"/>
              <w:rPr>
                <w:rFonts w:cs="Arial"/>
              </w:rPr>
            </w:pPr>
            <w:r w:rsidRPr="00F325C6">
              <w:rPr>
                <w:rFonts w:cs="Arial"/>
              </w:rPr>
              <w:t>9 ppm</w:t>
            </w:r>
          </w:p>
          <w:p w14:paraId="409F8244" w14:textId="7D98FCB3" w:rsidR="001825EC" w:rsidRPr="00F325C6" w:rsidRDefault="001825EC" w:rsidP="00400366">
            <w:pPr>
              <w:jc w:val="center"/>
              <w:rPr>
                <w:rFonts w:cs="Arial"/>
              </w:rPr>
            </w:pPr>
          </w:p>
        </w:tc>
        <w:tc>
          <w:tcPr>
            <w:tcW w:w="3415" w:type="dxa"/>
            <w:shd w:val="clear" w:color="auto" w:fill="FFFFFF" w:themeFill="background1"/>
            <w:hideMark/>
          </w:tcPr>
          <w:p w14:paraId="42554464" w14:textId="77777777" w:rsidR="001825EC" w:rsidRPr="00F325C6" w:rsidRDefault="001825EC" w:rsidP="00400366">
            <w:pPr>
              <w:jc w:val="center"/>
              <w:rPr>
                <w:rFonts w:cs="Arial"/>
              </w:rPr>
            </w:pPr>
            <w:r w:rsidRPr="00F325C6">
              <w:rPr>
                <w:rFonts w:cs="Arial"/>
              </w:rPr>
              <w:t>Not to be exceeded more than once per year</w:t>
            </w:r>
          </w:p>
        </w:tc>
      </w:tr>
      <w:tr w:rsidR="001825EC" w:rsidRPr="00400366" w14:paraId="2A8390C6" w14:textId="77777777" w:rsidTr="001825EC">
        <w:trPr>
          <w:trHeight w:val="653"/>
        </w:trPr>
        <w:tc>
          <w:tcPr>
            <w:tcW w:w="2073" w:type="dxa"/>
            <w:shd w:val="clear" w:color="auto" w:fill="FFFFFF" w:themeFill="background1"/>
          </w:tcPr>
          <w:p w14:paraId="4552656E" w14:textId="59B51A90" w:rsidR="001825EC" w:rsidRPr="00F325C6" w:rsidRDefault="001825EC" w:rsidP="00400366">
            <w:pPr>
              <w:jc w:val="center"/>
              <w:rPr>
                <w:rFonts w:cs="Arial"/>
                <w:b/>
                <w:bCs/>
              </w:rPr>
            </w:pPr>
            <w:r w:rsidRPr="00F325C6">
              <w:rPr>
                <w:rFonts w:cs="Arial"/>
                <w:b/>
                <w:bCs/>
              </w:rPr>
              <w:t xml:space="preserve">Carbon </w:t>
            </w:r>
            <w:r w:rsidR="00BF12EC">
              <w:rPr>
                <w:rFonts w:cs="Arial"/>
                <w:b/>
                <w:bCs/>
              </w:rPr>
              <w:t>m</w:t>
            </w:r>
            <w:r w:rsidRPr="00F325C6">
              <w:rPr>
                <w:rFonts w:cs="Arial"/>
                <w:b/>
                <w:bCs/>
              </w:rPr>
              <w:t>onoxide (CO)</w:t>
            </w:r>
          </w:p>
        </w:tc>
        <w:tc>
          <w:tcPr>
            <w:tcW w:w="1534" w:type="dxa"/>
            <w:shd w:val="clear" w:color="auto" w:fill="FFFFFF" w:themeFill="background1"/>
          </w:tcPr>
          <w:p w14:paraId="050A0694" w14:textId="67628B21" w:rsidR="001825EC" w:rsidRPr="00F325C6" w:rsidRDefault="001825EC" w:rsidP="00400366">
            <w:pPr>
              <w:jc w:val="center"/>
              <w:rPr>
                <w:rFonts w:cs="Arial"/>
              </w:rPr>
            </w:pPr>
            <w:r w:rsidRPr="00F325C6">
              <w:rPr>
                <w:rFonts w:cs="Arial"/>
              </w:rPr>
              <w:t>primary</w:t>
            </w:r>
          </w:p>
        </w:tc>
        <w:tc>
          <w:tcPr>
            <w:tcW w:w="1287" w:type="dxa"/>
            <w:shd w:val="clear" w:color="auto" w:fill="FFFFFF" w:themeFill="background1"/>
          </w:tcPr>
          <w:p w14:paraId="6CAB1888" w14:textId="38E3A66E" w:rsidR="001825EC" w:rsidRPr="00F325C6" w:rsidRDefault="001825EC" w:rsidP="00400366">
            <w:pPr>
              <w:jc w:val="center"/>
              <w:rPr>
                <w:rFonts w:cs="Arial"/>
              </w:rPr>
            </w:pPr>
            <w:r w:rsidRPr="00F325C6">
              <w:rPr>
                <w:rFonts w:cs="Arial"/>
              </w:rPr>
              <w:t>1 hour</w:t>
            </w:r>
          </w:p>
        </w:tc>
        <w:tc>
          <w:tcPr>
            <w:tcW w:w="1041" w:type="dxa"/>
            <w:shd w:val="clear" w:color="auto" w:fill="FFFFFF" w:themeFill="background1"/>
          </w:tcPr>
          <w:p w14:paraId="7AD8FF28" w14:textId="71236BD1" w:rsidR="001825EC" w:rsidRPr="00F325C6" w:rsidRDefault="001825EC" w:rsidP="00400366">
            <w:pPr>
              <w:jc w:val="center"/>
              <w:rPr>
                <w:rFonts w:cs="Arial"/>
              </w:rPr>
            </w:pPr>
            <w:r w:rsidRPr="00F325C6">
              <w:rPr>
                <w:rFonts w:cs="Arial"/>
              </w:rPr>
              <w:t>35 ppm</w:t>
            </w:r>
          </w:p>
        </w:tc>
        <w:tc>
          <w:tcPr>
            <w:tcW w:w="3415" w:type="dxa"/>
            <w:shd w:val="clear" w:color="auto" w:fill="FFFFFF" w:themeFill="background1"/>
          </w:tcPr>
          <w:p w14:paraId="71C19525" w14:textId="518EB075" w:rsidR="001825EC" w:rsidRPr="00F325C6" w:rsidRDefault="001825EC" w:rsidP="00400366">
            <w:pPr>
              <w:jc w:val="center"/>
              <w:rPr>
                <w:rFonts w:cs="Arial"/>
              </w:rPr>
            </w:pPr>
            <w:r w:rsidRPr="00F325C6">
              <w:rPr>
                <w:rFonts w:cs="Arial"/>
              </w:rPr>
              <w:t>Not to be exceeded more than once per year</w:t>
            </w:r>
          </w:p>
        </w:tc>
      </w:tr>
      <w:tr w:rsidR="001825EC" w:rsidRPr="00400366" w14:paraId="17B90189" w14:textId="77777777" w:rsidTr="001825EC">
        <w:trPr>
          <w:trHeight w:val="611"/>
        </w:trPr>
        <w:tc>
          <w:tcPr>
            <w:tcW w:w="2073" w:type="dxa"/>
            <w:shd w:val="clear" w:color="auto" w:fill="F2DBDB" w:themeFill="accent2" w:themeFillTint="33"/>
            <w:hideMark/>
          </w:tcPr>
          <w:p w14:paraId="10195C40" w14:textId="50840A7D" w:rsidR="00400366" w:rsidRPr="00F325C6" w:rsidRDefault="008B2B7F" w:rsidP="00400366">
            <w:pPr>
              <w:jc w:val="center"/>
              <w:rPr>
                <w:rFonts w:cs="Arial"/>
                <w:b/>
                <w:bCs/>
              </w:rPr>
            </w:pPr>
            <w:r w:rsidRPr="00F325C6">
              <w:rPr>
                <w:rFonts w:cs="Arial"/>
                <w:b/>
                <w:bCs/>
              </w:rPr>
              <w:t>Lead (Pb)</w:t>
            </w:r>
          </w:p>
        </w:tc>
        <w:tc>
          <w:tcPr>
            <w:tcW w:w="1534" w:type="dxa"/>
            <w:shd w:val="clear" w:color="auto" w:fill="F2DBDB" w:themeFill="accent2" w:themeFillTint="33"/>
            <w:hideMark/>
          </w:tcPr>
          <w:p w14:paraId="37F4BB99" w14:textId="290DA4C3" w:rsidR="00400366" w:rsidRPr="00F325C6" w:rsidRDefault="00400366" w:rsidP="00400366">
            <w:pPr>
              <w:jc w:val="center"/>
              <w:rPr>
                <w:rFonts w:cs="Arial"/>
              </w:rPr>
            </w:pPr>
            <w:r w:rsidRPr="00F325C6">
              <w:rPr>
                <w:rFonts w:cs="Arial"/>
              </w:rPr>
              <w:t>primary and</w:t>
            </w:r>
            <w:r w:rsidR="001825EC">
              <w:rPr>
                <w:rFonts w:cs="Arial"/>
              </w:rPr>
              <w:t xml:space="preserve"> </w:t>
            </w:r>
            <w:r w:rsidRPr="00F325C6">
              <w:rPr>
                <w:rFonts w:cs="Arial"/>
              </w:rPr>
              <w:t>secondary</w:t>
            </w:r>
            <w:r w:rsidR="007204D1">
              <w:rPr>
                <w:rFonts w:cs="Arial"/>
              </w:rPr>
              <w:t xml:space="preserve"> (1) </w:t>
            </w:r>
          </w:p>
        </w:tc>
        <w:tc>
          <w:tcPr>
            <w:tcW w:w="1287" w:type="dxa"/>
            <w:shd w:val="clear" w:color="auto" w:fill="F2DBDB" w:themeFill="accent2" w:themeFillTint="33"/>
            <w:hideMark/>
          </w:tcPr>
          <w:p w14:paraId="42CDA6D6" w14:textId="67275A14" w:rsidR="00400366" w:rsidRPr="00F325C6" w:rsidRDefault="00400366" w:rsidP="00400366">
            <w:pPr>
              <w:jc w:val="center"/>
              <w:rPr>
                <w:rFonts w:cs="Arial"/>
              </w:rPr>
            </w:pPr>
            <w:r w:rsidRPr="00F325C6">
              <w:rPr>
                <w:rFonts w:cs="Arial"/>
              </w:rPr>
              <w:t>Rolling</w:t>
            </w:r>
            <w:r w:rsidR="006D2CC2" w:rsidRPr="00F325C6">
              <w:rPr>
                <w:rFonts w:cs="Arial"/>
              </w:rPr>
              <w:t xml:space="preserve"> </w:t>
            </w:r>
            <w:r w:rsidR="001C2A3C" w:rsidRPr="00F325C6">
              <w:rPr>
                <w:rFonts w:cs="Arial"/>
              </w:rPr>
              <w:t>3-month</w:t>
            </w:r>
            <w:r w:rsidRPr="00F325C6">
              <w:rPr>
                <w:rFonts w:cs="Arial"/>
              </w:rPr>
              <w:t xml:space="preserve"> average</w:t>
            </w:r>
          </w:p>
        </w:tc>
        <w:tc>
          <w:tcPr>
            <w:tcW w:w="1041" w:type="dxa"/>
            <w:shd w:val="clear" w:color="auto" w:fill="F2DBDB" w:themeFill="accent2" w:themeFillTint="33"/>
            <w:hideMark/>
          </w:tcPr>
          <w:p w14:paraId="72A8C715" w14:textId="77777777" w:rsidR="00F325C6" w:rsidRDefault="00400366" w:rsidP="00400366">
            <w:pPr>
              <w:jc w:val="center"/>
              <w:rPr>
                <w:rFonts w:cs="Arial"/>
                <w:vertAlign w:val="superscript"/>
              </w:rPr>
            </w:pPr>
            <w:r w:rsidRPr="00F325C6">
              <w:rPr>
                <w:rFonts w:cs="Arial"/>
              </w:rPr>
              <w:t>0.15 μg/m</w:t>
            </w:r>
            <w:r w:rsidRPr="00F325C6">
              <w:rPr>
                <w:rFonts w:cs="Arial"/>
                <w:vertAlign w:val="superscript"/>
              </w:rPr>
              <w:t>3</w:t>
            </w:r>
            <w:r w:rsidR="002A158A" w:rsidRPr="00F325C6">
              <w:rPr>
                <w:rFonts w:cs="Arial"/>
                <w:vertAlign w:val="superscript"/>
              </w:rPr>
              <w:t xml:space="preserve"> </w:t>
            </w:r>
          </w:p>
          <w:p w14:paraId="668639CE" w14:textId="2D5D62EC" w:rsidR="00400366" w:rsidRPr="00F325C6" w:rsidRDefault="002A158A" w:rsidP="00400366">
            <w:pPr>
              <w:jc w:val="center"/>
              <w:rPr>
                <w:rFonts w:cs="Arial"/>
              </w:rPr>
            </w:pPr>
            <w:r w:rsidRPr="00F325C6">
              <w:rPr>
                <w:rFonts w:cs="Arial"/>
              </w:rPr>
              <w:t>(1)</w:t>
            </w:r>
            <w:r w:rsidR="00400366" w:rsidRPr="00F325C6">
              <w:rPr>
                <w:rFonts w:cs="Arial"/>
              </w:rPr>
              <w:t> </w:t>
            </w:r>
          </w:p>
        </w:tc>
        <w:tc>
          <w:tcPr>
            <w:tcW w:w="3415" w:type="dxa"/>
            <w:shd w:val="clear" w:color="auto" w:fill="F2DBDB" w:themeFill="accent2" w:themeFillTint="33"/>
            <w:hideMark/>
          </w:tcPr>
          <w:p w14:paraId="46647A6A" w14:textId="77777777" w:rsidR="00400366" w:rsidRPr="00F325C6" w:rsidRDefault="00400366" w:rsidP="00400366">
            <w:pPr>
              <w:jc w:val="center"/>
              <w:rPr>
                <w:rFonts w:cs="Arial"/>
              </w:rPr>
            </w:pPr>
            <w:r w:rsidRPr="00F325C6">
              <w:rPr>
                <w:rFonts w:cs="Arial"/>
              </w:rPr>
              <w:t>Not to be exceeded</w:t>
            </w:r>
          </w:p>
        </w:tc>
      </w:tr>
      <w:tr w:rsidR="001825EC" w:rsidRPr="00400366" w14:paraId="01EE6487" w14:textId="77777777" w:rsidTr="001825EC">
        <w:trPr>
          <w:trHeight w:val="530"/>
        </w:trPr>
        <w:tc>
          <w:tcPr>
            <w:tcW w:w="2073" w:type="dxa"/>
            <w:shd w:val="clear" w:color="auto" w:fill="FFFFFF" w:themeFill="background1"/>
            <w:hideMark/>
          </w:tcPr>
          <w:p w14:paraId="2F7CB41F" w14:textId="24F6B037" w:rsidR="00400366" w:rsidRPr="00F325C6" w:rsidRDefault="008B2B7F" w:rsidP="00400366">
            <w:pPr>
              <w:jc w:val="center"/>
              <w:rPr>
                <w:rFonts w:cs="Arial"/>
                <w:b/>
                <w:bCs/>
              </w:rPr>
            </w:pPr>
            <w:r w:rsidRPr="00F325C6">
              <w:rPr>
                <w:rFonts w:cs="Arial"/>
                <w:b/>
                <w:bCs/>
              </w:rPr>
              <w:t xml:space="preserve">Nitrogen </w:t>
            </w:r>
            <w:r w:rsidR="00BF12EC">
              <w:rPr>
                <w:rFonts w:cs="Arial"/>
                <w:b/>
                <w:bCs/>
              </w:rPr>
              <w:t>d</w:t>
            </w:r>
            <w:r w:rsidRPr="00F325C6">
              <w:rPr>
                <w:rFonts w:cs="Arial"/>
                <w:b/>
                <w:bCs/>
              </w:rPr>
              <w:t>ioxide (NO</w:t>
            </w:r>
            <w:r w:rsidRPr="00F325C6">
              <w:rPr>
                <w:rFonts w:cs="Arial"/>
                <w:b/>
                <w:bCs/>
                <w:vertAlign w:val="subscript"/>
              </w:rPr>
              <w:t>2</w:t>
            </w:r>
            <w:r w:rsidRPr="00F325C6">
              <w:rPr>
                <w:rFonts w:cs="Arial"/>
                <w:b/>
                <w:bCs/>
              </w:rPr>
              <w:t>)</w:t>
            </w:r>
          </w:p>
        </w:tc>
        <w:tc>
          <w:tcPr>
            <w:tcW w:w="1534" w:type="dxa"/>
            <w:shd w:val="clear" w:color="auto" w:fill="FFFFFF" w:themeFill="background1"/>
            <w:hideMark/>
          </w:tcPr>
          <w:p w14:paraId="5E16CA73" w14:textId="77777777" w:rsidR="00400366" w:rsidRPr="00F325C6" w:rsidRDefault="00400366" w:rsidP="00400366">
            <w:pPr>
              <w:jc w:val="center"/>
              <w:rPr>
                <w:rFonts w:cs="Arial"/>
              </w:rPr>
            </w:pPr>
            <w:r w:rsidRPr="00F325C6">
              <w:rPr>
                <w:rFonts w:cs="Arial"/>
              </w:rPr>
              <w:t>primary</w:t>
            </w:r>
          </w:p>
        </w:tc>
        <w:tc>
          <w:tcPr>
            <w:tcW w:w="1287" w:type="dxa"/>
            <w:shd w:val="clear" w:color="auto" w:fill="FFFFFF" w:themeFill="background1"/>
            <w:hideMark/>
          </w:tcPr>
          <w:p w14:paraId="2B6178AB" w14:textId="77777777" w:rsidR="00400366" w:rsidRPr="00F325C6" w:rsidRDefault="00400366" w:rsidP="00400366">
            <w:pPr>
              <w:jc w:val="center"/>
              <w:rPr>
                <w:rFonts w:cs="Arial"/>
              </w:rPr>
            </w:pPr>
            <w:r w:rsidRPr="00F325C6">
              <w:rPr>
                <w:rFonts w:cs="Arial"/>
              </w:rPr>
              <w:t>1 hour</w:t>
            </w:r>
          </w:p>
        </w:tc>
        <w:tc>
          <w:tcPr>
            <w:tcW w:w="1041" w:type="dxa"/>
            <w:shd w:val="clear" w:color="auto" w:fill="FFFFFF" w:themeFill="background1"/>
            <w:hideMark/>
          </w:tcPr>
          <w:p w14:paraId="555EF842" w14:textId="77777777" w:rsidR="00400366" w:rsidRPr="00F325C6" w:rsidRDefault="00400366" w:rsidP="00400366">
            <w:pPr>
              <w:jc w:val="center"/>
              <w:rPr>
                <w:rFonts w:cs="Arial"/>
              </w:rPr>
            </w:pPr>
            <w:r w:rsidRPr="00F325C6">
              <w:rPr>
                <w:rFonts w:cs="Arial"/>
              </w:rPr>
              <w:t>100 ppb</w:t>
            </w:r>
          </w:p>
        </w:tc>
        <w:tc>
          <w:tcPr>
            <w:tcW w:w="3415" w:type="dxa"/>
            <w:shd w:val="clear" w:color="auto" w:fill="FFFFFF" w:themeFill="background1"/>
            <w:hideMark/>
          </w:tcPr>
          <w:p w14:paraId="3766E866" w14:textId="77777777" w:rsidR="00400366" w:rsidRPr="00F325C6" w:rsidRDefault="00400366" w:rsidP="00400366">
            <w:pPr>
              <w:jc w:val="center"/>
              <w:rPr>
                <w:rFonts w:cs="Arial"/>
              </w:rPr>
            </w:pPr>
            <w:r w:rsidRPr="00F325C6">
              <w:rPr>
                <w:rFonts w:cs="Arial"/>
              </w:rPr>
              <w:t>98</w:t>
            </w:r>
            <w:r w:rsidRPr="00F325C6">
              <w:rPr>
                <w:rFonts w:cs="Arial"/>
                <w:vertAlign w:val="superscript"/>
              </w:rPr>
              <w:t>th</w:t>
            </w:r>
            <w:r w:rsidRPr="00F325C6">
              <w:rPr>
                <w:rFonts w:cs="Arial"/>
              </w:rPr>
              <w:t xml:space="preserve"> percentile of 1-hour daily maximum concentrations, averaged over 3 years</w:t>
            </w:r>
          </w:p>
        </w:tc>
      </w:tr>
      <w:tr w:rsidR="001825EC" w:rsidRPr="00400366" w14:paraId="0B1BBD84" w14:textId="77777777" w:rsidTr="001825EC">
        <w:trPr>
          <w:trHeight w:val="530"/>
        </w:trPr>
        <w:tc>
          <w:tcPr>
            <w:tcW w:w="2073" w:type="dxa"/>
            <w:shd w:val="clear" w:color="auto" w:fill="FFFFFF" w:themeFill="background1"/>
            <w:hideMark/>
          </w:tcPr>
          <w:p w14:paraId="31934FDB" w14:textId="479B2329" w:rsidR="00400366" w:rsidRPr="00F325C6" w:rsidRDefault="001825EC" w:rsidP="00400366">
            <w:pPr>
              <w:jc w:val="center"/>
              <w:rPr>
                <w:rFonts w:cs="Arial"/>
                <w:b/>
                <w:bCs/>
              </w:rPr>
            </w:pPr>
            <w:r w:rsidRPr="00F325C6">
              <w:rPr>
                <w:rFonts w:cs="Arial"/>
                <w:b/>
                <w:bCs/>
              </w:rPr>
              <w:t xml:space="preserve">Nitrogen </w:t>
            </w:r>
            <w:r w:rsidR="00BF12EC">
              <w:rPr>
                <w:rFonts w:cs="Arial"/>
                <w:b/>
                <w:bCs/>
              </w:rPr>
              <w:t>d</w:t>
            </w:r>
            <w:r w:rsidRPr="00F325C6">
              <w:rPr>
                <w:rFonts w:cs="Arial"/>
                <w:b/>
                <w:bCs/>
              </w:rPr>
              <w:t>ioxide (NO</w:t>
            </w:r>
            <w:r w:rsidRPr="00F325C6">
              <w:rPr>
                <w:rFonts w:cs="Arial"/>
                <w:b/>
                <w:bCs/>
                <w:vertAlign w:val="subscript"/>
              </w:rPr>
              <w:t>2</w:t>
            </w:r>
            <w:r w:rsidRPr="00F325C6">
              <w:rPr>
                <w:rFonts w:cs="Arial"/>
                <w:b/>
                <w:bCs/>
              </w:rPr>
              <w:t>)</w:t>
            </w:r>
          </w:p>
        </w:tc>
        <w:tc>
          <w:tcPr>
            <w:tcW w:w="1534" w:type="dxa"/>
            <w:shd w:val="clear" w:color="auto" w:fill="FFFFFF" w:themeFill="background1"/>
            <w:hideMark/>
          </w:tcPr>
          <w:p w14:paraId="7B6B62F8" w14:textId="77777777" w:rsidR="00400366" w:rsidRPr="00F325C6" w:rsidRDefault="00400366" w:rsidP="00400366">
            <w:pPr>
              <w:jc w:val="center"/>
              <w:rPr>
                <w:rFonts w:cs="Arial"/>
              </w:rPr>
            </w:pPr>
            <w:r w:rsidRPr="00F325C6">
              <w:rPr>
                <w:rFonts w:cs="Arial"/>
              </w:rPr>
              <w:t>primary and</w:t>
            </w:r>
            <w:r w:rsidRPr="00F325C6">
              <w:rPr>
                <w:rFonts w:cs="Arial"/>
              </w:rPr>
              <w:br/>
              <w:t>secondary</w:t>
            </w:r>
          </w:p>
        </w:tc>
        <w:tc>
          <w:tcPr>
            <w:tcW w:w="1287" w:type="dxa"/>
            <w:shd w:val="clear" w:color="auto" w:fill="FFFFFF" w:themeFill="background1"/>
            <w:hideMark/>
          </w:tcPr>
          <w:p w14:paraId="61C0AFD7" w14:textId="77777777" w:rsidR="00400366" w:rsidRPr="00F325C6" w:rsidRDefault="00400366" w:rsidP="00400366">
            <w:pPr>
              <w:jc w:val="center"/>
              <w:rPr>
                <w:rFonts w:cs="Arial"/>
              </w:rPr>
            </w:pPr>
            <w:r w:rsidRPr="00F325C6">
              <w:rPr>
                <w:rFonts w:cs="Arial"/>
              </w:rPr>
              <w:t>1 year</w:t>
            </w:r>
          </w:p>
        </w:tc>
        <w:tc>
          <w:tcPr>
            <w:tcW w:w="1041" w:type="dxa"/>
            <w:shd w:val="clear" w:color="auto" w:fill="FFFFFF" w:themeFill="background1"/>
            <w:hideMark/>
          </w:tcPr>
          <w:p w14:paraId="3826ACBD" w14:textId="365375D5" w:rsidR="00400366" w:rsidRPr="00F325C6" w:rsidRDefault="00400366" w:rsidP="00400366">
            <w:pPr>
              <w:jc w:val="center"/>
              <w:rPr>
                <w:rFonts w:cs="Arial"/>
              </w:rPr>
            </w:pPr>
            <w:r w:rsidRPr="00F325C6">
              <w:rPr>
                <w:rFonts w:cs="Arial"/>
              </w:rPr>
              <w:t>53 ppb</w:t>
            </w:r>
            <w:r w:rsidR="002A158A" w:rsidRPr="00F325C6">
              <w:rPr>
                <w:rFonts w:cs="Arial"/>
              </w:rPr>
              <w:t xml:space="preserve"> </w:t>
            </w:r>
            <w:r w:rsidR="002A158A" w:rsidRPr="002B67B6">
              <w:rPr>
                <w:rFonts w:cs="Arial"/>
                <w:shd w:val="clear" w:color="auto" w:fill="FFFFFF"/>
              </w:rPr>
              <w:t>(2)</w:t>
            </w:r>
            <w:r w:rsidRPr="00F325C6">
              <w:rPr>
                <w:rFonts w:cs="Arial"/>
              </w:rPr>
              <w:t> </w:t>
            </w:r>
          </w:p>
        </w:tc>
        <w:tc>
          <w:tcPr>
            <w:tcW w:w="3415" w:type="dxa"/>
            <w:shd w:val="clear" w:color="auto" w:fill="FFFFFF" w:themeFill="background1"/>
            <w:hideMark/>
          </w:tcPr>
          <w:p w14:paraId="3EBD9C23" w14:textId="77777777" w:rsidR="00400366" w:rsidRPr="00F325C6" w:rsidRDefault="00400366" w:rsidP="00400366">
            <w:pPr>
              <w:jc w:val="center"/>
              <w:rPr>
                <w:rFonts w:cs="Arial"/>
              </w:rPr>
            </w:pPr>
            <w:r w:rsidRPr="00F325C6">
              <w:rPr>
                <w:rFonts w:cs="Arial"/>
              </w:rPr>
              <w:t>Annual Mean</w:t>
            </w:r>
          </w:p>
        </w:tc>
      </w:tr>
      <w:tr w:rsidR="001825EC" w:rsidRPr="00400366" w14:paraId="41F0DF60" w14:textId="77777777" w:rsidTr="001825EC">
        <w:trPr>
          <w:trHeight w:val="620"/>
        </w:trPr>
        <w:tc>
          <w:tcPr>
            <w:tcW w:w="2073" w:type="dxa"/>
            <w:shd w:val="clear" w:color="auto" w:fill="F2DBDB" w:themeFill="accent2" w:themeFillTint="33"/>
            <w:hideMark/>
          </w:tcPr>
          <w:p w14:paraId="4242196A" w14:textId="066ED616" w:rsidR="00400366" w:rsidRPr="00F325C6" w:rsidRDefault="008B2B7F" w:rsidP="00400366">
            <w:pPr>
              <w:jc w:val="center"/>
              <w:rPr>
                <w:rFonts w:cs="Arial"/>
                <w:b/>
                <w:bCs/>
              </w:rPr>
            </w:pPr>
            <w:r w:rsidRPr="00F325C6">
              <w:rPr>
                <w:rFonts w:cs="Arial"/>
                <w:b/>
                <w:bCs/>
              </w:rPr>
              <w:lastRenderedPageBreak/>
              <w:t>Ozone (O</w:t>
            </w:r>
            <w:r w:rsidRPr="00F325C6">
              <w:rPr>
                <w:rFonts w:cs="Arial"/>
                <w:b/>
                <w:bCs/>
                <w:vertAlign w:val="subscript"/>
              </w:rPr>
              <w:t>3</w:t>
            </w:r>
            <w:r w:rsidRPr="00F325C6">
              <w:rPr>
                <w:rFonts w:cs="Arial"/>
                <w:b/>
                <w:bCs/>
              </w:rPr>
              <w:t>)</w:t>
            </w:r>
          </w:p>
        </w:tc>
        <w:tc>
          <w:tcPr>
            <w:tcW w:w="1534" w:type="dxa"/>
            <w:shd w:val="clear" w:color="auto" w:fill="F2DBDB" w:themeFill="accent2" w:themeFillTint="33"/>
            <w:hideMark/>
          </w:tcPr>
          <w:p w14:paraId="7CD5D4A4" w14:textId="42A80A02" w:rsidR="00400366" w:rsidRPr="00F325C6" w:rsidRDefault="00400366" w:rsidP="00400366">
            <w:pPr>
              <w:jc w:val="center"/>
              <w:rPr>
                <w:rFonts w:cs="Arial"/>
              </w:rPr>
            </w:pPr>
            <w:r w:rsidRPr="00F325C6">
              <w:rPr>
                <w:rFonts w:cs="Arial"/>
              </w:rPr>
              <w:t>primary and</w:t>
            </w:r>
            <w:r w:rsidRPr="00F325C6">
              <w:rPr>
                <w:rFonts w:cs="Arial"/>
              </w:rPr>
              <w:br/>
              <w:t>secondary</w:t>
            </w:r>
            <w:r w:rsidR="007204D1">
              <w:rPr>
                <w:rFonts w:cs="Arial"/>
              </w:rPr>
              <w:t xml:space="preserve"> (3)</w:t>
            </w:r>
          </w:p>
        </w:tc>
        <w:tc>
          <w:tcPr>
            <w:tcW w:w="1287" w:type="dxa"/>
            <w:shd w:val="clear" w:color="auto" w:fill="F2DBDB" w:themeFill="accent2" w:themeFillTint="33"/>
            <w:hideMark/>
          </w:tcPr>
          <w:p w14:paraId="324B8F51" w14:textId="77777777" w:rsidR="00400366" w:rsidRPr="00F325C6" w:rsidRDefault="00400366" w:rsidP="00400366">
            <w:pPr>
              <w:jc w:val="center"/>
              <w:rPr>
                <w:rFonts w:cs="Arial"/>
              </w:rPr>
            </w:pPr>
            <w:r w:rsidRPr="00F325C6">
              <w:rPr>
                <w:rFonts w:cs="Arial"/>
              </w:rPr>
              <w:t>8 hours</w:t>
            </w:r>
          </w:p>
        </w:tc>
        <w:tc>
          <w:tcPr>
            <w:tcW w:w="1041" w:type="dxa"/>
            <w:shd w:val="clear" w:color="auto" w:fill="F2DBDB" w:themeFill="accent2" w:themeFillTint="33"/>
            <w:hideMark/>
          </w:tcPr>
          <w:p w14:paraId="17C5D418" w14:textId="79030941" w:rsidR="00400366" w:rsidRPr="00F325C6" w:rsidRDefault="00400366" w:rsidP="00400366">
            <w:pPr>
              <w:jc w:val="center"/>
              <w:rPr>
                <w:rFonts w:cs="Arial"/>
              </w:rPr>
            </w:pPr>
            <w:r w:rsidRPr="00F325C6">
              <w:rPr>
                <w:rFonts w:cs="Arial"/>
              </w:rPr>
              <w:t>0.070 ppm</w:t>
            </w:r>
            <w:r w:rsidR="002A158A" w:rsidRPr="00F325C6">
              <w:rPr>
                <w:rFonts w:cs="Arial"/>
              </w:rPr>
              <w:t xml:space="preserve"> </w:t>
            </w:r>
          </w:p>
        </w:tc>
        <w:tc>
          <w:tcPr>
            <w:tcW w:w="3415" w:type="dxa"/>
            <w:shd w:val="clear" w:color="auto" w:fill="F2DBDB" w:themeFill="accent2" w:themeFillTint="33"/>
            <w:hideMark/>
          </w:tcPr>
          <w:p w14:paraId="1B666301" w14:textId="77777777" w:rsidR="00400366" w:rsidRPr="00F325C6" w:rsidRDefault="00400366" w:rsidP="00400366">
            <w:pPr>
              <w:jc w:val="center"/>
              <w:rPr>
                <w:rFonts w:cs="Arial"/>
              </w:rPr>
            </w:pPr>
            <w:r w:rsidRPr="00F325C6">
              <w:rPr>
                <w:rFonts w:cs="Arial"/>
              </w:rPr>
              <w:t>Annual fourth-highest daily maximum 8-hour concentration, averaged over 3 years</w:t>
            </w:r>
          </w:p>
        </w:tc>
      </w:tr>
      <w:tr w:rsidR="001825EC" w:rsidRPr="00400366" w14:paraId="4463BD6C" w14:textId="77777777" w:rsidTr="001825EC">
        <w:trPr>
          <w:trHeight w:val="359"/>
        </w:trPr>
        <w:tc>
          <w:tcPr>
            <w:tcW w:w="2073" w:type="dxa"/>
            <w:shd w:val="clear" w:color="auto" w:fill="FFFFFF" w:themeFill="background1"/>
            <w:hideMark/>
          </w:tcPr>
          <w:p w14:paraId="50B640B0" w14:textId="3C7BFB7F" w:rsidR="001825EC" w:rsidRPr="00F325C6" w:rsidRDefault="001825EC" w:rsidP="00400366">
            <w:pPr>
              <w:jc w:val="center"/>
              <w:rPr>
                <w:rFonts w:cs="Arial"/>
                <w:b/>
                <w:bCs/>
              </w:rPr>
            </w:pPr>
            <w:r>
              <w:rPr>
                <w:rFonts w:cs="Arial"/>
                <w:b/>
                <w:bCs/>
              </w:rPr>
              <w:t xml:space="preserve">Fine </w:t>
            </w:r>
            <w:r w:rsidR="00BF12EC">
              <w:rPr>
                <w:rFonts w:cs="Arial"/>
                <w:b/>
                <w:bCs/>
              </w:rPr>
              <w:t>p</w:t>
            </w:r>
            <w:r w:rsidRPr="00F325C6">
              <w:rPr>
                <w:rFonts w:cs="Arial"/>
                <w:b/>
                <w:bCs/>
              </w:rPr>
              <w:t xml:space="preserve">article </w:t>
            </w:r>
            <w:r w:rsidR="00BF12EC">
              <w:rPr>
                <w:rFonts w:cs="Arial"/>
                <w:b/>
                <w:bCs/>
              </w:rPr>
              <w:t>p</w:t>
            </w:r>
            <w:r w:rsidRPr="00F325C6">
              <w:rPr>
                <w:rFonts w:cs="Arial"/>
                <w:b/>
                <w:bCs/>
              </w:rPr>
              <w:t>ollution (PM</w:t>
            </w:r>
            <w:r w:rsidRPr="001825EC">
              <w:rPr>
                <w:rFonts w:cs="Arial"/>
                <w:b/>
                <w:bCs/>
                <w:vertAlign w:val="subscript"/>
              </w:rPr>
              <w:t>2.5</w:t>
            </w:r>
            <w:r w:rsidRPr="00F325C6">
              <w:rPr>
                <w:rFonts w:cs="Arial"/>
                <w:b/>
                <w:bCs/>
              </w:rPr>
              <w:t>)</w:t>
            </w:r>
          </w:p>
        </w:tc>
        <w:tc>
          <w:tcPr>
            <w:tcW w:w="1534" w:type="dxa"/>
            <w:shd w:val="clear" w:color="auto" w:fill="FFFFFF" w:themeFill="background1"/>
            <w:hideMark/>
          </w:tcPr>
          <w:p w14:paraId="78130F22" w14:textId="77777777" w:rsidR="001825EC" w:rsidRPr="00F325C6" w:rsidRDefault="001825EC" w:rsidP="00400366">
            <w:pPr>
              <w:jc w:val="center"/>
              <w:rPr>
                <w:rFonts w:cs="Arial"/>
              </w:rPr>
            </w:pPr>
            <w:r w:rsidRPr="00F325C6">
              <w:rPr>
                <w:rFonts w:cs="Arial"/>
              </w:rPr>
              <w:t>primary</w:t>
            </w:r>
          </w:p>
        </w:tc>
        <w:tc>
          <w:tcPr>
            <w:tcW w:w="1287" w:type="dxa"/>
            <w:shd w:val="clear" w:color="auto" w:fill="FFFFFF" w:themeFill="background1"/>
            <w:hideMark/>
          </w:tcPr>
          <w:p w14:paraId="0E3884F7" w14:textId="77777777" w:rsidR="001825EC" w:rsidRPr="00F325C6" w:rsidRDefault="001825EC" w:rsidP="00400366">
            <w:pPr>
              <w:jc w:val="center"/>
              <w:rPr>
                <w:rFonts w:cs="Arial"/>
              </w:rPr>
            </w:pPr>
            <w:r w:rsidRPr="00F325C6">
              <w:rPr>
                <w:rFonts w:cs="Arial"/>
              </w:rPr>
              <w:t>1 year</w:t>
            </w:r>
          </w:p>
        </w:tc>
        <w:tc>
          <w:tcPr>
            <w:tcW w:w="1041" w:type="dxa"/>
            <w:shd w:val="clear" w:color="auto" w:fill="FFFFFF" w:themeFill="background1"/>
            <w:hideMark/>
          </w:tcPr>
          <w:p w14:paraId="2951A3B7" w14:textId="7A4785F4" w:rsidR="001825EC" w:rsidRPr="00F325C6" w:rsidRDefault="001825EC" w:rsidP="00400366">
            <w:pPr>
              <w:jc w:val="center"/>
              <w:rPr>
                <w:rFonts w:cs="Arial"/>
              </w:rPr>
            </w:pPr>
            <w:r w:rsidRPr="00F325C6">
              <w:rPr>
                <w:rFonts w:cs="Arial"/>
              </w:rPr>
              <w:t>9.0 μg/m</w:t>
            </w:r>
            <w:r w:rsidRPr="00F325C6">
              <w:rPr>
                <w:rFonts w:cs="Arial"/>
                <w:vertAlign w:val="superscript"/>
              </w:rPr>
              <w:t>3</w:t>
            </w:r>
          </w:p>
        </w:tc>
        <w:tc>
          <w:tcPr>
            <w:tcW w:w="3415" w:type="dxa"/>
            <w:shd w:val="clear" w:color="auto" w:fill="FFFFFF" w:themeFill="background1"/>
            <w:hideMark/>
          </w:tcPr>
          <w:p w14:paraId="3C026EDC" w14:textId="00CB0AD1" w:rsidR="001825EC" w:rsidRPr="00F325C6" w:rsidRDefault="00BF12EC" w:rsidP="00400366">
            <w:pPr>
              <w:jc w:val="center"/>
              <w:rPr>
                <w:rFonts w:cs="Arial"/>
              </w:rPr>
            </w:pPr>
            <w:r>
              <w:rPr>
                <w:rFonts w:cs="Arial"/>
              </w:rPr>
              <w:t>A</w:t>
            </w:r>
            <w:r w:rsidR="001825EC" w:rsidRPr="00F325C6">
              <w:rPr>
                <w:rFonts w:cs="Arial"/>
              </w:rPr>
              <w:t>nnual mean, averaged over 3 years</w:t>
            </w:r>
          </w:p>
        </w:tc>
      </w:tr>
      <w:tr w:rsidR="001825EC" w:rsidRPr="00400366" w14:paraId="66D18603" w14:textId="77777777" w:rsidTr="001825EC">
        <w:trPr>
          <w:trHeight w:val="359"/>
        </w:trPr>
        <w:tc>
          <w:tcPr>
            <w:tcW w:w="2073" w:type="dxa"/>
            <w:shd w:val="clear" w:color="auto" w:fill="FFFFFF" w:themeFill="background1"/>
            <w:hideMark/>
          </w:tcPr>
          <w:p w14:paraId="4166A75C" w14:textId="5161C44E" w:rsidR="001825EC" w:rsidRPr="00F325C6" w:rsidRDefault="001825EC" w:rsidP="00400366">
            <w:pPr>
              <w:jc w:val="center"/>
              <w:rPr>
                <w:rFonts w:cs="Arial"/>
                <w:color w:val="0070C0"/>
              </w:rPr>
            </w:pPr>
            <w:r>
              <w:rPr>
                <w:rFonts w:cs="Arial"/>
                <w:b/>
                <w:bCs/>
              </w:rPr>
              <w:t xml:space="preserve">Fine </w:t>
            </w:r>
            <w:r w:rsidR="00BF12EC">
              <w:rPr>
                <w:rFonts w:cs="Arial"/>
                <w:b/>
                <w:bCs/>
              </w:rPr>
              <w:t>p</w:t>
            </w:r>
            <w:r w:rsidRPr="00F325C6">
              <w:rPr>
                <w:rFonts w:cs="Arial"/>
                <w:b/>
                <w:bCs/>
              </w:rPr>
              <w:t xml:space="preserve">article </w:t>
            </w:r>
            <w:r w:rsidR="00BF12EC">
              <w:rPr>
                <w:rFonts w:cs="Arial"/>
                <w:b/>
                <w:bCs/>
              </w:rPr>
              <w:t>p</w:t>
            </w:r>
            <w:r w:rsidRPr="00F325C6">
              <w:rPr>
                <w:rFonts w:cs="Arial"/>
                <w:b/>
                <w:bCs/>
              </w:rPr>
              <w:t>ollution (PM</w:t>
            </w:r>
            <w:r w:rsidRPr="001825EC">
              <w:rPr>
                <w:rFonts w:cs="Arial"/>
                <w:b/>
                <w:bCs/>
                <w:vertAlign w:val="subscript"/>
              </w:rPr>
              <w:t>2.5</w:t>
            </w:r>
            <w:r w:rsidRPr="00F325C6">
              <w:rPr>
                <w:rFonts w:cs="Arial"/>
                <w:b/>
                <w:bCs/>
              </w:rPr>
              <w:t>)</w:t>
            </w:r>
          </w:p>
        </w:tc>
        <w:tc>
          <w:tcPr>
            <w:tcW w:w="1534" w:type="dxa"/>
            <w:shd w:val="clear" w:color="auto" w:fill="FFFFFF" w:themeFill="background1"/>
            <w:hideMark/>
          </w:tcPr>
          <w:p w14:paraId="22C63E6E" w14:textId="77777777" w:rsidR="001825EC" w:rsidRPr="00F325C6" w:rsidRDefault="001825EC" w:rsidP="00400366">
            <w:pPr>
              <w:jc w:val="center"/>
              <w:rPr>
                <w:rFonts w:cs="Arial"/>
              </w:rPr>
            </w:pPr>
            <w:r w:rsidRPr="00F325C6">
              <w:rPr>
                <w:rFonts w:cs="Arial"/>
              </w:rPr>
              <w:t>secondary</w:t>
            </w:r>
          </w:p>
        </w:tc>
        <w:tc>
          <w:tcPr>
            <w:tcW w:w="1287" w:type="dxa"/>
            <w:shd w:val="clear" w:color="auto" w:fill="FFFFFF" w:themeFill="background1"/>
            <w:hideMark/>
          </w:tcPr>
          <w:p w14:paraId="2A55C0FA" w14:textId="77777777" w:rsidR="001825EC" w:rsidRPr="00F325C6" w:rsidRDefault="001825EC" w:rsidP="00400366">
            <w:pPr>
              <w:jc w:val="center"/>
              <w:rPr>
                <w:rFonts w:cs="Arial"/>
              </w:rPr>
            </w:pPr>
            <w:r w:rsidRPr="00F325C6">
              <w:rPr>
                <w:rFonts w:cs="Arial"/>
              </w:rPr>
              <w:t>1 year</w:t>
            </w:r>
          </w:p>
        </w:tc>
        <w:tc>
          <w:tcPr>
            <w:tcW w:w="1041" w:type="dxa"/>
            <w:shd w:val="clear" w:color="auto" w:fill="FFFFFF" w:themeFill="background1"/>
            <w:hideMark/>
          </w:tcPr>
          <w:p w14:paraId="36D90772" w14:textId="77777777" w:rsidR="001825EC" w:rsidRPr="00F325C6" w:rsidRDefault="001825EC" w:rsidP="00400366">
            <w:pPr>
              <w:jc w:val="center"/>
              <w:rPr>
                <w:rFonts w:cs="Arial"/>
              </w:rPr>
            </w:pPr>
            <w:r w:rsidRPr="00F325C6">
              <w:rPr>
                <w:rFonts w:cs="Arial"/>
              </w:rPr>
              <w:t>15.0 μg/m</w:t>
            </w:r>
            <w:r w:rsidRPr="00F325C6">
              <w:rPr>
                <w:rFonts w:cs="Arial"/>
                <w:vertAlign w:val="superscript"/>
              </w:rPr>
              <w:t>3</w:t>
            </w:r>
          </w:p>
        </w:tc>
        <w:tc>
          <w:tcPr>
            <w:tcW w:w="3415" w:type="dxa"/>
            <w:shd w:val="clear" w:color="auto" w:fill="FFFFFF" w:themeFill="background1"/>
            <w:hideMark/>
          </w:tcPr>
          <w:p w14:paraId="3EFF64F9" w14:textId="17D08E01" w:rsidR="001825EC" w:rsidRPr="00F325C6" w:rsidRDefault="00BF12EC" w:rsidP="00400366">
            <w:pPr>
              <w:jc w:val="center"/>
              <w:rPr>
                <w:rFonts w:cs="Arial"/>
              </w:rPr>
            </w:pPr>
            <w:r>
              <w:rPr>
                <w:rFonts w:cs="Arial"/>
              </w:rPr>
              <w:t>A</w:t>
            </w:r>
            <w:r w:rsidR="001825EC" w:rsidRPr="00F325C6">
              <w:rPr>
                <w:rFonts w:cs="Arial"/>
              </w:rPr>
              <w:t>nnual mean, averaged over 3 years</w:t>
            </w:r>
          </w:p>
        </w:tc>
      </w:tr>
      <w:tr w:rsidR="001825EC" w:rsidRPr="00400366" w14:paraId="50F46480" w14:textId="77777777" w:rsidTr="001825EC">
        <w:trPr>
          <w:trHeight w:val="539"/>
        </w:trPr>
        <w:tc>
          <w:tcPr>
            <w:tcW w:w="2073" w:type="dxa"/>
            <w:shd w:val="clear" w:color="auto" w:fill="FFFFFF" w:themeFill="background1"/>
            <w:hideMark/>
          </w:tcPr>
          <w:p w14:paraId="0F0F0DF7" w14:textId="5B86C274" w:rsidR="001825EC" w:rsidRPr="00F325C6" w:rsidRDefault="001825EC" w:rsidP="00400366">
            <w:pPr>
              <w:jc w:val="center"/>
              <w:rPr>
                <w:rFonts w:cs="Arial"/>
                <w:color w:val="0070C0"/>
              </w:rPr>
            </w:pPr>
            <w:r>
              <w:rPr>
                <w:rFonts w:cs="Arial"/>
                <w:b/>
                <w:bCs/>
              </w:rPr>
              <w:t xml:space="preserve">Fine </w:t>
            </w:r>
            <w:r w:rsidR="00BF12EC">
              <w:rPr>
                <w:rFonts w:cs="Arial"/>
                <w:b/>
                <w:bCs/>
              </w:rPr>
              <w:t>p</w:t>
            </w:r>
            <w:r w:rsidRPr="00F325C6">
              <w:rPr>
                <w:rFonts w:cs="Arial"/>
                <w:b/>
                <w:bCs/>
              </w:rPr>
              <w:t>article Pollution (PM</w:t>
            </w:r>
            <w:r w:rsidRPr="001825EC">
              <w:rPr>
                <w:rFonts w:cs="Arial"/>
                <w:b/>
                <w:bCs/>
                <w:vertAlign w:val="subscript"/>
              </w:rPr>
              <w:t>2.5</w:t>
            </w:r>
            <w:r w:rsidRPr="00F325C6">
              <w:rPr>
                <w:rFonts w:cs="Arial"/>
                <w:b/>
                <w:bCs/>
              </w:rPr>
              <w:t>)</w:t>
            </w:r>
          </w:p>
        </w:tc>
        <w:tc>
          <w:tcPr>
            <w:tcW w:w="1534" w:type="dxa"/>
            <w:shd w:val="clear" w:color="auto" w:fill="FFFFFF" w:themeFill="background1"/>
            <w:hideMark/>
          </w:tcPr>
          <w:p w14:paraId="7F4857F7" w14:textId="77777777" w:rsidR="001825EC" w:rsidRPr="00F325C6" w:rsidRDefault="001825EC" w:rsidP="00400366">
            <w:pPr>
              <w:jc w:val="center"/>
              <w:rPr>
                <w:rFonts w:cs="Arial"/>
              </w:rPr>
            </w:pPr>
            <w:r w:rsidRPr="00F325C6">
              <w:rPr>
                <w:rFonts w:cs="Arial"/>
              </w:rPr>
              <w:t>primary and</w:t>
            </w:r>
            <w:r w:rsidRPr="00F325C6">
              <w:rPr>
                <w:rFonts w:cs="Arial"/>
              </w:rPr>
              <w:br/>
              <w:t>secondary</w:t>
            </w:r>
          </w:p>
        </w:tc>
        <w:tc>
          <w:tcPr>
            <w:tcW w:w="1287" w:type="dxa"/>
            <w:shd w:val="clear" w:color="auto" w:fill="FFFFFF" w:themeFill="background1"/>
            <w:hideMark/>
          </w:tcPr>
          <w:p w14:paraId="1563A5C1" w14:textId="77777777" w:rsidR="001825EC" w:rsidRPr="00F325C6" w:rsidRDefault="001825EC" w:rsidP="00400366">
            <w:pPr>
              <w:jc w:val="center"/>
              <w:rPr>
                <w:rFonts w:cs="Arial"/>
              </w:rPr>
            </w:pPr>
            <w:r w:rsidRPr="00F325C6">
              <w:rPr>
                <w:rFonts w:cs="Arial"/>
              </w:rPr>
              <w:t>24 hours</w:t>
            </w:r>
          </w:p>
        </w:tc>
        <w:tc>
          <w:tcPr>
            <w:tcW w:w="1041" w:type="dxa"/>
            <w:shd w:val="clear" w:color="auto" w:fill="FFFFFF" w:themeFill="background1"/>
            <w:hideMark/>
          </w:tcPr>
          <w:p w14:paraId="2ADA9CE1" w14:textId="77777777" w:rsidR="001825EC" w:rsidRPr="00F325C6" w:rsidRDefault="001825EC" w:rsidP="00400366">
            <w:pPr>
              <w:jc w:val="center"/>
              <w:rPr>
                <w:rFonts w:cs="Arial"/>
              </w:rPr>
            </w:pPr>
            <w:r w:rsidRPr="00F325C6">
              <w:rPr>
                <w:rFonts w:cs="Arial"/>
              </w:rPr>
              <w:t>35 μg/m</w:t>
            </w:r>
            <w:r w:rsidRPr="00F325C6">
              <w:rPr>
                <w:rFonts w:cs="Arial"/>
                <w:vertAlign w:val="superscript"/>
              </w:rPr>
              <w:t>3</w:t>
            </w:r>
          </w:p>
        </w:tc>
        <w:tc>
          <w:tcPr>
            <w:tcW w:w="3415" w:type="dxa"/>
            <w:shd w:val="clear" w:color="auto" w:fill="FFFFFF" w:themeFill="background1"/>
            <w:hideMark/>
          </w:tcPr>
          <w:p w14:paraId="1FC12D52" w14:textId="77777777" w:rsidR="001825EC" w:rsidRPr="00F325C6" w:rsidRDefault="001825EC" w:rsidP="00400366">
            <w:pPr>
              <w:jc w:val="center"/>
              <w:rPr>
                <w:rFonts w:cs="Arial"/>
              </w:rPr>
            </w:pPr>
            <w:r w:rsidRPr="00F325C6">
              <w:rPr>
                <w:rFonts w:cs="Arial"/>
              </w:rPr>
              <w:t>98</w:t>
            </w:r>
            <w:r w:rsidRPr="00F325C6">
              <w:rPr>
                <w:rFonts w:cs="Arial"/>
                <w:vertAlign w:val="superscript"/>
              </w:rPr>
              <w:t>th</w:t>
            </w:r>
            <w:r w:rsidRPr="00F325C6">
              <w:rPr>
                <w:rFonts w:cs="Arial"/>
              </w:rPr>
              <w:t xml:space="preserve"> percentile, averaged over 3 years</w:t>
            </w:r>
          </w:p>
        </w:tc>
      </w:tr>
      <w:tr w:rsidR="001825EC" w:rsidRPr="00400366" w14:paraId="203C9460" w14:textId="77777777" w:rsidTr="001825EC">
        <w:trPr>
          <w:trHeight w:val="539"/>
        </w:trPr>
        <w:tc>
          <w:tcPr>
            <w:tcW w:w="2073" w:type="dxa"/>
            <w:shd w:val="clear" w:color="auto" w:fill="F2DBDB" w:themeFill="accent2" w:themeFillTint="33"/>
            <w:hideMark/>
          </w:tcPr>
          <w:p w14:paraId="4AC067CD" w14:textId="7FC3F78E" w:rsidR="001825EC" w:rsidRPr="00F325C6" w:rsidRDefault="001825EC" w:rsidP="00400366">
            <w:pPr>
              <w:jc w:val="center"/>
              <w:rPr>
                <w:rFonts w:cs="Arial"/>
                <w:color w:val="0070C0"/>
              </w:rPr>
            </w:pPr>
            <w:r>
              <w:rPr>
                <w:rFonts w:cs="Arial"/>
                <w:b/>
                <w:bCs/>
              </w:rPr>
              <w:t xml:space="preserve">Coarse </w:t>
            </w:r>
            <w:r w:rsidR="00BF12EC">
              <w:rPr>
                <w:rFonts w:cs="Arial"/>
                <w:b/>
                <w:bCs/>
              </w:rPr>
              <w:t>p</w:t>
            </w:r>
            <w:r w:rsidRPr="00F325C6">
              <w:rPr>
                <w:rFonts w:cs="Arial"/>
                <w:b/>
                <w:bCs/>
              </w:rPr>
              <w:t xml:space="preserve">article </w:t>
            </w:r>
            <w:r w:rsidR="00BF12EC">
              <w:rPr>
                <w:rFonts w:cs="Arial"/>
                <w:b/>
                <w:bCs/>
              </w:rPr>
              <w:t>p</w:t>
            </w:r>
            <w:r w:rsidRPr="00F325C6">
              <w:rPr>
                <w:rFonts w:cs="Arial"/>
                <w:b/>
                <w:bCs/>
              </w:rPr>
              <w:t>ollution (PM</w:t>
            </w:r>
            <w:r>
              <w:rPr>
                <w:rFonts w:cs="Arial"/>
                <w:b/>
                <w:bCs/>
                <w:vertAlign w:val="subscript"/>
              </w:rPr>
              <w:t>10</w:t>
            </w:r>
            <w:r w:rsidRPr="00F325C6">
              <w:rPr>
                <w:rFonts w:cs="Arial"/>
                <w:b/>
                <w:bCs/>
              </w:rPr>
              <w:t>)</w:t>
            </w:r>
          </w:p>
        </w:tc>
        <w:tc>
          <w:tcPr>
            <w:tcW w:w="1534" w:type="dxa"/>
            <w:shd w:val="clear" w:color="auto" w:fill="F2DBDB" w:themeFill="accent2" w:themeFillTint="33"/>
            <w:hideMark/>
          </w:tcPr>
          <w:p w14:paraId="0B079175" w14:textId="77777777" w:rsidR="001825EC" w:rsidRPr="00F325C6" w:rsidRDefault="001825EC" w:rsidP="00400366">
            <w:pPr>
              <w:jc w:val="center"/>
              <w:rPr>
                <w:rFonts w:cs="Arial"/>
              </w:rPr>
            </w:pPr>
            <w:r w:rsidRPr="00F325C6">
              <w:rPr>
                <w:rFonts w:cs="Arial"/>
              </w:rPr>
              <w:t>primary and</w:t>
            </w:r>
            <w:r w:rsidRPr="00F325C6">
              <w:rPr>
                <w:rFonts w:cs="Arial"/>
              </w:rPr>
              <w:br/>
              <w:t>secondary</w:t>
            </w:r>
          </w:p>
        </w:tc>
        <w:tc>
          <w:tcPr>
            <w:tcW w:w="1287" w:type="dxa"/>
            <w:shd w:val="clear" w:color="auto" w:fill="F2DBDB" w:themeFill="accent2" w:themeFillTint="33"/>
            <w:hideMark/>
          </w:tcPr>
          <w:p w14:paraId="3C63F053" w14:textId="77777777" w:rsidR="001825EC" w:rsidRPr="00F325C6" w:rsidRDefault="001825EC" w:rsidP="00400366">
            <w:pPr>
              <w:jc w:val="center"/>
              <w:rPr>
                <w:rFonts w:cs="Arial"/>
              </w:rPr>
            </w:pPr>
            <w:r w:rsidRPr="00F325C6">
              <w:rPr>
                <w:rFonts w:cs="Arial"/>
              </w:rPr>
              <w:t>24 hours</w:t>
            </w:r>
          </w:p>
        </w:tc>
        <w:tc>
          <w:tcPr>
            <w:tcW w:w="1041" w:type="dxa"/>
            <w:shd w:val="clear" w:color="auto" w:fill="F2DBDB" w:themeFill="accent2" w:themeFillTint="33"/>
            <w:hideMark/>
          </w:tcPr>
          <w:p w14:paraId="61076A2E" w14:textId="77777777" w:rsidR="001825EC" w:rsidRPr="00F325C6" w:rsidRDefault="001825EC" w:rsidP="00400366">
            <w:pPr>
              <w:jc w:val="center"/>
              <w:rPr>
                <w:rFonts w:cs="Arial"/>
              </w:rPr>
            </w:pPr>
            <w:r w:rsidRPr="00F325C6">
              <w:rPr>
                <w:rFonts w:cs="Arial"/>
              </w:rPr>
              <w:t>150 μg/m</w:t>
            </w:r>
            <w:r w:rsidRPr="00F325C6">
              <w:rPr>
                <w:rFonts w:cs="Arial"/>
                <w:vertAlign w:val="superscript"/>
              </w:rPr>
              <w:t>3</w:t>
            </w:r>
          </w:p>
        </w:tc>
        <w:tc>
          <w:tcPr>
            <w:tcW w:w="3415" w:type="dxa"/>
            <w:shd w:val="clear" w:color="auto" w:fill="F2DBDB" w:themeFill="accent2" w:themeFillTint="33"/>
            <w:hideMark/>
          </w:tcPr>
          <w:p w14:paraId="7481523B" w14:textId="77777777" w:rsidR="001825EC" w:rsidRPr="00F325C6" w:rsidRDefault="001825EC" w:rsidP="00400366">
            <w:pPr>
              <w:jc w:val="center"/>
              <w:rPr>
                <w:rFonts w:cs="Arial"/>
              </w:rPr>
            </w:pPr>
            <w:r w:rsidRPr="00F325C6">
              <w:rPr>
                <w:rFonts w:cs="Arial"/>
              </w:rPr>
              <w:t>Not to be exceeded more than once per year on average over 3 years</w:t>
            </w:r>
          </w:p>
        </w:tc>
      </w:tr>
      <w:tr w:rsidR="001825EC" w:rsidRPr="00400366" w14:paraId="587C5587" w14:textId="77777777" w:rsidTr="001825EC">
        <w:trPr>
          <w:trHeight w:val="620"/>
        </w:trPr>
        <w:tc>
          <w:tcPr>
            <w:tcW w:w="2073" w:type="dxa"/>
            <w:shd w:val="clear" w:color="auto" w:fill="FFFFFF" w:themeFill="background1"/>
            <w:hideMark/>
          </w:tcPr>
          <w:p w14:paraId="4F14F2ED" w14:textId="003780B5" w:rsidR="00400366" w:rsidRPr="00F325C6" w:rsidRDefault="008B2B7F" w:rsidP="00400366">
            <w:pPr>
              <w:jc w:val="center"/>
              <w:rPr>
                <w:rFonts w:cs="Arial"/>
                <w:b/>
                <w:bCs/>
              </w:rPr>
            </w:pPr>
            <w:r w:rsidRPr="00F325C6">
              <w:rPr>
                <w:rFonts w:cs="Arial"/>
                <w:b/>
                <w:bCs/>
              </w:rPr>
              <w:t xml:space="preserve">Sulfur </w:t>
            </w:r>
            <w:r w:rsidR="00BF12EC">
              <w:rPr>
                <w:rFonts w:cs="Arial"/>
                <w:b/>
                <w:bCs/>
              </w:rPr>
              <w:t>d</w:t>
            </w:r>
            <w:r w:rsidRPr="00F325C6">
              <w:rPr>
                <w:rFonts w:cs="Arial"/>
                <w:b/>
                <w:bCs/>
              </w:rPr>
              <w:t>ioxide (SO</w:t>
            </w:r>
            <w:r w:rsidRPr="00F325C6">
              <w:rPr>
                <w:rFonts w:cs="Arial"/>
                <w:b/>
                <w:bCs/>
                <w:vertAlign w:val="subscript"/>
              </w:rPr>
              <w:t>2</w:t>
            </w:r>
            <w:r w:rsidRPr="00F325C6">
              <w:rPr>
                <w:rFonts w:cs="Arial"/>
                <w:b/>
                <w:bCs/>
              </w:rPr>
              <w:t>)</w:t>
            </w:r>
          </w:p>
        </w:tc>
        <w:tc>
          <w:tcPr>
            <w:tcW w:w="1534" w:type="dxa"/>
            <w:shd w:val="clear" w:color="auto" w:fill="FFFFFF" w:themeFill="background1"/>
            <w:hideMark/>
          </w:tcPr>
          <w:p w14:paraId="71B855F2" w14:textId="52B5516B" w:rsidR="00400366" w:rsidRPr="00F325C6" w:rsidRDefault="007204D1" w:rsidP="00400366">
            <w:pPr>
              <w:jc w:val="center"/>
              <w:rPr>
                <w:rFonts w:cs="Arial"/>
              </w:rPr>
            </w:pPr>
            <w:r w:rsidRPr="00F325C6">
              <w:rPr>
                <w:rFonts w:cs="Arial"/>
              </w:rPr>
              <w:t>P</w:t>
            </w:r>
            <w:r w:rsidR="00400366" w:rsidRPr="00F325C6">
              <w:rPr>
                <w:rFonts w:cs="Arial"/>
              </w:rPr>
              <w:t>rimary</w:t>
            </w:r>
            <w:r>
              <w:rPr>
                <w:rFonts w:cs="Arial"/>
              </w:rPr>
              <w:t xml:space="preserve"> (4)</w:t>
            </w:r>
          </w:p>
        </w:tc>
        <w:tc>
          <w:tcPr>
            <w:tcW w:w="1287" w:type="dxa"/>
            <w:shd w:val="clear" w:color="auto" w:fill="FFFFFF" w:themeFill="background1"/>
            <w:hideMark/>
          </w:tcPr>
          <w:p w14:paraId="47C61BAD" w14:textId="77777777" w:rsidR="00400366" w:rsidRPr="00F325C6" w:rsidRDefault="00400366" w:rsidP="00400366">
            <w:pPr>
              <w:jc w:val="center"/>
              <w:rPr>
                <w:rFonts w:cs="Arial"/>
              </w:rPr>
            </w:pPr>
            <w:r w:rsidRPr="00F325C6">
              <w:rPr>
                <w:rFonts w:cs="Arial"/>
              </w:rPr>
              <w:t>1 hour</w:t>
            </w:r>
          </w:p>
        </w:tc>
        <w:tc>
          <w:tcPr>
            <w:tcW w:w="1041" w:type="dxa"/>
            <w:shd w:val="clear" w:color="auto" w:fill="FFFFFF" w:themeFill="background1"/>
            <w:hideMark/>
          </w:tcPr>
          <w:p w14:paraId="162091F1" w14:textId="615E6638" w:rsidR="00400366" w:rsidRPr="00F325C6" w:rsidRDefault="00400366" w:rsidP="00400366">
            <w:pPr>
              <w:jc w:val="center"/>
              <w:rPr>
                <w:rFonts w:cs="Arial"/>
              </w:rPr>
            </w:pPr>
            <w:r w:rsidRPr="00F325C6">
              <w:rPr>
                <w:rFonts w:cs="Arial"/>
              </w:rPr>
              <w:t>75 ppb</w:t>
            </w:r>
          </w:p>
        </w:tc>
        <w:tc>
          <w:tcPr>
            <w:tcW w:w="3415" w:type="dxa"/>
            <w:shd w:val="clear" w:color="auto" w:fill="FFFFFF" w:themeFill="background1"/>
            <w:hideMark/>
          </w:tcPr>
          <w:p w14:paraId="7A8B9913" w14:textId="77777777" w:rsidR="00400366" w:rsidRPr="00F325C6" w:rsidRDefault="00400366" w:rsidP="00400366">
            <w:pPr>
              <w:jc w:val="center"/>
              <w:rPr>
                <w:rFonts w:cs="Arial"/>
              </w:rPr>
            </w:pPr>
            <w:r w:rsidRPr="00F325C6">
              <w:rPr>
                <w:rFonts w:cs="Arial"/>
              </w:rPr>
              <w:t>99</w:t>
            </w:r>
            <w:r w:rsidRPr="00F325C6">
              <w:rPr>
                <w:rFonts w:cs="Arial"/>
                <w:vertAlign w:val="superscript"/>
              </w:rPr>
              <w:t>th</w:t>
            </w:r>
            <w:r w:rsidRPr="00F325C6">
              <w:rPr>
                <w:rFonts w:cs="Arial"/>
              </w:rPr>
              <w:t xml:space="preserve"> percentile of 1-hour daily maximum concentrations, averaged over 3 years</w:t>
            </w:r>
          </w:p>
        </w:tc>
      </w:tr>
      <w:tr w:rsidR="001825EC" w:rsidRPr="00400366" w14:paraId="3746C921" w14:textId="77777777" w:rsidTr="001825EC">
        <w:trPr>
          <w:trHeight w:val="584"/>
        </w:trPr>
        <w:tc>
          <w:tcPr>
            <w:tcW w:w="2073" w:type="dxa"/>
            <w:shd w:val="clear" w:color="auto" w:fill="FFFFFF" w:themeFill="background1"/>
            <w:hideMark/>
          </w:tcPr>
          <w:p w14:paraId="34E9FDFA" w14:textId="75143D9D" w:rsidR="00400366" w:rsidRPr="00F325C6" w:rsidRDefault="001825EC" w:rsidP="00400366">
            <w:pPr>
              <w:jc w:val="center"/>
              <w:rPr>
                <w:rFonts w:cs="Arial"/>
              </w:rPr>
            </w:pPr>
            <w:r w:rsidRPr="00F325C6">
              <w:rPr>
                <w:rFonts w:cs="Arial"/>
                <w:b/>
                <w:bCs/>
              </w:rPr>
              <w:t xml:space="preserve">Sulfur </w:t>
            </w:r>
            <w:r w:rsidR="00BF12EC">
              <w:rPr>
                <w:rFonts w:cs="Arial"/>
                <w:b/>
                <w:bCs/>
              </w:rPr>
              <w:t>d</w:t>
            </w:r>
            <w:r w:rsidRPr="00F325C6">
              <w:rPr>
                <w:rFonts w:cs="Arial"/>
                <w:b/>
                <w:bCs/>
              </w:rPr>
              <w:t>ioxide (SO</w:t>
            </w:r>
            <w:r w:rsidRPr="00F325C6">
              <w:rPr>
                <w:rFonts w:cs="Arial"/>
                <w:b/>
                <w:bCs/>
                <w:vertAlign w:val="subscript"/>
              </w:rPr>
              <w:t>2</w:t>
            </w:r>
            <w:r w:rsidRPr="00F325C6">
              <w:rPr>
                <w:rFonts w:cs="Arial"/>
                <w:b/>
                <w:bCs/>
              </w:rPr>
              <w:t>)</w:t>
            </w:r>
          </w:p>
        </w:tc>
        <w:tc>
          <w:tcPr>
            <w:tcW w:w="1534" w:type="dxa"/>
            <w:shd w:val="clear" w:color="auto" w:fill="FFFFFF" w:themeFill="background1"/>
            <w:hideMark/>
          </w:tcPr>
          <w:p w14:paraId="0FC122CF" w14:textId="0B505B5F" w:rsidR="00400366" w:rsidRPr="00F325C6" w:rsidRDefault="007204D1" w:rsidP="00400366">
            <w:pPr>
              <w:jc w:val="center"/>
              <w:rPr>
                <w:rFonts w:cs="Arial"/>
              </w:rPr>
            </w:pPr>
            <w:r w:rsidRPr="00F325C6">
              <w:rPr>
                <w:rFonts w:cs="Arial"/>
              </w:rPr>
              <w:t>S</w:t>
            </w:r>
            <w:r w:rsidR="00400366" w:rsidRPr="00F325C6">
              <w:rPr>
                <w:rFonts w:cs="Arial"/>
              </w:rPr>
              <w:t>econdary</w:t>
            </w:r>
            <w:r>
              <w:rPr>
                <w:rFonts w:cs="Arial"/>
              </w:rPr>
              <w:t xml:space="preserve"> (5)</w:t>
            </w:r>
          </w:p>
        </w:tc>
        <w:tc>
          <w:tcPr>
            <w:tcW w:w="1287" w:type="dxa"/>
            <w:shd w:val="clear" w:color="auto" w:fill="FFFFFF" w:themeFill="background1"/>
            <w:hideMark/>
          </w:tcPr>
          <w:p w14:paraId="7F612182" w14:textId="289D2E4D" w:rsidR="00400366" w:rsidRPr="00F325C6" w:rsidRDefault="00A73217" w:rsidP="00400366">
            <w:pPr>
              <w:jc w:val="center"/>
              <w:rPr>
                <w:rFonts w:cs="Arial"/>
              </w:rPr>
            </w:pPr>
            <w:r w:rsidRPr="00F325C6">
              <w:rPr>
                <w:rFonts w:cs="Arial"/>
              </w:rPr>
              <w:t xml:space="preserve">1 </w:t>
            </w:r>
            <w:r w:rsidR="003544F5" w:rsidRPr="00F325C6">
              <w:rPr>
                <w:rFonts w:cs="Arial"/>
              </w:rPr>
              <w:t>year</w:t>
            </w:r>
          </w:p>
        </w:tc>
        <w:tc>
          <w:tcPr>
            <w:tcW w:w="1041" w:type="dxa"/>
            <w:shd w:val="clear" w:color="auto" w:fill="FFFFFF" w:themeFill="background1"/>
            <w:hideMark/>
          </w:tcPr>
          <w:p w14:paraId="4C4F6EEA" w14:textId="19E11668" w:rsidR="00400366" w:rsidRPr="00F325C6" w:rsidRDefault="00A73217" w:rsidP="00400366">
            <w:pPr>
              <w:jc w:val="center"/>
              <w:rPr>
                <w:rFonts w:cs="Arial"/>
              </w:rPr>
            </w:pPr>
            <w:r w:rsidRPr="00F325C6">
              <w:rPr>
                <w:rFonts w:cs="Arial"/>
              </w:rPr>
              <w:t>10 ppb</w:t>
            </w:r>
          </w:p>
        </w:tc>
        <w:tc>
          <w:tcPr>
            <w:tcW w:w="3415" w:type="dxa"/>
            <w:shd w:val="clear" w:color="auto" w:fill="FFFFFF" w:themeFill="background1"/>
            <w:hideMark/>
          </w:tcPr>
          <w:p w14:paraId="1E5ED60F" w14:textId="06E4FD48" w:rsidR="00400366" w:rsidRPr="00F325C6" w:rsidRDefault="00A73217" w:rsidP="00400366">
            <w:pPr>
              <w:jc w:val="center"/>
              <w:rPr>
                <w:rFonts w:cs="Arial"/>
              </w:rPr>
            </w:pPr>
            <w:r w:rsidRPr="00F325C6">
              <w:rPr>
                <w:rFonts w:cs="Arial"/>
              </w:rPr>
              <w:t>Annual mean, averaged over 3 years</w:t>
            </w:r>
          </w:p>
        </w:tc>
      </w:tr>
    </w:tbl>
    <w:p w14:paraId="1E4AC8F5" w14:textId="77777777" w:rsidR="00A73217" w:rsidRPr="00A73217" w:rsidRDefault="00A73217" w:rsidP="00F325C6">
      <w:pPr>
        <w:spacing w:after="240"/>
      </w:pPr>
      <w:r w:rsidRPr="00A73217">
        <w:t>(1) In areas designated nonattainment for the Pb standards prior to the promulgation of the current (2008) standards, and for which implementation plans to attain or maintain the current (2008) standards have not been submitted and approved, the previous standards (1.5 µg/m3 as a calendar quarter average) also remain in effect.</w:t>
      </w:r>
    </w:p>
    <w:p w14:paraId="360C254A" w14:textId="77777777" w:rsidR="00A73217" w:rsidRPr="00A73217" w:rsidRDefault="00A73217" w:rsidP="00F325C6">
      <w:pPr>
        <w:spacing w:after="240"/>
      </w:pPr>
      <w:r w:rsidRPr="00A73217">
        <w:t>(2) The level of the annual NO</w:t>
      </w:r>
      <w:r w:rsidRPr="00A73217">
        <w:rPr>
          <w:vertAlign w:val="subscript"/>
        </w:rPr>
        <w:t>2</w:t>
      </w:r>
      <w:r w:rsidRPr="00A73217">
        <w:t> standard is 0.053 ppm. It is shown here in terms of ppb for the purposes of clearer comparison to the 1-hour standard level.</w:t>
      </w:r>
    </w:p>
    <w:p w14:paraId="0AFF49E6" w14:textId="77777777" w:rsidR="00A73217" w:rsidRPr="00A73217" w:rsidRDefault="00A73217" w:rsidP="00F325C6">
      <w:pPr>
        <w:spacing w:after="240"/>
      </w:pPr>
      <w:r w:rsidRPr="00A73217">
        <w:t>(3) Final rule signed October 1, 2015, and effective December 28, 2015. The previous (2008) O</w:t>
      </w:r>
      <w:r w:rsidRPr="00A73217">
        <w:rPr>
          <w:vertAlign w:val="subscript"/>
        </w:rPr>
        <w:t>3</w:t>
      </w:r>
      <w:r w:rsidRPr="00A73217">
        <w:t> standards are not revoked and remain in effect for designated areas. Additionally, some areas may have certain continuing implementation obligations under the prior revoked 1-hour (1979) and 8-hour (1997) O</w:t>
      </w:r>
      <w:r w:rsidRPr="00A73217">
        <w:rPr>
          <w:vertAlign w:val="subscript"/>
        </w:rPr>
        <w:t>3</w:t>
      </w:r>
      <w:r w:rsidRPr="00A73217">
        <w:t> standards.</w:t>
      </w:r>
    </w:p>
    <w:p w14:paraId="09230519" w14:textId="77777777" w:rsidR="007204D1" w:rsidRDefault="00A73217" w:rsidP="00F325C6">
      <w:pPr>
        <w:spacing w:after="240"/>
      </w:pPr>
      <w:r w:rsidRPr="00A73217">
        <w:t>(4) The previous SO</w:t>
      </w:r>
      <w:r w:rsidRPr="00A73217">
        <w:rPr>
          <w:vertAlign w:val="subscript"/>
        </w:rPr>
        <w:t>2</w:t>
      </w:r>
      <w:r w:rsidRPr="00A73217">
        <w:t> standards (0.14 ppm 24-hour and 0.03 ppm annual) will additionally remain in effect in certain areas: (1) any area for which it is not yet 1 year since the effective date of designation under the current (2010) standards, and (2)any area for which an implementation plan providing for attainment of the current (2010) standard has not been submitted and approved and which is designated nonattainment under the previous SO</w:t>
      </w:r>
      <w:r w:rsidRPr="00A73217">
        <w:rPr>
          <w:vertAlign w:val="subscript"/>
        </w:rPr>
        <w:t>2</w:t>
      </w:r>
      <w:r w:rsidRPr="00A73217">
        <w:t> standards or is not meeting the requirements of a SIP call under the previous SO</w:t>
      </w:r>
      <w:r w:rsidRPr="00A73217">
        <w:rPr>
          <w:vertAlign w:val="subscript"/>
        </w:rPr>
        <w:t>2</w:t>
      </w:r>
      <w:r w:rsidRPr="00A73217">
        <w:t> standards (40 CFR 50.4(3)).</w:t>
      </w:r>
      <w:r w:rsidR="006D2CC2">
        <w:t xml:space="preserve"> </w:t>
      </w:r>
      <w:r w:rsidRPr="00A73217">
        <w:t>A SIP call is an EPA action requiring a state to resubmit all or part of its State Implementation Plan to demonstrate attainment of the required NAAQS.</w:t>
      </w:r>
    </w:p>
    <w:p w14:paraId="43204F18" w14:textId="09B57EB1" w:rsidR="001006E4" w:rsidRDefault="007204D1" w:rsidP="00F325C6">
      <w:pPr>
        <w:spacing w:after="240"/>
        <w:rPr>
          <w:rFonts w:eastAsiaTheme="majorEastAsia" w:cstheme="majorBidi"/>
          <w:b/>
          <w:sz w:val="36"/>
          <w:szCs w:val="32"/>
          <w:u w:val="single"/>
        </w:rPr>
      </w:pPr>
      <w:r w:rsidRPr="007204D1">
        <w:t>(5) The 2024 rulemaking added a new annual secondary NAAQS in 40 CFR Part 50 without altering the 1971 secondary 3-hour SO</w:t>
      </w:r>
      <w:r w:rsidRPr="007204D1">
        <w:rPr>
          <w:vertAlign w:val="subscript"/>
        </w:rPr>
        <w:t>2</w:t>
      </w:r>
      <w:r w:rsidRPr="007204D1">
        <w:t> NAAQS. Note that some areas may have certain continuing implementation obligations.</w:t>
      </w:r>
      <w:r w:rsidR="001006E4">
        <w:br w:type="page"/>
      </w:r>
    </w:p>
    <w:p w14:paraId="73F16DF4" w14:textId="16F22801" w:rsidR="00A700EE" w:rsidRDefault="00A700EE" w:rsidP="00D357AF">
      <w:pPr>
        <w:pStyle w:val="Heading1"/>
        <w:spacing w:after="240"/>
      </w:pPr>
      <w:bookmarkStart w:id="4" w:name="_Toc230070727"/>
      <w:r w:rsidRPr="00D1094A">
        <w:lastRenderedPageBreak/>
        <w:t>Network Overview</w:t>
      </w:r>
      <w:bookmarkEnd w:id="4"/>
    </w:p>
    <w:p w14:paraId="10142008" w14:textId="64537AB4" w:rsidR="0000115B" w:rsidRDefault="001D3E6F" w:rsidP="00D357AF">
      <w:pPr>
        <w:spacing w:after="240"/>
      </w:pPr>
      <w:r>
        <w:t>By Ju</w:t>
      </w:r>
      <w:r w:rsidR="0090734F">
        <w:t>ly</w:t>
      </w:r>
      <w:r>
        <w:t xml:space="preserve"> 1</w:t>
      </w:r>
      <w:r w:rsidR="00DB5312" w:rsidRPr="00F7574B">
        <w:rPr>
          <w:vertAlign w:val="superscript"/>
        </w:rPr>
        <w:t>st</w:t>
      </w:r>
      <w:r>
        <w:t xml:space="preserve"> of each </w:t>
      </w:r>
      <w:r w:rsidR="0000115B">
        <w:t>year</w:t>
      </w:r>
      <w:r>
        <w:t>,</w:t>
      </w:r>
      <w:r w:rsidR="0000115B">
        <w:t xml:space="preserve"> </w:t>
      </w:r>
      <w:r w:rsidR="001444B8">
        <w:t xml:space="preserve">the </w:t>
      </w:r>
      <w:r w:rsidR="005063F1">
        <w:t xml:space="preserve">DEP </w:t>
      </w:r>
      <w:r w:rsidR="0000115B">
        <w:t>is required to submit</w:t>
      </w:r>
      <w:r w:rsidR="002D04DA">
        <w:t xml:space="preserve"> to the EPA a</w:t>
      </w:r>
      <w:r w:rsidR="0000115B">
        <w:t xml:space="preserve"> proposed monitoring plan for the next calendar year.</w:t>
      </w:r>
      <w:r w:rsidR="006D2CC2">
        <w:t xml:space="preserve"> </w:t>
      </w:r>
      <w:r w:rsidR="0000115B">
        <w:t>In 2006</w:t>
      </w:r>
      <w:r w:rsidR="001444B8">
        <w:t>,</w:t>
      </w:r>
      <w:r w:rsidR="0000115B">
        <w:t xml:space="preserve"> </w:t>
      </w:r>
      <w:r w:rsidR="001444B8">
        <w:t xml:space="preserve">the </w:t>
      </w:r>
      <w:r w:rsidR="0000115B">
        <w:t xml:space="preserve">EPA also required states to make their proposed plan available for a </w:t>
      </w:r>
      <w:r w:rsidR="00E50FCA">
        <w:t>30-day</w:t>
      </w:r>
      <w:r w:rsidR="0000115B">
        <w:t xml:space="preserve"> comment period prior to submittal.</w:t>
      </w:r>
      <w:r w:rsidR="006D2CC2">
        <w:t xml:space="preserve"> </w:t>
      </w:r>
      <w:r w:rsidR="003F6021">
        <w:t xml:space="preserve">The DEP </w:t>
      </w:r>
      <w:r w:rsidR="0000115B">
        <w:t xml:space="preserve">annual monitoring plan is constantly subject to change as standards are revised, new pollutants of concern are identified, monitoring sites are no longer acceptable to property </w:t>
      </w:r>
      <w:r w:rsidR="009B26FC">
        <w:t>owners</w:t>
      </w:r>
      <w:r w:rsidR="00E16800">
        <w:t>,</w:t>
      </w:r>
      <w:r w:rsidR="0000115B">
        <w:t xml:space="preserve"> and staffing and budget cuts affect the ability to meet </w:t>
      </w:r>
      <w:r w:rsidR="004924D1">
        <w:t>program</w:t>
      </w:r>
      <w:r w:rsidR="002A031C">
        <w:t xml:space="preserve"> </w:t>
      </w:r>
      <w:r w:rsidR="004924D1">
        <w:t>objective</w:t>
      </w:r>
      <w:r w:rsidR="009419E2">
        <w:t>s</w:t>
      </w:r>
      <w:r w:rsidR="0000115B">
        <w:t>.</w:t>
      </w:r>
      <w:r w:rsidR="006D2CC2">
        <w:t xml:space="preserve"> </w:t>
      </w:r>
      <w:r w:rsidR="0000115B">
        <w:t>Consequently, the monitoring plan proposed in this document is our best effort to project what we will be able to do next year given our current standards, staffing</w:t>
      </w:r>
      <w:r w:rsidR="00881138">
        <w:t>,</w:t>
      </w:r>
      <w:r w:rsidR="0000115B">
        <w:t xml:space="preserve"> and budget constraints.</w:t>
      </w:r>
    </w:p>
    <w:p w14:paraId="543DC268" w14:textId="71FDC558" w:rsidR="00607FC0" w:rsidRDefault="00484521" w:rsidP="00D357AF">
      <w:pPr>
        <w:spacing w:after="240"/>
      </w:pPr>
      <w:r>
        <w:t xml:space="preserve">The Maine DEP BAQ monitors air quality as required by the </w:t>
      </w:r>
      <w:r w:rsidR="00B23BA4">
        <w:t xml:space="preserve">1970 </w:t>
      </w:r>
      <w:r>
        <w:t xml:space="preserve">Clean Air Act and </w:t>
      </w:r>
      <w:r w:rsidR="00B23BA4">
        <w:t xml:space="preserve">subsequent </w:t>
      </w:r>
      <w:r>
        <w:t>amendments, the Code of Federal Regulations (CFR)</w:t>
      </w:r>
      <w:r w:rsidR="00551967">
        <w:t>,</w:t>
      </w:r>
      <w:r>
        <w:t xml:space="preserve"> and the </w:t>
      </w:r>
      <w:r w:rsidR="009419E2">
        <w:t>f</w:t>
      </w:r>
      <w:r>
        <w:t>ederal EPA</w:t>
      </w:r>
      <w:r w:rsidR="00BF12EC">
        <w:t>.</w:t>
      </w:r>
      <w:r w:rsidR="006D2CC2">
        <w:t xml:space="preserve"> </w:t>
      </w:r>
      <w:r>
        <w:t xml:space="preserve">Much of the </w:t>
      </w:r>
      <w:r w:rsidR="00551967">
        <w:t xml:space="preserve">monitoring </w:t>
      </w:r>
      <w:r>
        <w:t>effort focuses on the six criteria pollutants: ground</w:t>
      </w:r>
      <w:r w:rsidR="00D95C4D">
        <w:t>-</w:t>
      </w:r>
      <w:r>
        <w:t>level ozone, particulate matter, sulfur dioxide, nitrogen dioxide</w:t>
      </w:r>
      <w:r w:rsidR="00775104">
        <w:t xml:space="preserve">, </w:t>
      </w:r>
      <w:r>
        <w:t>carbon monoxide</w:t>
      </w:r>
      <w:r w:rsidR="00E16800">
        <w:t>,</w:t>
      </w:r>
      <w:r>
        <w:t xml:space="preserve"> and lead</w:t>
      </w:r>
      <w:r w:rsidR="00775104">
        <w:t xml:space="preserve">. </w:t>
      </w:r>
    </w:p>
    <w:p w14:paraId="27C9E903" w14:textId="66DE8627" w:rsidR="00753809" w:rsidRDefault="003F6021" w:rsidP="00D357AF">
      <w:pPr>
        <w:spacing w:after="240"/>
      </w:pPr>
      <w:r>
        <w:t xml:space="preserve">Ozone monitoring </w:t>
      </w:r>
      <w:r w:rsidR="00BD7A9D">
        <w:t>continues to be</w:t>
      </w:r>
      <w:r>
        <w:t xml:space="preserve"> a priority </w:t>
      </w:r>
      <w:r w:rsidR="0086362C">
        <w:t>for</w:t>
      </w:r>
      <w:r w:rsidR="00530759">
        <w:t xml:space="preserve"> the</w:t>
      </w:r>
      <w:r w:rsidR="0086362C">
        <w:t xml:space="preserve"> DEP</w:t>
      </w:r>
      <w:r>
        <w:t>.</w:t>
      </w:r>
      <w:r w:rsidR="006D2CC2">
        <w:t xml:space="preserve"> </w:t>
      </w:r>
      <w:r w:rsidR="00775104">
        <w:t xml:space="preserve">Ozone at ground level can trigger a variety of health </w:t>
      </w:r>
      <w:r w:rsidR="005638E2">
        <w:t>effects</w:t>
      </w:r>
      <w:r w:rsidR="00775104">
        <w:t>, particularly in young children</w:t>
      </w:r>
      <w:r w:rsidR="00551967">
        <w:t>,</w:t>
      </w:r>
      <w:r w:rsidR="00775104">
        <w:t xml:space="preserve"> </w:t>
      </w:r>
      <w:r w:rsidR="00C25B99">
        <w:t>older adults</w:t>
      </w:r>
      <w:r w:rsidR="00551967">
        <w:t xml:space="preserve">, and those with </w:t>
      </w:r>
      <w:r w:rsidR="005638E2">
        <w:t xml:space="preserve">existing </w:t>
      </w:r>
      <w:r w:rsidR="00551967">
        <w:t xml:space="preserve">health </w:t>
      </w:r>
      <w:r w:rsidR="005638E2">
        <w:t>conditions</w:t>
      </w:r>
      <w:r w:rsidR="00551967">
        <w:t>.</w:t>
      </w:r>
      <w:r w:rsidR="006D2CC2">
        <w:t xml:space="preserve"> </w:t>
      </w:r>
      <w:r w:rsidR="00775104">
        <w:t>It is</w:t>
      </w:r>
      <w:r w:rsidR="00F24466">
        <w:t xml:space="preserve"> also harmful to vegetation, </w:t>
      </w:r>
      <w:r w:rsidR="00FC4265">
        <w:t>buildings,</w:t>
      </w:r>
      <w:r w:rsidR="00F24466">
        <w:t xml:space="preserve"> and infrastructure.</w:t>
      </w:r>
      <w:r w:rsidR="006D2CC2">
        <w:t xml:space="preserve"> </w:t>
      </w:r>
      <w:r w:rsidR="00775104">
        <w:t>Ground</w:t>
      </w:r>
      <w:r w:rsidR="00D95C4D">
        <w:t>-</w:t>
      </w:r>
      <w:r w:rsidR="00775104">
        <w:t xml:space="preserve">level ozone is not usually emitted directly into the air from a source but is created </w:t>
      </w:r>
      <w:r w:rsidR="00551967">
        <w:t>through</w:t>
      </w:r>
      <w:r w:rsidR="00F24466">
        <w:t xml:space="preserve"> </w:t>
      </w:r>
      <w:r w:rsidR="00B23BA4">
        <w:t xml:space="preserve">the </w:t>
      </w:r>
      <w:r w:rsidR="00775104">
        <w:t>presence of sunlight acting on</w:t>
      </w:r>
      <w:r w:rsidR="00F24466">
        <w:t xml:space="preserve"> other airborne pollutants like those found in vehicle exhaust, chemical </w:t>
      </w:r>
      <w:r w:rsidR="00FC4265">
        <w:t>solvents,</w:t>
      </w:r>
      <w:r w:rsidR="00F24466">
        <w:t xml:space="preserve"> and gasoline vapors.</w:t>
      </w:r>
      <w:r w:rsidR="006D2CC2">
        <w:t xml:space="preserve"> </w:t>
      </w:r>
      <w:r w:rsidR="009419E2" w:rsidRPr="009419E2">
        <w:t>The primary ozone precursors are nitrogen oxides and volatile organic compounds</w:t>
      </w:r>
      <w:r w:rsidR="00786773">
        <w:t xml:space="preserve"> (VOCs)</w:t>
      </w:r>
      <w:r w:rsidR="009419E2">
        <w:t>.</w:t>
      </w:r>
      <w:r w:rsidR="006D2CC2">
        <w:t xml:space="preserve"> </w:t>
      </w:r>
      <w:r w:rsidR="00BD7A9D">
        <w:t>Since the Clean Air Act of 1970</w:t>
      </w:r>
      <w:r w:rsidR="002D04DA">
        <w:t xml:space="preserve">, Maine has operated </w:t>
      </w:r>
      <w:r>
        <w:t xml:space="preserve">ozone </w:t>
      </w:r>
      <w:r w:rsidR="00BD7AA7">
        <w:t xml:space="preserve">monitoring </w:t>
      </w:r>
      <w:r w:rsidR="00BD7A9D">
        <w:t xml:space="preserve">stations </w:t>
      </w:r>
      <w:r w:rsidR="002D04DA">
        <w:t>at many locations</w:t>
      </w:r>
      <w:r w:rsidR="00BD7A9D">
        <w:t>, each</w:t>
      </w:r>
      <w:r w:rsidR="00BD7AA7">
        <w:t xml:space="preserve"> </w:t>
      </w:r>
      <w:r w:rsidR="00BD7A9D">
        <w:t>selected</w:t>
      </w:r>
      <w:r w:rsidR="003840F1">
        <w:t xml:space="preserve"> to </w:t>
      </w:r>
      <w:r w:rsidR="00BD7A9D">
        <w:t xml:space="preserve">optimize the assessment of </w:t>
      </w:r>
      <w:r w:rsidR="00B3484C">
        <w:t xml:space="preserve">ozone levels across the </w:t>
      </w:r>
      <w:r w:rsidR="002B0AC5">
        <w:t>s</w:t>
      </w:r>
      <w:r w:rsidR="00B3484C">
        <w:t>tate</w:t>
      </w:r>
      <w:r w:rsidR="00BD7AA7">
        <w:t>.</w:t>
      </w:r>
    </w:p>
    <w:p w14:paraId="0CBD75F1" w14:textId="79577681" w:rsidR="00BD7AA7" w:rsidRPr="00B41533" w:rsidRDefault="00BD7A9D" w:rsidP="00D357AF">
      <w:pPr>
        <w:spacing w:after="240"/>
      </w:pPr>
      <w:r>
        <w:t xml:space="preserve">Quantification of </w:t>
      </w:r>
      <w:r w:rsidR="00AD42AE">
        <w:t>fine airborne</w:t>
      </w:r>
      <w:r w:rsidR="00A04026">
        <w:t xml:space="preserve"> </w:t>
      </w:r>
      <w:r w:rsidR="006B687A">
        <w:t>partic</w:t>
      </w:r>
      <w:r w:rsidR="00B3484C">
        <w:t xml:space="preserve">ulate </w:t>
      </w:r>
      <w:r>
        <w:t>matter</w:t>
      </w:r>
      <w:r w:rsidR="00AD42AE">
        <w:t xml:space="preserve"> (PM</w:t>
      </w:r>
      <w:r w:rsidR="00AD42AE" w:rsidRPr="00753809">
        <w:rPr>
          <w:vertAlign w:val="subscript"/>
        </w:rPr>
        <w:t>2.5</w:t>
      </w:r>
      <w:r w:rsidR="00AD42AE">
        <w:t xml:space="preserve">) </w:t>
      </w:r>
      <w:r w:rsidR="00B3484C">
        <w:t xml:space="preserve">is another </w:t>
      </w:r>
      <w:r w:rsidR="00D63873">
        <w:t>major component</w:t>
      </w:r>
      <w:r w:rsidR="00B3484C">
        <w:t xml:space="preserve"> of the DEP ambient monitoring program</w:t>
      </w:r>
      <w:r w:rsidR="00A04026">
        <w:t xml:space="preserve">. </w:t>
      </w:r>
      <w:r w:rsidR="00F24466">
        <w:t xml:space="preserve">Particulate matter (PM) is the term </w:t>
      </w:r>
      <w:r w:rsidR="00607FC0">
        <w:t xml:space="preserve">used </w:t>
      </w:r>
      <w:r w:rsidR="00F24466">
        <w:t>for any airborne mixture of solid particles and liquid droplets, such as those found in soot, dust,</w:t>
      </w:r>
      <w:r w:rsidR="00607FC0">
        <w:t xml:space="preserve"> and</w:t>
      </w:r>
      <w:r w:rsidR="00F24466">
        <w:t xml:space="preserve"> smoke.</w:t>
      </w:r>
      <w:r w:rsidR="006D2CC2">
        <w:t xml:space="preserve"> </w:t>
      </w:r>
      <w:r w:rsidR="00607FC0">
        <w:t>The particles can be large enough, like pollen, to be seen with the unaided eye, while others are so fine that they can only be detected with electron microscopes.</w:t>
      </w:r>
      <w:r w:rsidR="006D2CC2">
        <w:t xml:space="preserve"> </w:t>
      </w:r>
      <w:r w:rsidR="00607FC0">
        <w:t xml:space="preserve">Of particular concern are those particles, generally 10 microns in size </w:t>
      </w:r>
      <w:r w:rsidR="002D75FC">
        <w:t xml:space="preserve">and less </w:t>
      </w:r>
      <w:r w:rsidR="00607FC0">
        <w:t>(PM</w:t>
      </w:r>
      <w:r w:rsidR="00607FC0" w:rsidRPr="00607FC0">
        <w:rPr>
          <w:vertAlign w:val="subscript"/>
        </w:rPr>
        <w:t>10</w:t>
      </w:r>
      <w:r w:rsidR="00607FC0">
        <w:t>)</w:t>
      </w:r>
      <w:r w:rsidR="00997B75">
        <w:t>, which</w:t>
      </w:r>
      <w:r w:rsidR="00607FC0">
        <w:t xml:space="preserve"> are inhalable, for they can become lodged in the lungs</w:t>
      </w:r>
      <w:r w:rsidR="00213DA8">
        <w:t>.</w:t>
      </w:r>
      <w:r w:rsidR="00B42CBC">
        <w:t xml:space="preserve"> </w:t>
      </w:r>
      <w:r w:rsidR="009F1025">
        <w:t>PM</w:t>
      </w:r>
      <w:r w:rsidR="009F1025" w:rsidRPr="00D8673F">
        <w:rPr>
          <w:vertAlign w:val="subscript"/>
        </w:rPr>
        <w:t>2.5</w:t>
      </w:r>
      <w:r w:rsidR="009F1025">
        <w:t xml:space="preserve"> particles can be respired deeply into the lungs</w:t>
      </w:r>
      <w:r w:rsidR="002D75FC">
        <w:t xml:space="preserve"> and even enter the bloodstream</w:t>
      </w:r>
      <w:r w:rsidR="00607FC0">
        <w:t>.</w:t>
      </w:r>
      <w:r w:rsidR="006D2CC2">
        <w:t xml:space="preserve"> </w:t>
      </w:r>
      <w:r w:rsidR="00E1011F">
        <w:t>PM</w:t>
      </w:r>
      <w:r w:rsidR="00E1011F" w:rsidRPr="00E1011F">
        <w:rPr>
          <w:vertAlign w:val="subscript"/>
        </w:rPr>
        <w:t>2.5</w:t>
      </w:r>
      <w:r w:rsidR="00E1011F">
        <w:t xml:space="preserve"> </w:t>
      </w:r>
      <w:r w:rsidR="00A04026">
        <w:t>m</w:t>
      </w:r>
      <w:r w:rsidR="006B687A">
        <w:t xml:space="preserve">onitoring </w:t>
      </w:r>
      <w:r w:rsidR="00753809">
        <w:t xml:space="preserve">in Maine </w:t>
      </w:r>
      <w:r w:rsidR="00BD7AA7">
        <w:t>has evolv</w:t>
      </w:r>
      <w:r w:rsidR="00840C3F">
        <w:t>ed</w:t>
      </w:r>
      <w:r w:rsidR="00BD7AA7">
        <w:t xml:space="preserve"> </w:t>
      </w:r>
      <w:r w:rsidR="007B521B">
        <w:t>since</w:t>
      </w:r>
      <w:r w:rsidR="00A04026">
        <w:t xml:space="preserve"> 1999 when</w:t>
      </w:r>
      <w:r w:rsidR="007B521B">
        <w:t xml:space="preserve"> </w:t>
      </w:r>
      <w:r w:rsidR="00A04026">
        <w:t xml:space="preserve">the program </w:t>
      </w:r>
      <w:r w:rsidR="007B521B">
        <w:t>was established</w:t>
      </w:r>
      <w:r>
        <w:t>.</w:t>
      </w:r>
      <w:r w:rsidR="006D2CC2">
        <w:t xml:space="preserve"> </w:t>
      </w:r>
      <w:r w:rsidR="00E1011F">
        <w:t>T</w:t>
      </w:r>
      <w:r w:rsidR="00917C23">
        <w:t>he t</w:t>
      </w:r>
      <w:r w:rsidR="00E1011F">
        <w:t xml:space="preserve">otal </w:t>
      </w:r>
      <w:r w:rsidR="00543D2A">
        <w:t>s</w:t>
      </w:r>
      <w:r w:rsidR="00E1011F">
        <w:t xml:space="preserve">uspended </w:t>
      </w:r>
      <w:r w:rsidR="00543D2A">
        <w:t>p</w:t>
      </w:r>
      <w:r w:rsidR="00E1011F">
        <w:t>articulate</w:t>
      </w:r>
      <w:r w:rsidR="00543D2A">
        <w:t>s</w:t>
      </w:r>
      <w:r w:rsidR="00B44587">
        <w:t xml:space="preserve"> </w:t>
      </w:r>
      <w:r w:rsidR="00E1011F">
        <w:t>and PM</w:t>
      </w:r>
      <w:r w:rsidR="00E1011F" w:rsidRPr="00607FC0">
        <w:rPr>
          <w:vertAlign w:val="subscript"/>
        </w:rPr>
        <w:t>10</w:t>
      </w:r>
      <w:r w:rsidR="00E1011F">
        <w:t xml:space="preserve"> </w:t>
      </w:r>
      <w:r w:rsidR="00917C23">
        <w:t xml:space="preserve">monitoring </w:t>
      </w:r>
      <w:r w:rsidR="00B44587">
        <w:t>program in M</w:t>
      </w:r>
      <w:r w:rsidR="00E1011F">
        <w:t xml:space="preserve">aine began </w:t>
      </w:r>
      <w:r w:rsidR="00B44587">
        <w:t>shortly after</w:t>
      </w:r>
      <w:r w:rsidR="00E1011F">
        <w:t xml:space="preserve"> the DEP was </w:t>
      </w:r>
      <w:r w:rsidR="00B44587">
        <w:t xml:space="preserve">established </w:t>
      </w:r>
      <w:r w:rsidR="00E1011F">
        <w:t>in 197</w:t>
      </w:r>
      <w:r w:rsidR="00B44587">
        <w:t>2</w:t>
      </w:r>
      <w:r w:rsidR="00E1011F">
        <w:t>.</w:t>
      </w:r>
      <w:r w:rsidR="006D2CC2">
        <w:t xml:space="preserve"> </w:t>
      </w:r>
      <w:r w:rsidR="000B5827">
        <w:t xml:space="preserve">DEP efforts have focused on introducing more of the continuous </w:t>
      </w:r>
      <w:r w:rsidR="00B23BA4">
        <w:t>PM</w:t>
      </w:r>
      <w:r w:rsidR="00B23BA4" w:rsidRPr="00753809">
        <w:rPr>
          <w:vertAlign w:val="subscript"/>
        </w:rPr>
        <w:t>2.5</w:t>
      </w:r>
      <w:r w:rsidR="00B23BA4">
        <w:t xml:space="preserve"> </w:t>
      </w:r>
      <w:r w:rsidR="000B5827">
        <w:t>monitors into the network.</w:t>
      </w:r>
      <w:r w:rsidR="006D2CC2">
        <w:t xml:space="preserve"> </w:t>
      </w:r>
      <w:r w:rsidR="00213DA8">
        <w:t>M</w:t>
      </w:r>
      <w:r w:rsidR="001A102F" w:rsidRPr="002674B3">
        <w:t xml:space="preserve">ost monitoring sites where particulate sampling </w:t>
      </w:r>
      <w:r w:rsidR="00683B8A" w:rsidRPr="002674B3">
        <w:t>take</w:t>
      </w:r>
      <w:r w:rsidR="001A102F" w:rsidRPr="002674B3">
        <w:t xml:space="preserve"> place </w:t>
      </w:r>
      <w:r w:rsidR="00213DA8">
        <w:t xml:space="preserve">today </w:t>
      </w:r>
      <w:r w:rsidR="001A102F" w:rsidRPr="002674B3">
        <w:t>include continuous PM</w:t>
      </w:r>
      <w:r w:rsidR="001A102F" w:rsidRPr="002674B3">
        <w:rPr>
          <w:vertAlign w:val="subscript"/>
        </w:rPr>
        <w:t>2.5</w:t>
      </w:r>
      <w:r w:rsidR="00683B8A">
        <w:rPr>
          <w:vertAlign w:val="subscript"/>
        </w:rPr>
        <w:t xml:space="preserve"> </w:t>
      </w:r>
      <w:r w:rsidR="00683B8A">
        <w:t>and PM</w:t>
      </w:r>
      <w:r w:rsidR="00683B8A">
        <w:rPr>
          <w:vertAlign w:val="subscript"/>
        </w:rPr>
        <w:t>10</w:t>
      </w:r>
      <w:r w:rsidR="001A102F" w:rsidRPr="002674B3">
        <w:t xml:space="preserve"> monitor</w:t>
      </w:r>
      <w:r w:rsidR="00683B8A">
        <w:t>s</w:t>
      </w:r>
      <w:r w:rsidR="001A102F" w:rsidRPr="002674B3">
        <w:t>.</w:t>
      </w:r>
    </w:p>
    <w:p w14:paraId="63C6E12C" w14:textId="27EB4322" w:rsidR="00C26FC5" w:rsidRDefault="00B1549E" w:rsidP="00D357AF">
      <w:pPr>
        <w:spacing w:after="240"/>
      </w:pPr>
      <w:r>
        <w:t>Nitro</w:t>
      </w:r>
      <w:r w:rsidR="00F23681">
        <w:t>gen</w:t>
      </w:r>
      <w:r>
        <w:t xml:space="preserve"> </w:t>
      </w:r>
      <w:r w:rsidR="00F23681">
        <w:t>o</w:t>
      </w:r>
      <w:r>
        <w:t>xide</w:t>
      </w:r>
      <w:r w:rsidR="00F23681">
        <w:t xml:space="preserve"> (NO)</w:t>
      </w:r>
      <w:r>
        <w:t xml:space="preserve"> and </w:t>
      </w:r>
      <w:r w:rsidR="00F23681">
        <w:t>n</w:t>
      </w:r>
      <w:r w:rsidR="00C26FC5" w:rsidRPr="00C26FC5">
        <w:t>itrogen dioxide (NO</w:t>
      </w:r>
      <w:r w:rsidR="00C26FC5" w:rsidRPr="00C26FC5">
        <w:rPr>
          <w:vertAlign w:val="subscript"/>
        </w:rPr>
        <w:t>2</w:t>
      </w:r>
      <w:r w:rsidR="00C26FC5" w:rsidRPr="00C26FC5">
        <w:t xml:space="preserve">) </w:t>
      </w:r>
      <w:r w:rsidR="00F23681">
        <w:t>together are referred to as</w:t>
      </w:r>
      <w:r w:rsidR="00C26FC5" w:rsidRPr="00C26FC5">
        <w:t xml:space="preserve"> oxides of nitrogen, or nitrogen oxides (NO</w:t>
      </w:r>
      <w:r w:rsidR="00C26FC5" w:rsidRPr="00C26FC5">
        <w:rPr>
          <w:vertAlign w:val="subscript"/>
        </w:rPr>
        <w:t>x</w:t>
      </w:r>
      <w:r w:rsidR="00C26FC5" w:rsidRPr="00C26FC5">
        <w:t>)</w:t>
      </w:r>
      <w:r w:rsidR="00F23681">
        <w:t>, while the total reactive oxides of nitrogen (NO</w:t>
      </w:r>
      <w:r w:rsidR="00F23681" w:rsidRPr="00F23681">
        <w:rPr>
          <w:vertAlign w:val="subscript"/>
        </w:rPr>
        <w:t>Y</w:t>
      </w:r>
      <w:r w:rsidR="00F23681" w:rsidRPr="00F23681">
        <w:t>)</w:t>
      </w:r>
      <w:r w:rsidR="00F23681">
        <w:t xml:space="preserve"> include the NO</w:t>
      </w:r>
      <w:r w:rsidR="00F23681">
        <w:rPr>
          <w:vertAlign w:val="subscript"/>
        </w:rPr>
        <w:t>X</w:t>
      </w:r>
      <w:r w:rsidR="00F23681">
        <w:t xml:space="preserve"> compounds, and higher oxide variants of nitrogen</w:t>
      </w:r>
      <w:r w:rsidR="00C26FC5" w:rsidRPr="00C26FC5">
        <w:t xml:space="preserve">. EPA’s </w:t>
      </w:r>
      <w:r w:rsidR="00C25B99">
        <w:t>NAAQS</w:t>
      </w:r>
      <w:r w:rsidR="00C26FC5" w:rsidRPr="00C26FC5">
        <w:t xml:space="preserve"> uses NO</w:t>
      </w:r>
      <w:r w:rsidR="00C26FC5" w:rsidRPr="00C26FC5">
        <w:rPr>
          <w:vertAlign w:val="subscript"/>
        </w:rPr>
        <w:t>2</w:t>
      </w:r>
      <w:r w:rsidR="00C25B99">
        <w:t>;</w:t>
      </w:r>
      <w:r w:rsidR="00F23681">
        <w:t xml:space="preserve"> however</w:t>
      </w:r>
      <w:r w:rsidR="00C25B99">
        <w:t>,</w:t>
      </w:r>
      <w:r w:rsidR="00F23681">
        <w:t xml:space="preserve"> the common measurement method is an indirect calculation of NO</w:t>
      </w:r>
      <w:r w:rsidR="00F23681">
        <w:rPr>
          <w:vertAlign w:val="subscript"/>
        </w:rPr>
        <w:t>2</w:t>
      </w:r>
      <w:r w:rsidR="00F23681">
        <w:t xml:space="preserve"> by </w:t>
      </w:r>
      <w:r w:rsidR="00F23681">
        <w:lastRenderedPageBreak/>
        <w:t>measuring NO and NO</w:t>
      </w:r>
      <w:r w:rsidR="00F23681">
        <w:rPr>
          <w:vertAlign w:val="subscript"/>
        </w:rPr>
        <w:t>X</w:t>
      </w:r>
      <w:r w:rsidR="00F23681">
        <w:t>, then subtracting NO from NO</w:t>
      </w:r>
      <w:r w:rsidR="00F23681">
        <w:rPr>
          <w:vertAlign w:val="subscript"/>
        </w:rPr>
        <w:t>X</w:t>
      </w:r>
      <w:r w:rsidR="00C26FC5">
        <w:t>.</w:t>
      </w:r>
      <w:r w:rsidR="006D2CC2">
        <w:t xml:space="preserve"> </w:t>
      </w:r>
      <w:r w:rsidR="009D1024">
        <w:t>NO is created during the combustion stage of engine and boiler operation</w:t>
      </w:r>
      <w:r w:rsidR="00977ED4">
        <w:t>s</w:t>
      </w:r>
      <w:r w:rsidR="009D1024">
        <w:t>.</w:t>
      </w:r>
      <w:r w:rsidR="006D2CC2">
        <w:t xml:space="preserve"> </w:t>
      </w:r>
      <w:r w:rsidR="009D1024">
        <w:t xml:space="preserve">The </w:t>
      </w:r>
      <w:r w:rsidR="009D1024" w:rsidRPr="00C26FC5">
        <w:t>NO</w:t>
      </w:r>
      <w:r w:rsidR="009D1024">
        <w:t xml:space="preserve">, </w:t>
      </w:r>
      <w:r w:rsidR="009D1024" w:rsidRPr="00C26FC5">
        <w:t>NO</w:t>
      </w:r>
      <w:r w:rsidR="009D1024" w:rsidRPr="00C26FC5">
        <w:rPr>
          <w:vertAlign w:val="subscript"/>
        </w:rPr>
        <w:t>2</w:t>
      </w:r>
      <w:r w:rsidR="009D1024" w:rsidRPr="00C26FC5">
        <w:t>, NO</w:t>
      </w:r>
      <w:r w:rsidR="009D1024" w:rsidRPr="00C26FC5">
        <w:rPr>
          <w:vertAlign w:val="subscript"/>
        </w:rPr>
        <w:t>x</w:t>
      </w:r>
      <w:r w:rsidR="009D1024" w:rsidRPr="00C26FC5">
        <w:t>, and NO</w:t>
      </w:r>
      <w:r w:rsidR="009D1024" w:rsidRPr="00C26FC5">
        <w:rPr>
          <w:vertAlign w:val="subscript"/>
        </w:rPr>
        <w:t>y</w:t>
      </w:r>
      <w:r w:rsidR="009D1024" w:rsidRPr="00C26FC5">
        <w:t xml:space="preserve"> </w:t>
      </w:r>
      <w:r w:rsidR="009D1024">
        <w:t>forms of nitrogen oxides react at different rates in the atmosphere in a process that is dependent on sunlight and temperature.</w:t>
      </w:r>
      <w:r w:rsidR="006D2CC2">
        <w:t xml:space="preserve"> </w:t>
      </w:r>
      <w:r w:rsidR="002F3142" w:rsidRPr="00C26FC5">
        <w:t>NO</w:t>
      </w:r>
      <w:r w:rsidR="002F3142" w:rsidRPr="00C26FC5">
        <w:rPr>
          <w:vertAlign w:val="subscript"/>
        </w:rPr>
        <w:t>x</w:t>
      </w:r>
      <w:r w:rsidR="002F3142" w:rsidRPr="00C26FC5">
        <w:t xml:space="preserve"> </w:t>
      </w:r>
      <w:r w:rsidR="002F3142">
        <w:t xml:space="preserve">is measured at ground level while </w:t>
      </w:r>
      <w:r w:rsidR="009D1024" w:rsidRPr="00C26FC5">
        <w:t>NO</w:t>
      </w:r>
      <w:r w:rsidR="009D1024" w:rsidRPr="00C26FC5">
        <w:rPr>
          <w:vertAlign w:val="subscript"/>
        </w:rPr>
        <w:t>y</w:t>
      </w:r>
      <w:r w:rsidR="009D1024">
        <w:t xml:space="preserve"> </w:t>
      </w:r>
      <w:r w:rsidR="002F3142">
        <w:t>is</w:t>
      </w:r>
      <w:r w:rsidR="009D1024">
        <w:t xml:space="preserve"> the reactive form measured </w:t>
      </w:r>
      <w:r w:rsidR="002F3142">
        <w:t>at te</w:t>
      </w:r>
      <w:r w:rsidR="00977ED4">
        <w:t>n</w:t>
      </w:r>
      <w:r w:rsidR="002F3142">
        <w:t xml:space="preserve"> meters above ground level.</w:t>
      </w:r>
      <w:r w:rsidR="006D2CC2">
        <w:t xml:space="preserve"> </w:t>
      </w:r>
      <w:r w:rsidR="00C26FC5" w:rsidRPr="00C26FC5">
        <w:t>In addition to contributing to the formation of ground-level ozone</w:t>
      </w:r>
      <w:r w:rsidR="00977ED4">
        <w:t xml:space="preserve"> </w:t>
      </w:r>
      <w:r w:rsidR="00C26FC5" w:rsidRPr="00C26FC5">
        <w:t xml:space="preserve">and fine particle pollution, </w:t>
      </w:r>
      <w:r w:rsidR="000B5827">
        <w:t>the oxides of nitrogen are</w:t>
      </w:r>
      <w:r w:rsidR="00C26FC5" w:rsidRPr="00C26FC5">
        <w:t xml:space="preserve"> linked with a number of adverse </w:t>
      </w:r>
      <w:r w:rsidR="00213DA8">
        <w:t xml:space="preserve">health </w:t>
      </w:r>
      <w:r w:rsidR="00C26FC5" w:rsidRPr="00C26FC5">
        <w:t xml:space="preserve">effects on the respiratory system. </w:t>
      </w:r>
    </w:p>
    <w:p w14:paraId="626AD69A" w14:textId="6D580282" w:rsidR="00997B75" w:rsidRDefault="00997B75" w:rsidP="00D357AF">
      <w:pPr>
        <w:spacing w:after="240"/>
      </w:pPr>
      <w:r>
        <w:t xml:space="preserve">Sulfur </w:t>
      </w:r>
      <w:r w:rsidR="002E0685">
        <w:t>d</w:t>
      </w:r>
      <w:r>
        <w:t>ioxide (SO</w:t>
      </w:r>
      <w:r w:rsidRPr="00997B75">
        <w:rPr>
          <w:vertAlign w:val="subscript"/>
        </w:rPr>
        <w:t>2</w:t>
      </w:r>
      <w:r>
        <w:t>) and a group of other sulfur oxides, collectively known as SO</w:t>
      </w:r>
      <w:r w:rsidRPr="00997B75">
        <w:rPr>
          <w:vertAlign w:val="subscript"/>
        </w:rPr>
        <w:t>x</w:t>
      </w:r>
      <w:r>
        <w:t xml:space="preserve">, are emitted into the atmosphere from the burning of fossil fuels by power plants, industrial facilities, ships, </w:t>
      </w:r>
      <w:r w:rsidR="00FC4265">
        <w:t>locomotives,</w:t>
      </w:r>
      <w:r>
        <w:t xml:space="preserve"> and heavy equipment.</w:t>
      </w:r>
      <w:r w:rsidR="006D2CC2">
        <w:t xml:space="preserve"> </w:t>
      </w:r>
      <w:r w:rsidR="002E0685">
        <w:t>Short-term exposure to SO</w:t>
      </w:r>
      <w:r w:rsidR="002E0685" w:rsidRPr="002E0685">
        <w:rPr>
          <w:vertAlign w:val="subscript"/>
        </w:rPr>
        <w:t>2</w:t>
      </w:r>
      <w:r w:rsidR="002E0685">
        <w:t xml:space="preserve"> and SO</w:t>
      </w:r>
      <w:r w:rsidR="002E0685" w:rsidRPr="00997B75">
        <w:rPr>
          <w:vertAlign w:val="subscript"/>
        </w:rPr>
        <w:t>x</w:t>
      </w:r>
      <w:r w:rsidR="002E0685">
        <w:t xml:space="preserve"> compounds can harm the respiratory system.</w:t>
      </w:r>
      <w:r w:rsidR="006D2CC2">
        <w:t xml:space="preserve"> </w:t>
      </w:r>
      <w:r w:rsidR="002E0685">
        <w:t xml:space="preserve">Children, </w:t>
      </w:r>
      <w:r w:rsidR="00C25B99">
        <w:t>older adults</w:t>
      </w:r>
      <w:r w:rsidR="002E0685">
        <w:t xml:space="preserve">, and those with asthma or other breathing </w:t>
      </w:r>
      <w:r w:rsidR="00C97AF8">
        <w:t xml:space="preserve">problems </w:t>
      </w:r>
      <w:r w:rsidR="002E0685">
        <w:t xml:space="preserve">are particularly sensitive to these </w:t>
      </w:r>
      <w:r w:rsidR="00B23BA4">
        <w:t xml:space="preserve">sulfur </w:t>
      </w:r>
      <w:r w:rsidR="002E0685">
        <w:t>compounds.</w:t>
      </w:r>
    </w:p>
    <w:p w14:paraId="1E48988B" w14:textId="419E0BC3" w:rsidR="00607FC0" w:rsidRDefault="002E0685" w:rsidP="00D357AF">
      <w:pPr>
        <w:spacing w:after="240"/>
      </w:pPr>
      <w:r>
        <w:t xml:space="preserve">Carbon monoxide (CO) is another harmful gas emitted </w:t>
      </w:r>
      <w:r w:rsidR="00C97AF8">
        <w:t xml:space="preserve">during </w:t>
      </w:r>
      <w:r>
        <w:t>combustion processes.</w:t>
      </w:r>
      <w:r w:rsidR="006D2CC2">
        <w:t xml:space="preserve"> </w:t>
      </w:r>
      <w:r w:rsidR="00954B1A">
        <w:t>Most of</w:t>
      </w:r>
      <w:r>
        <w:t xml:space="preserve"> this colorless, odorless</w:t>
      </w:r>
      <w:r w:rsidR="00E16800">
        <w:t>,</w:t>
      </w:r>
      <w:r>
        <w:t xml:space="preserve"> yet extremely harmful gas comes from mobile sources </w:t>
      </w:r>
      <w:r w:rsidR="00C97AF8">
        <w:t xml:space="preserve">such as </w:t>
      </w:r>
      <w:r>
        <w:t>cars and trucks</w:t>
      </w:r>
      <w:r w:rsidR="00C97AF8">
        <w:t>,</w:t>
      </w:r>
      <w:r>
        <w:t xml:space="preserve"> and </w:t>
      </w:r>
      <w:r w:rsidR="00E16800">
        <w:t xml:space="preserve">in the United States </w:t>
      </w:r>
      <w:r w:rsidR="0048106B">
        <w:t xml:space="preserve">it </w:t>
      </w:r>
      <w:r w:rsidR="005638E2">
        <w:t xml:space="preserve">is </w:t>
      </w:r>
      <w:r>
        <w:t xml:space="preserve">found primarily in </w:t>
      </w:r>
      <w:r w:rsidR="00B23BA4">
        <w:t xml:space="preserve">and around </w:t>
      </w:r>
      <w:r>
        <w:t>large urban areas.</w:t>
      </w:r>
      <w:r w:rsidR="006D2CC2">
        <w:t xml:space="preserve"> </w:t>
      </w:r>
      <w:r>
        <w:t>CO reduces the amount of oxygen that can be absorbed by the body, p</w:t>
      </w:r>
      <w:r w:rsidR="00977ED4">
        <w:t xml:space="preserve">articularly the heart and </w:t>
      </w:r>
      <w:r w:rsidR="0048106B">
        <w:t xml:space="preserve">the </w:t>
      </w:r>
      <w:r w:rsidR="00977ED4">
        <w:t>brain.</w:t>
      </w:r>
      <w:r w:rsidR="006D2CC2">
        <w:t xml:space="preserve"> </w:t>
      </w:r>
      <w:r w:rsidR="00977ED4">
        <w:t>A</w:t>
      </w:r>
      <w:r>
        <w:t xml:space="preserve">t high </w:t>
      </w:r>
      <w:r w:rsidR="009B26FC">
        <w:t>concentrations,</w:t>
      </w:r>
      <w:r>
        <w:t xml:space="preserve"> </w:t>
      </w:r>
      <w:r w:rsidR="00977ED4">
        <w:t xml:space="preserve">CO </w:t>
      </w:r>
      <w:r>
        <w:t>can lead to death.</w:t>
      </w:r>
    </w:p>
    <w:p w14:paraId="3BFFB2D2" w14:textId="387E9F73" w:rsidR="00C96CFA" w:rsidRDefault="00C96CFA" w:rsidP="00D357AF">
      <w:pPr>
        <w:spacing w:after="240"/>
      </w:pPr>
      <w:r>
        <w:t xml:space="preserve">Lead </w:t>
      </w:r>
      <w:r w:rsidR="00977ED4">
        <w:t xml:space="preserve">(Pb) </w:t>
      </w:r>
      <w:r w:rsidR="0048106B">
        <w:t xml:space="preserve">is emitted into the </w:t>
      </w:r>
      <w:r>
        <w:t xml:space="preserve">atmosphere </w:t>
      </w:r>
      <w:r w:rsidR="0048106B">
        <w:t>in</w:t>
      </w:r>
      <w:r>
        <w:t xml:space="preserve"> partic</w:t>
      </w:r>
      <w:r w:rsidR="0048106B">
        <w:t>ulate form</w:t>
      </w:r>
      <w:r>
        <w:t xml:space="preserve"> </w:t>
      </w:r>
      <w:r w:rsidR="004E40DC">
        <w:t>–</w:t>
      </w:r>
      <w:r w:rsidR="00977ED4">
        <w:t xml:space="preserve"> </w:t>
      </w:r>
      <w:r>
        <w:t>mainly from smelters, ore and metal processing facilities, waste incinerators, public utilities</w:t>
      </w:r>
      <w:r w:rsidR="00E16800">
        <w:t>,</w:t>
      </w:r>
      <w:r>
        <w:t xml:space="preserve"> and lead-acid manufactures.</w:t>
      </w:r>
      <w:r w:rsidR="006D2CC2">
        <w:t xml:space="preserve"> </w:t>
      </w:r>
      <w:r>
        <w:t xml:space="preserve">Since </w:t>
      </w:r>
      <w:r w:rsidRPr="00C96CFA">
        <w:t>tetraethyl lead</w:t>
      </w:r>
      <w:r>
        <w:t xml:space="preserve"> was removed from motor vehicle </w:t>
      </w:r>
      <w:r w:rsidR="00B706A2">
        <w:t>fuel</w:t>
      </w:r>
      <w:r w:rsidR="00677EDB">
        <w:t xml:space="preserve"> in 1996</w:t>
      </w:r>
      <w:r w:rsidR="00B706A2">
        <w:t>,</w:t>
      </w:r>
      <w:r>
        <w:t xml:space="preserve"> the </w:t>
      </w:r>
      <w:r w:rsidR="00A517AE">
        <w:t xml:space="preserve">ambient </w:t>
      </w:r>
      <w:r>
        <w:t xml:space="preserve">levels of lead </w:t>
      </w:r>
      <w:r w:rsidR="00A517AE">
        <w:t xml:space="preserve">in Maine </w:t>
      </w:r>
      <w:r w:rsidR="0048106B">
        <w:t xml:space="preserve">have </w:t>
      </w:r>
      <w:r w:rsidR="00A517AE">
        <w:t xml:space="preserve">dropped significantly and concentrations are currently at or below minimum detection </w:t>
      </w:r>
      <w:r w:rsidR="0048106B">
        <w:t xml:space="preserve">levels </w:t>
      </w:r>
      <w:r w:rsidR="00A517AE">
        <w:t xml:space="preserve">for most </w:t>
      </w:r>
      <w:r w:rsidR="00977ED4">
        <w:t xml:space="preserve">Pb </w:t>
      </w:r>
      <w:r w:rsidR="00A517AE">
        <w:t>monitor</w:t>
      </w:r>
      <w:r w:rsidR="00977ED4">
        <w:t>s</w:t>
      </w:r>
      <w:r w:rsidR="00A517AE">
        <w:t>.</w:t>
      </w:r>
      <w:r w:rsidR="00677EDB" w:rsidRPr="00677EDB">
        <w:t xml:space="preserve"> </w:t>
      </w:r>
      <w:r w:rsidR="00677EDB">
        <w:t xml:space="preserve">Smaller piston aircraft (e.g., 2-10 passenger aircraft) continue to use leaded aviation </w:t>
      </w:r>
      <w:r w:rsidR="006F653F">
        <w:t>fuel;</w:t>
      </w:r>
      <w:r w:rsidR="00677EDB">
        <w:t xml:space="preserve"> </w:t>
      </w:r>
      <w:r w:rsidR="006F653F">
        <w:t>however,</w:t>
      </w:r>
      <w:r w:rsidR="00677EDB">
        <w:t xml:space="preserve"> the F</w:t>
      </w:r>
      <w:r w:rsidR="006F653F">
        <w:t>ederal Aviation Administration</w:t>
      </w:r>
      <w:r w:rsidR="00677EDB">
        <w:t xml:space="preserve"> is working to eliminate leaded aviation fuel by the end of 2030</w:t>
      </w:r>
      <w:r w:rsidR="00677EDB">
        <w:rPr>
          <w:rStyle w:val="FootnoteReference"/>
        </w:rPr>
        <w:footnoteReference w:id="1"/>
      </w:r>
      <w:r w:rsidR="00677EDB">
        <w:t>.</w:t>
      </w:r>
    </w:p>
    <w:p w14:paraId="0761F817" w14:textId="42F36A8C" w:rsidR="00B41533" w:rsidRDefault="00276C5C" w:rsidP="00D357AF">
      <w:pPr>
        <w:spacing w:after="240"/>
      </w:pPr>
      <w:r>
        <w:t xml:space="preserve">The </w:t>
      </w:r>
      <w:r w:rsidR="00683B8A">
        <w:t>DEP</w:t>
      </w:r>
      <w:r w:rsidR="00EC7810">
        <w:t xml:space="preserve"> </w:t>
      </w:r>
      <w:r w:rsidR="00BE2040">
        <w:t xml:space="preserve">also </w:t>
      </w:r>
      <w:r w:rsidR="00775104">
        <w:t xml:space="preserve">tests </w:t>
      </w:r>
      <w:r w:rsidR="00B706A2">
        <w:t xml:space="preserve">ambient </w:t>
      </w:r>
      <w:r w:rsidR="00775104">
        <w:t xml:space="preserve">air </w:t>
      </w:r>
      <w:r w:rsidR="00530759">
        <w:t xml:space="preserve">samples </w:t>
      </w:r>
      <w:r w:rsidR="00775104">
        <w:t>for many</w:t>
      </w:r>
      <w:r w:rsidR="00B706A2">
        <w:t xml:space="preserve"> non-criteria yet </w:t>
      </w:r>
      <w:r w:rsidR="00B3484C">
        <w:t>hazardous air pollutants</w:t>
      </w:r>
      <w:r w:rsidR="00BE2040">
        <w:t xml:space="preserve"> </w:t>
      </w:r>
      <w:r w:rsidR="00EC7810">
        <w:t>(HAPs)</w:t>
      </w:r>
      <w:r w:rsidR="002674B3">
        <w:t>.</w:t>
      </w:r>
      <w:r w:rsidR="006D2CC2">
        <w:t xml:space="preserve"> </w:t>
      </w:r>
      <w:r w:rsidR="002674B3" w:rsidRPr="002674B3">
        <w:t xml:space="preserve">Based on the HAPs testing </w:t>
      </w:r>
      <w:r w:rsidR="00530759">
        <w:t xml:space="preserve">of </w:t>
      </w:r>
      <w:r w:rsidR="002674B3" w:rsidRPr="002674B3">
        <w:t>ambient air</w:t>
      </w:r>
      <w:r w:rsidR="00E16800">
        <w:t>,</w:t>
      </w:r>
      <w:r w:rsidR="002674B3">
        <w:t xml:space="preserve"> a</w:t>
      </w:r>
      <w:r w:rsidR="001A102F">
        <w:t xml:space="preserve"> </w:t>
      </w:r>
      <w:r w:rsidR="00BE2040">
        <w:t xml:space="preserve">priority list of </w:t>
      </w:r>
      <w:r w:rsidR="00B3484C">
        <w:t>hazardous pollutants</w:t>
      </w:r>
      <w:r w:rsidR="00753809">
        <w:t xml:space="preserve"> </w:t>
      </w:r>
      <w:r w:rsidR="002674B3">
        <w:t xml:space="preserve">was </w:t>
      </w:r>
      <w:r w:rsidR="00683B8A">
        <w:t>tabulated,</w:t>
      </w:r>
      <w:r w:rsidR="00775104">
        <w:t xml:space="preserve"> and </w:t>
      </w:r>
      <w:r w:rsidR="00530759">
        <w:t xml:space="preserve">the </w:t>
      </w:r>
      <w:r w:rsidR="00775104">
        <w:t xml:space="preserve">DEP </w:t>
      </w:r>
      <w:r w:rsidR="001A102F" w:rsidRPr="002674B3">
        <w:t>has established</w:t>
      </w:r>
      <w:r w:rsidR="001A102F" w:rsidRPr="002674B3">
        <w:rPr>
          <w:b/>
          <w:i/>
        </w:rPr>
        <w:t xml:space="preserve"> </w:t>
      </w:r>
      <w:r w:rsidR="00775104">
        <w:t xml:space="preserve">background concentrations for several </w:t>
      </w:r>
      <w:r w:rsidR="001A102F">
        <w:t xml:space="preserve">of the pollutants on the list. </w:t>
      </w:r>
      <w:r w:rsidR="00775104">
        <w:t>The list</w:t>
      </w:r>
      <w:r w:rsidR="00EC7810">
        <w:t xml:space="preserve"> is modified a</w:t>
      </w:r>
      <w:r w:rsidR="00BE2040">
        <w:t xml:space="preserve">s additional data </w:t>
      </w:r>
      <w:r w:rsidR="00753809">
        <w:t>become</w:t>
      </w:r>
      <w:r w:rsidR="00683B8A">
        <w:t>s</w:t>
      </w:r>
      <w:r w:rsidR="00BE2040">
        <w:t xml:space="preserve"> available</w:t>
      </w:r>
      <w:r w:rsidR="00EC7810">
        <w:t>.</w:t>
      </w:r>
      <w:r w:rsidR="006D2CC2">
        <w:t xml:space="preserve"> </w:t>
      </w:r>
    </w:p>
    <w:p w14:paraId="4FA6263D" w14:textId="3D09E3D0" w:rsidR="001006E4" w:rsidRDefault="00B41533" w:rsidP="00530759">
      <w:pPr>
        <w:rPr>
          <w:rFonts w:eastAsiaTheme="majorEastAsia" w:cstheme="majorBidi"/>
          <w:b/>
          <w:sz w:val="32"/>
          <w:szCs w:val="26"/>
          <w:u w:val="single"/>
        </w:rPr>
      </w:pPr>
      <w:r>
        <w:rPr>
          <w:color w:val="000000" w:themeColor="text1"/>
        </w:rPr>
        <w:t>T</w:t>
      </w:r>
      <w:r w:rsidR="001D3E6F" w:rsidRPr="004D4631">
        <w:rPr>
          <w:color w:val="000000" w:themeColor="text1"/>
        </w:rPr>
        <w:t xml:space="preserve">he following section </w:t>
      </w:r>
      <w:r w:rsidR="00BE2040" w:rsidRPr="004D4631">
        <w:rPr>
          <w:color w:val="000000" w:themeColor="text1"/>
        </w:rPr>
        <w:t>detail</w:t>
      </w:r>
      <w:r w:rsidR="00A517AE">
        <w:rPr>
          <w:color w:val="000000" w:themeColor="text1"/>
        </w:rPr>
        <w:t>s</w:t>
      </w:r>
      <w:r w:rsidR="00BE2040" w:rsidRPr="004D4631">
        <w:rPr>
          <w:color w:val="000000" w:themeColor="text1"/>
        </w:rPr>
        <w:t xml:space="preserve"> the individual netwo</w:t>
      </w:r>
      <w:r w:rsidR="005542A9" w:rsidRPr="004D4631">
        <w:rPr>
          <w:color w:val="000000" w:themeColor="text1"/>
        </w:rPr>
        <w:t xml:space="preserve">rks for the various parameters </w:t>
      </w:r>
      <w:r w:rsidR="00BE2040" w:rsidRPr="004D4631">
        <w:rPr>
          <w:color w:val="000000" w:themeColor="text1"/>
        </w:rPr>
        <w:t>monitored in Maine</w:t>
      </w:r>
      <w:r w:rsidR="005638E2">
        <w:rPr>
          <w:color w:val="000000" w:themeColor="text1"/>
        </w:rPr>
        <w:t xml:space="preserve">, </w:t>
      </w:r>
      <w:r w:rsidR="00530759">
        <w:rPr>
          <w:color w:val="000000" w:themeColor="text1"/>
        </w:rPr>
        <w:t xml:space="preserve">lists </w:t>
      </w:r>
      <w:r w:rsidR="005638E2">
        <w:rPr>
          <w:color w:val="000000" w:themeColor="text1"/>
        </w:rPr>
        <w:t xml:space="preserve">any </w:t>
      </w:r>
      <w:r w:rsidR="00BE2040" w:rsidRPr="004D4631">
        <w:rPr>
          <w:color w:val="000000" w:themeColor="text1"/>
        </w:rPr>
        <w:t>changes proposed</w:t>
      </w:r>
      <w:r w:rsidR="005638E2">
        <w:rPr>
          <w:color w:val="000000" w:themeColor="text1"/>
        </w:rPr>
        <w:t xml:space="preserve"> for monitored parameters</w:t>
      </w:r>
      <w:r w:rsidR="001D3E6F" w:rsidRPr="004D4631">
        <w:rPr>
          <w:color w:val="000000" w:themeColor="text1"/>
        </w:rPr>
        <w:t>, and identif</w:t>
      </w:r>
      <w:r w:rsidR="00DA3632">
        <w:rPr>
          <w:color w:val="000000" w:themeColor="text1"/>
        </w:rPr>
        <w:t>ies</w:t>
      </w:r>
      <w:r w:rsidR="001D3E6F" w:rsidRPr="004D4631">
        <w:rPr>
          <w:color w:val="000000" w:themeColor="text1"/>
        </w:rPr>
        <w:t xml:space="preserve"> </w:t>
      </w:r>
      <w:r w:rsidR="00BE2040" w:rsidRPr="004D4631">
        <w:rPr>
          <w:color w:val="000000" w:themeColor="text1"/>
        </w:rPr>
        <w:t>future needs for monitoring</w:t>
      </w:r>
      <w:r w:rsidR="00BE2040" w:rsidRPr="000D52C4">
        <w:t>.</w:t>
      </w:r>
      <w:r w:rsidR="006D2CC2">
        <w:t xml:space="preserve"> </w:t>
      </w:r>
      <w:r w:rsidR="00CA4E53" w:rsidRPr="000D52C4">
        <w:t xml:space="preserve">Though the spirit and intent of this document is to specify how the network will appear and function for calendar year </w:t>
      </w:r>
      <w:r w:rsidR="007628FC" w:rsidRPr="000D52C4">
        <w:t>202</w:t>
      </w:r>
      <w:r w:rsidR="00683B8A">
        <w:t>7</w:t>
      </w:r>
      <w:r w:rsidR="00CA4E53" w:rsidRPr="000D52C4">
        <w:t xml:space="preserve">, the potential exists for </w:t>
      </w:r>
      <w:r w:rsidR="006A4651">
        <w:t xml:space="preserve">additional short-notice </w:t>
      </w:r>
      <w:r w:rsidR="00CA4E53" w:rsidRPr="000D52C4">
        <w:t>changes to the network.</w:t>
      </w:r>
      <w:r w:rsidR="006D2CC2">
        <w:t xml:space="preserve"> </w:t>
      </w:r>
      <w:r w:rsidR="00CA4E53" w:rsidRPr="000D52C4">
        <w:t xml:space="preserve">If </w:t>
      </w:r>
      <w:r w:rsidR="00DA3632" w:rsidRPr="000D52C4">
        <w:t>circumstances</w:t>
      </w:r>
      <w:r w:rsidR="00CA4E53" w:rsidRPr="000D52C4">
        <w:t xml:space="preserve"> dictate a change to the network, proposed changes will </w:t>
      </w:r>
      <w:r w:rsidR="006A4651">
        <w:t xml:space="preserve">still </w:t>
      </w:r>
      <w:r w:rsidR="00CA4E53" w:rsidRPr="000D52C4">
        <w:t>be made available for public review and comment prior to implementation</w:t>
      </w:r>
      <w:r w:rsidR="000D52C4" w:rsidRPr="000D52C4">
        <w:t>.</w:t>
      </w:r>
      <w:r w:rsidR="001006E4">
        <w:br w:type="page"/>
      </w:r>
    </w:p>
    <w:p w14:paraId="4B2CF209" w14:textId="5B5E671A" w:rsidR="0068288C" w:rsidRPr="009462C8" w:rsidRDefault="00CF1BDA" w:rsidP="00530759">
      <w:pPr>
        <w:pStyle w:val="Heading2"/>
      </w:pPr>
      <w:bookmarkStart w:id="5" w:name="_Toc230070728"/>
      <w:r w:rsidRPr="009462C8">
        <w:lastRenderedPageBreak/>
        <w:t xml:space="preserve">Monitoring </w:t>
      </w:r>
      <w:r w:rsidR="00B118A3" w:rsidRPr="009462C8">
        <w:t>Site Types</w:t>
      </w:r>
      <w:bookmarkEnd w:id="5"/>
    </w:p>
    <w:p w14:paraId="51ED829E" w14:textId="2AE61722" w:rsidR="0068288C" w:rsidRDefault="0068288C" w:rsidP="00530759">
      <w:pPr>
        <w:pStyle w:val="Heading3"/>
      </w:pPr>
      <w:bookmarkStart w:id="6" w:name="_Toc230070729"/>
      <w:r w:rsidRPr="009462C8">
        <w:t>SLAMS</w:t>
      </w:r>
      <w:bookmarkEnd w:id="6"/>
    </w:p>
    <w:p w14:paraId="73831774" w14:textId="6026E34C" w:rsidR="00033EDD" w:rsidRDefault="00033EDD" w:rsidP="009B02F5">
      <w:r>
        <w:t>Most</w:t>
      </w:r>
      <w:r w:rsidRPr="005765B8">
        <w:t xml:space="preserve"> of the sites in </w:t>
      </w:r>
      <w:r>
        <w:t xml:space="preserve">the </w:t>
      </w:r>
      <w:r w:rsidRPr="005765B8">
        <w:t>Maine</w:t>
      </w:r>
      <w:r>
        <w:t xml:space="preserve"> air monitoring network</w:t>
      </w:r>
      <w:r w:rsidRPr="005765B8">
        <w:t xml:space="preserve"> are designated as </w:t>
      </w:r>
      <w:r w:rsidR="004303DD">
        <w:t>s</w:t>
      </w:r>
      <w:r w:rsidRPr="005765B8">
        <w:t xml:space="preserve">tate </w:t>
      </w:r>
      <w:r w:rsidR="004303DD">
        <w:t>or</w:t>
      </w:r>
      <w:r w:rsidRPr="005765B8">
        <w:t xml:space="preserve"> </w:t>
      </w:r>
      <w:r w:rsidR="004303DD">
        <w:t>l</w:t>
      </w:r>
      <w:r w:rsidRPr="005765B8">
        <w:t xml:space="preserve">ocal </w:t>
      </w:r>
      <w:r w:rsidR="004303DD">
        <w:t>a</w:t>
      </w:r>
      <w:r w:rsidRPr="005765B8">
        <w:t xml:space="preserve">ir </w:t>
      </w:r>
      <w:r w:rsidR="004303DD">
        <w:t>m</w:t>
      </w:r>
      <w:r w:rsidRPr="005765B8">
        <w:t xml:space="preserve">onitoring </w:t>
      </w:r>
      <w:r w:rsidR="004303DD" w:rsidRPr="00377692">
        <w:t>s</w:t>
      </w:r>
      <w:r w:rsidRPr="00377692">
        <w:t>tations</w:t>
      </w:r>
      <w:r w:rsidR="004303DD" w:rsidRPr="00377692">
        <w:t xml:space="preserve"> (</w:t>
      </w:r>
      <w:r w:rsidR="004303DD" w:rsidRPr="00BC7592">
        <w:t>SLAMS)</w:t>
      </w:r>
      <w:r w:rsidRPr="00377692">
        <w:t>.</w:t>
      </w:r>
      <w:r w:rsidR="006D2CC2">
        <w:t xml:space="preserve"> </w:t>
      </w:r>
      <w:r w:rsidRPr="005765B8">
        <w:t xml:space="preserve">The SLAMS in Maine are part of a </w:t>
      </w:r>
      <w:r w:rsidR="006F653F" w:rsidRPr="005765B8">
        <w:t>standardized</w:t>
      </w:r>
      <w:r w:rsidRPr="005765B8">
        <w:t xml:space="preserve"> national network </w:t>
      </w:r>
      <w:r>
        <w:t>administered by</w:t>
      </w:r>
      <w:r w:rsidRPr="005765B8">
        <w:t xml:space="preserve"> the </w:t>
      </w:r>
      <w:r>
        <w:t xml:space="preserve">EPA in accordance with the </w:t>
      </w:r>
      <w:r w:rsidRPr="005765B8">
        <w:t>Clean Air Act</w:t>
      </w:r>
      <w:r>
        <w:t xml:space="preserve"> and subsequent </w:t>
      </w:r>
      <w:r w:rsidR="004303DD">
        <w:t>f</w:t>
      </w:r>
      <w:r>
        <w:t xml:space="preserve">ederal </w:t>
      </w:r>
      <w:r w:rsidR="004303DD">
        <w:t>r</w:t>
      </w:r>
      <w:r>
        <w:t>egulations.</w:t>
      </w:r>
      <w:r w:rsidR="006D2CC2">
        <w:t xml:space="preserve"> </w:t>
      </w:r>
      <w:r w:rsidRPr="005765B8">
        <w:t xml:space="preserve">Every state must monitor for </w:t>
      </w:r>
      <w:r>
        <w:t xml:space="preserve">the </w:t>
      </w:r>
      <w:r w:rsidRPr="005765B8">
        <w:t xml:space="preserve">criteria </w:t>
      </w:r>
      <w:r>
        <w:t xml:space="preserve">air </w:t>
      </w:r>
      <w:r w:rsidRPr="005765B8">
        <w:t xml:space="preserve">pollutants, following strict criteria set by </w:t>
      </w:r>
      <w:r>
        <w:t xml:space="preserve">the </w:t>
      </w:r>
      <w:r w:rsidRPr="005765B8">
        <w:t>EPA that govern all aspects of the monitoring and reporting process.</w:t>
      </w:r>
      <w:r w:rsidR="006D2CC2">
        <w:t xml:space="preserve"> </w:t>
      </w:r>
      <w:r w:rsidRPr="005765B8">
        <w:t xml:space="preserve">SLAMS sites must meet </w:t>
      </w:r>
      <w:r>
        <w:t xml:space="preserve">all </w:t>
      </w:r>
      <w:r w:rsidRPr="005765B8">
        <w:t>stringent monitor siting requirements</w:t>
      </w:r>
      <w:r>
        <w:t xml:space="preserve"> and utilize</w:t>
      </w:r>
      <w:r w:rsidRPr="005765B8">
        <w:t xml:space="preserve"> specified equipment types</w:t>
      </w:r>
      <w:r>
        <w:t>.</w:t>
      </w:r>
      <w:r w:rsidR="006D2CC2">
        <w:t xml:space="preserve"> </w:t>
      </w:r>
      <w:r>
        <w:t>The pollution monitoring instruments at these sites must be approved by the EPA and be designated as either</w:t>
      </w:r>
      <w:r w:rsidR="004303DD">
        <w:t xml:space="preserve"> a</w:t>
      </w:r>
      <w:r w:rsidR="006D2CC2">
        <w:t xml:space="preserve"> </w:t>
      </w:r>
      <w:r w:rsidR="004303DD">
        <w:t>f</w:t>
      </w:r>
      <w:r>
        <w:t xml:space="preserve">ederal </w:t>
      </w:r>
      <w:r w:rsidR="004303DD">
        <w:t>r</w:t>
      </w:r>
      <w:r>
        <w:t xml:space="preserve">eference </w:t>
      </w:r>
      <w:r w:rsidR="004303DD">
        <w:t>m</w:t>
      </w:r>
      <w:r>
        <w:t xml:space="preserve">ethod (FRM) or </w:t>
      </w:r>
      <w:r w:rsidR="004303DD">
        <w:t>a f</w:t>
      </w:r>
      <w:r>
        <w:t xml:space="preserve">ederal </w:t>
      </w:r>
      <w:r w:rsidR="004303DD">
        <w:t>e</w:t>
      </w:r>
      <w:r>
        <w:t>quivalen</w:t>
      </w:r>
      <w:r w:rsidR="004303DD">
        <w:t>t</w:t>
      </w:r>
      <w:r>
        <w:t xml:space="preserve"> </w:t>
      </w:r>
      <w:r w:rsidR="004303DD">
        <w:t>m</w:t>
      </w:r>
      <w:r>
        <w:t>ethod (FEM). In addition, SLAM</w:t>
      </w:r>
      <w:r w:rsidR="007628FC">
        <w:t>S</w:t>
      </w:r>
      <w:r>
        <w:t xml:space="preserve"> site operators must</w:t>
      </w:r>
      <w:r w:rsidRPr="005765B8">
        <w:t xml:space="preserve"> follow all quality assurance criteria and must submit detailed quarterly and annual monitoring results to</w:t>
      </w:r>
      <w:r w:rsidR="004303DD">
        <w:t xml:space="preserve"> the</w:t>
      </w:r>
      <w:r w:rsidRPr="005765B8">
        <w:t xml:space="preserve"> EPA.</w:t>
      </w:r>
      <w:r w:rsidR="00214483">
        <w:t xml:space="preserve"> </w:t>
      </w:r>
      <w:r w:rsidRPr="005765B8">
        <w:t xml:space="preserve">Data from </w:t>
      </w:r>
      <w:r>
        <w:t>SLAMS</w:t>
      </w:r>
      <w:r w:rsidRPr="005765B8">
        <w:t xml:space="preserve"> </w:t>
      </w:r>
      <w:r w:rsidR="007628FC">
        <w:t>locations</w:t>
      </w:r>
      <w:r w:rsidR="007628FC" w:rsidRPr="005765B8">
        <w:t xml:space="preserve"> </w:t>
      </w:r>
      <w:r w:rsidRPr="005765B8">
        <w:t xml:space="preserve">are used </w:t>
      </w:r>
      <w:r>
        <w:t>as one of the factors to define attainment/nonattainment areas and to</w:t>
      </w:r>
      <w:r w:rsidRPr="005765B8">
        <w:t xml:space="preserve"> determine </w:t>
      </w:r>
      <w:r>
        <w:t>if an area is meeting the NAAQS.</w:t>
      </w:r>
    </w:p>
    <w:p w14:paraId="4FA413EE" w14:textId="41D7AA6C" w:rsidR="0068288C" w:rsidRDefault="0068288C" w:rsidP="00530759">
      <w:pPr>
        <w:pStyle w:val="Heading3"/>
      </w:pPr>
      <w:bookmarkStart w:id="7" w:name="_Toc230070730"/>
      <w:r w:rsidRPr="009462C8">
        <w:t>NC</w:t>
      </w:r>
      <w:r w:rsidR="00F07EEF">
        <w:t>ore</w:t>
      </w:r>
      <w:bookmarkEnd w:id="7"/>
    </w:p>
    <w:p w14:paraId="4E62F43D" w14:textId="4202389C" w:rsidR="00033EDD" w:rsidRPr="00BC7592" w:rsidRDefault="00033EDD" w:rsidP="009B02F5">
      <w:pPr>
        <w:spacing w:after="120"/>
        <w:rPr>
          <w:rFonts w:ascii="Arial" w:hAnsi="Arial" w:cs="Arial"/>
        </w:rPr>
      </w:pPr>
      <w:r>
        <w:t>E</w:t>
      </w:r>
      <w:r w:rsidRPr="005765B8">
        <w:t>stablished in 2011</w:t>
      </w:r>
      <w:r>
        <w:t xml:space="preserve">, </w:t>
      </w:r>
      <w:r w:rsidR="006A24F7">
        <w:t>‌‌‌‌‌‌‌</w:t>
      </w:r>
      <w:r>
        <w:t>t</w:t>
      </w:r>
      <w:r w:rsidRPr="005765B8">
        <w:t>he</w:t>
      </w:r>
      <w:r>
        <w:t xml:space="preserve"> </w:t>
      </w:r>
      <w:r w:rsidRPr="005765B8">
        <w:t xml:space="preserve">National </w:t>
      </w:r>
      <w:r w:rsidRPr="00683B8A">
        <w:t>Core</w:t>
      </w:r>
      <w:r w:rsidR="004303DD" w:rsidRPr="00683B8A">
        <w:t xml:space="preserve"> (NCore</w:t>
      </w:r>
      <w:r w:rsidRPr="00683B8A">
        <w:t>) network</w:t>
      </w:r>
      <w:r w:rsidRPr="005765B8">
        <w:t xml:space="preserve"> is comprised of a specialized subset of SLAMS sites</w:t>
      </w:r>
      <w:r>
        <w:t>.</w:t>
      </w:r>
      <w:r w:rsidR="004F5A54">
        <w:rPr>
          <w:rStyle w:val="FootnoteReference"/>
        </w:rPr>
        <w:footnoteReference w:id="2"/>
      </w:r>
      <w:r>
        <w:t xml:space="preserve"> </w:t>
      </w:r>
    </w:p>
    <w:p w14:paraId="32BDCFF3" w14:textId="77777777" w:rsidR="006F653F" w:rsidRDefault="00683B8A" w:rsidP="006F653F">
      <w:pPr>
        <w:jc w:val="center"/>
      </w:pPr>
      <w:r>
        <w:rPr>
          <w:noProof/>
        </w:rPr>
        <w:drawing>
          <wp:inline distT="0" distB="0" distL="0" distR="0" wp14:anchorId="00452234" wp14:editId="6603A16D">
            <wp:extent cx="4925322" cy="2991917"/>
            <wp:effectExtent l="0" t="0" r="8890" b="0"/>
            <wp:docPr id="21" name="Picture 21" descr="Map of the United States identifying locations of NCor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 of the United States identifying locations of NCore si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4090" cy="3003318"/>
                    </a:xfrm>
                    <a:prstGeom prst="rect">
                      <a:avLst/>
                    </a:prstGeom>
                    <a:noFill/>
                  </pic:spPr>
                </pic:pic>
              </a:graphicData>
            </a:graphic>
          </wp:inline>
        </w:drawing>
      </w:r>
    </w:p>
    <w:p w14:paraId="4540B974" w14:textId="36DF7A57" w:rsidR="00033EDD" w:rsidRDefault="00033EDD" w:rsidP="006F653F">
      <w:pPr>
        <w:rPr>
          <w:color w:val="000000" w:themeColor="text1"/>
        </w:rPr>
      </w:pPr>
      <w:r>
        <w:lastRenderedPageBreak/>
        <w:t>The</w:t>
      </w:r>
      <w:r w:rsidRPr="005765B8">
        <w:t xml:space="preserve"> purpose of the </w:t>
      </w:r>
      <w:r>
        <w:t>NCore</w:t>
      </w:r>
      <w:r w:rsidRPr="005765B8">
        <w:t xml:space="preserve"> network</w:t>
      </w:r>
      <w:r>
        <w:t xml:space="preserve">, </w:t>
      </w:r>
      <w:r w:rsidRPr="005765B8">
        <w:t xml:space="preserve">in addition to </w:t>
      </w:r>
      <w:r>
        <w:t xml:space="preserve">aiding in </w:t>
      </w:r>
      <w:r w:rsidRPr="005765B8">
        <w:t>the determination of nonattainment</w:t>
      </w:r>
      <w:r w:rsidR="006F653F">
        <w:t xml:space="preserve"> </w:t>
      </w:r>
      <w:r w:rsidRPr="005765B8">
        <w:t>/</w:t>
      </w:r>
      <w:r w:rsidR="00CB3F69">
        <w:t xml:space="preserve"> </w:t>
      </w:r>
      <w:r w:rsidRPr="005765B8">
        <w:t>attainment areas</w:t>
      </w:r>
      <w:r>
        <w:t>,</w:t>
      </w:r>
      <w:r w:rsidRPr="005765B8">
        <w:t xml:space="preserve"> is to provide </w:t>
      </w:r>
      <w:r>
        <w:t xml:space="preserve">data </w:t>
      </w:r>
      <w:r w:rsidRPr="005765B8">
        <w:t>to the scientific community</w:t>
      </w:r>
      <w:r>
        <w:t xml:space="preserve"> from </w:t>
      </w:r>
      <w:r w:rsidRPr="005765B8">
        <w:t xml:space="preserve">a </w:t>
      </w:r>
      <w:r>
        <w:t>specific</w:t>
      </w:r>
      <w:r w:rsidRPr="005765B8">
        <w:t xml:space="preserve"> suite of </w:t>
      </w:r>
      <w:r>
        <w:t>monitors</w:t>
      </w:r>
      <w:r w:rsidRPr="005765B8">
        <w:t xml:space="preserve"> </w:t>
      </w:r>
      <w:r>
        <w:t xml:space="preserve">that </w:t>
      </w:r>
      <w:r w:rsidR="007628FC">
        <w:t>are</w:t>
      </w:r>
      <w:r>
        <w:t xml:space="preserve"> used to make</w:t>
      </w:r>
      <w:r w:rsidRPr="005765B8">
        <w:t xml:space="preserve"> health</w:t>
      </w:r>
      <w:r w:rsidR="00214483">
        <w:t xml:space="preserve"> </w:t>
      </w:r>
      <w:r w:rsidRPr="005765B8">
        <w:t>and ecosystem assessments,</w:t>
      </w:r>
      <w:r>
        <w:t xml:space="preserve"> establish</w:t>
      </w:r>
      <w:r w:rsidRPr="005765B8">
        <w:t xml:space="preserve"> long-term trends for criteria and certain precursor pollutants, </w:t>
      </w:r>
      <w:r>
        <w:t>and develop</w:t>
      </w:r>
      <w:r w:rsidRPr="005765B8">
        <w:t xml:space="preserve"> and evaluat</w:t>
      </w:r>
      <w:r>
        <w:t>e</w:t>
      </w:r>
      <w:r w:rsidRPr="005765B8">
        <w:t xml:space="preserve"> pollutant transportation models.</w:t>
      </w:r>
      <w:r w:rsidR="006D2CC2">
        <w:t xml:space="preserve"> </w:t>
      </w:r>
      <w:r w:rsidRPr="005765B8">
        <w:t xml:space="preserve">The </w:t>
      </w:r>
      <w:r>
        <w:t>NCore</w:t>
      </w:r>
      <w:r w:rsidRPr="005765B8">
        <w:t xml:space="preserve"> site in Maine</w:t>
      </w:r>
      <w:r>
        <w:t>,</w:t>
      </w:r>
      <w:r w:rsidRPr="005765B8">
        <w:t xml:space="preserve"> located at</w:t>
      </w:r>
      <w:r>
        <w:t xml:space="preserve"> McFarland Hill in Acadia National Park, near Bar Harbor, </w:t>
      </w:r>
      <w:r w:rsidRPr="005765B8">
        <w:t xml:space="preserve">is designated as a rural </w:t>
      </w:r>
      <w:r w:rsidR="006F653F">
        <w:t>/</w:t>
      </w:r>
      <w:r w:rsidRPr="005765B8">
        <w:t xml:space="preserve"> background site.</w:t>
      </w:r>
      <w:r w:rsidR="006D2CC2">
        <w:t xml:space="preserve"> </w:t>
      </w:r>
      <w:r>
        <w:rPr>
          <w:color w:val="000000" w:themeColor="text1"/>
        </w:rPr>
        <w:t xml:space="preserve">At McFarland Hill the following parameters </w:t>
      </w:r>
      <w:r w:rsidR="00080B15">
        <w:rPr>
          <w:color w:val="000000" w:themeColor="text1"/>
        </w:rPr>
        <w:t>are</w:t>
      </w:r>
      <w:r>
        <w:rPr>
          <w:color w:val="000000" w:themeColor="text1"/>
        </w:rPr>
        <w:t xml:space="preserve"> monitored:</w:t>
      </w:r>
    </w:p>
    <w:p w14:paraId="1F4536A7" w14:textId="01C04C7F" w:rsidR="00033EDD" w:rsidRPr="00754C50" w:rsidRDefault="00033EDD" w:rsidP="00033EDD">
      <w:pPr>
        <w:spacing w:before="120"/>
        <w:jc w:val="center"/>
        <w:rPr>
          <w:b/>
          <w:bCs/>
          <w:color w:val="000000" w:themeColor="text1"/>
        </w:rPr>
      </w:pPr>
    </w:p>
    <w:p w14:paraId="7D05FDE3" w14:textId="31D43FC0" w:rsidR="00F07EEF" w:rsidRDefault="00F07EEF" w:rsidP="00F07EEF">
      <w:pPr>
        <w:pStyle w:val="Caption"/>
        <w:keepNext/>
      </w:pPr>
      <w:r w:rsidRPr="00F6275B">
        <w:t>Air Pollutant Parameters Monitored at NCore Sites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080"/>
        <w:gridCol w:w="6264"/>
      </w:tblGrid>
      <w:tr w:rsidR="00033EDD" w14:paraId="1231BCB9"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4E7511" w14:textId="77777777" w:rsidR="00033EDD" w:rsidRPr="0094404E" w:rsidRDefault="00033EDD" w:rsidP="00D75C5D">
            <w:pPr>
              <w:spacing w:line="288" w:lineRule="atLeast"/>
              <w:rPr>
                <w:b/>
                <w:color w:val="151515"/>
                <w:sz w:val="22"/>
                <w:szCs w:val="19"/>
              </w:rPr>
            </w:pPr>
            <w:r w:rsidRPr="0094404E">
              <w:rPr>
                <w:b/>
                <w:color w:val="151515"/>
                <w:sz w:val="22"/>
                <w:szCs w:val="19"/>
              </w:rPr>
              <w:t>PM</w:t>
            </w:r>
            <w:r w:rsidRPr="00B43AC0">
              <w:rPr>
                <w:b/>
                <w:color w:val="151515"/>
                <w:sz w:val="22"/>
                <w:szCs w:val="19"/>
                <w:vertAlign w:val="subscript"/>
              </w:rPr>
              <w:t>2.5</w:t>
            </w:r>
            <w:r w:rsidRPr="0094404E">
              <w:rPr>
                <w:b/>
                <w:color w:val="151515"/>
                <w:sz w:val="22"/>
                <w:szCs w:val="19"/>
              </w:rPr>
              <w:t xml:space="preserve"> speciation</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DE333" w14:textId="77777777" w:rsidR="00033EDD" w:rsidRPr="0094404E" w:rsidRDefault="00033EDD" w:rsidP="00D75C5D">
            <w:pPr>
              <w:spacing w:line="288" w:lineRule="atLeast"/>
              <w:rPr>
                <w:color w:val="151515"/>
                <w:sz w:val="22"/>
                <w:szCs w:val="19"/>
              </w:rPr>
            </w:pPr>
            <w:r w:rsidRPr="0094404E">
              <w:rPr>
                <w:color w:val="151515"/>
                <w:sz w:val="22"/>
                <w:szCs w:val="19"/>
              </w:rPr>
              <w:t>Organic and elemental carbon, major ions and trace metals (24-hour average; every 3</w:t>
            </w:r>
            <w:r w:rsidRPr="00C268A9">
              <w:rPr>
                <w:color w:val="151515"/>
                <w:sz w:val="22"/>
                <w:szCs w:val="19"/>
                <w:vertAlign w:val="superscript"/>
              </w:rPr>
              <w:t>rd</w:t>
            </w:r>
            <w:r w:rsidRPr="0094404E">
              <w:rPr>
                <w:color w:val="151515"/>
                <w:sz w:val="22"/>
                <w:szCs w:val="19"/>
              </w:rPr>
              <w:t xml:space="preserve"> day); IMPROVE or CSN</w:t>
            </w:r>
          </w:p>
        </w:tc>
      </w:tr>
      <w:tr w:rsidR="00033EDD" w14:paraId="1FF59D26"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21CA98" w14:textId="77777777" w:rsidR="00033EDD" w:rsidRPr="0094404E" w:rsidRDefault="00033EDD" w:rsidP="00D75C5D">
            <w:pPr>
              <w:spacing w:line="288" w:lineRule="atLeast"/>
              <w:rPr>
                <w:b/>
                <w:color w:val="151515"/>
                <w:sz w:val="22"/>
                <w:szCs w:val="19"/>
              </w:rPr>
            </w:pPr>
            <w:r w:rsidRPr="0094404E">
              <w:rPr>
                <w:b/>
                <w:color w:val="151515"/>
                <w:sz w:val="22"/>
                <w:szCs w:val="19"/>
              </w:rPr>
              <w:t>PM</w:t>
            </w:r>
            <w:r w:rsidRPr="00B43AC0">
              <w:rPr>
                <w:b/>
                <w:color w:val="151515"/>
                <w:sz w:val="22"/>
                <w:szCs w:val="19"/>
                <w:vertAlign w:val="subscript"/>
              </w:rPr>
              <w:t>2.5</w:t>
            </w:r>
            <w:r w:rsidRPr="0094404E">
              <w:rPr>
                <w:b/>
                <w:color w:val="151515"/>
                <w:sz w:val="22"/>
                <w:szCs w:val="19"/>
              </w:rPr>
              <w:t xml:space="preserve"> FRM mass</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65E456" w14:textId="77777777" w:rsidR="00033EDD" w:rsidRPr="0094404E" w:rsidRDefault="00033EDD" w:rsidP="00D75C5D">
            <w:pPr>
              <w:spacing w:line="288" w:lineRule="atLeast"/>
              <w:rPr>
                <w:color w:val="151515"/>
                <w:sz w:val="22"/>
                <w:szCs w:val="19"/>
              </w:rPr>
            </w:pPr>
            <w:r w:rsidRPr="0094404E">
              <w:rPr>
                <w:color w:val="151515"/>
                <w:sz w:val="22"/>
                <w:szCs w:val="19"/>
              </w:rPr>
              <w:t>Filter-based</w:t>
            </w:r>
            <w:r>
              <w:rPr>
                <w:color w:val="151515"/>
                <w:sz w:val="22"/>
                <w:szCs w:val="19"/>
              </w:rPr>
              <w:t xml:space="preserve"> </w:t>
            </w:r>
            <w:r w:rsidRPr="0094404E">
              <w:rPr>
                <w:color w:val="151515"/>
                <w:sz w:val="22"/>
                <w:szCs w:val="19"/>
              </w:rPr>
              <w:t>24 hr. average every 3</w:t>
            </w:r>
            <w:r w:rsidRPr="00C268A9">
              <w:rPr>
                <w:color w:val="151515"/>
                <w:sz w:val="22"/>
                <w:szCs w:val="19"/>
                <w:vertAlign w:val="superscript"/>
              </w:rPr>
              <w:t>rd</w:t>
            </w:r>
            <w:r w:rsidRPr="0094404E">
              <w:rPr>
                <w:color w:val="151515"/>
                <w:sz w:val="22"/>
                <w:szCs w:val="19"/>
              </w:rPr>
              <w:t xml:space="preserve"> day</w:t>
            </w:r>
          </w:p>
        </w:tc>
      </w:tr>
      <w:tr w:rsidR="00033EDD" w14:paraId="729EE9A7"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9A6F7B" w14:textId="77777777" w:rsidR="00033EDD" w:rsidRPr="0094404E" w:rsidRDefault="00033EDD" w:rsidP="00D75C5D">
            <w:pPr>
              <w:spacing w:line="288" w:lineRule="atLeast"/>
              <w:rPr>
                <w:b/>
                <w:color w:val="151515"/>
                <w:sz w:val="22"/>
                <w:szCs w:val="19"/>
              </w:rPr>
            </w:pPr>
            <w:r>
              <w:rPr>
                <w:b/>
                <w:color w:val="151515"/>
                <w:sz w:val="22"/>
                <w:szCs w:val="19"/>
              </w:rPr>
              <w:t>C</w:t>
            </w:r>
            <w:r w:rsidRPr="0094404E">
              <w:rPr>
                <w:b/>
                <w:color w:val="151515"/>
                <w:sz w:val="22"/>
                <w:szCs w:val="19"/>
              </w:rPr>
              <w:t>ontinuous PM</w:t>
            </w:r>
            <w:r w:rsidRPr="00B43AC0">
              <w:rPr>
                <w:b/>
                <w:color w:val="151515"/>
                <w:sz w:val="22"/>
                <w:szCs w:val="19"/>
                <w:vertAlign w:val="subscript"/>
              </w:rPr>
              <w:t>2.5</w:t>
            </w:r>
            <w:r w:rsidRPr="0094404E">
              <w:rPr>
                <w:b/>
                <w:color w:val="151515"/>
                <w:sz w:val="22"/>
                <w:szCs w:val="19"/>
              </w:rPr>
              <w:t xml:space="preserve"> mass</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B38FC2" w14:textId="77777777" w:rsidR="00033EDD" w:rsidRPr="0094404E" w:rsidRDefault="00033EDD" w:rsidP="00D75C5D">
            <w:pPr>
              <w:spacing w:line="288" w:lineRule="atLeast"/>
              <w:rPr>
                <w:color w:val="151515"/>
                <w:sz w:val="22"/>
                <w:szCs w:val="19"/>
              </w:rPr>
            </w:pPr>
            <w:r w:rsidRPr="0094404E">
              <w:rPr>
                <w:color w:val="151515"/>
                <w:sz w:val="22"/>
                <w:szCs w:val="19"/>
              </w:rPr>
              <w:t xml:space="preserve">1-hour reporting interval; FEM </w:t>
            </w:r>
          </w:p>
        </w:tc>
      </w:tr>
      <w:tr w:rsidR="00033EDD" w14:paraId="54A51C2A"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76A640" w14:textId="5B6315FA" w:rsidR="00033EDD" w:rsidRPr="0094404E" w:rsidRDefault="00033EDD" w:rsidP="00D75C5D">
            <w:pPr>
              <w:spacing w:line="288" w:lineRule="atLeast"/>
              <w:rPr>
                <w:b/>
                <w:color w:val="151515"/>
                <w:sz w:val="22"/>
                <w:szCs w:val="19"/>
              </w:rPr>
            </w:pPr>
            <w:bookmarkStart w:id="8" w:name="_Hlk104458012"/>
            <w:r w:rsidRPr="0094404E">
              <w:rPr>
                <w:b/>
                <w:color w:val="151515"/>
                <w:sz w:val="22"/>
                <w:szCs w:val="19"/>
              </w:rPr>
              <w:t>PM(</w:t>
            </w:r>
            <w:r w:rsidRPr="00B43AC0">
              <w:rPr>
                <w:b/>
                <w:color w:val="151515"/>
                <w:sz w:val="22"/>
                <w:szCs w:val="19"/>
                <w:vertAlign w:val="subscript"/>
              </w:rPr>
              <w:t>10-2.5</w:t>
            </w:r>
            <w:r w:rsidRPr="0094404E">
              <w:rPr>
                <w:b/>
                <w:color w:val="151515"/>
                <w:sz w:val="22"/>
                <w:szCs w:val="19"/>
              </w:rPr>
              <w:t>) mass</w:t>
            </w:r>
            <w:r>
              <w:rPr>
                <w:b/>
                <w:color w:val="151515"/>
                <w:sz w:val="22"/>
                <w:szCs w:val="19"/>
              </w:rPr>
              <w:t xml:space="preserve"> – aka</w:t>
            </w:r>
            <w:r w:rsidR="006D2CC2">
              <w:rPr>
                <w:b/>
                <w:color w:val="151515"/>
                <w:sz w:val="22"/>
                <w:szCs w:val="19"/>
              </w:rPr>
              <w:t xml:space="preserve"> </w:t>
            </w:r>
            <w:r>
              <w:rPr>
                <w:b/>
                <w:color w:val="151515"/>
                <w:sz w:val="22"/>
                <w:szCs w:val="19"/>
              </w:rPr>
              <w:t>PM</w:t>
            </w:r>
            <w:r w:rsidRPr="00B43AC0">
              <w:rPr>
                <w:b/>
                <w:color w:val="151515"/>
                <w:sz w:val="22"/>
                <w:szCs w:val="19"/>
                <w:vertAlign w:val="subscript"/>
              </w:rPr>
              <w:t>Coarse</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D4C562" w14:textId="77777777" w:rsidR="00033EDD" w:rsidRPr="0094404E" w:rsidRDefault="00033EDD" w:rsidP="00D75C5D">
            <w:pPr>
              <w:spacing w:line="288" w:lineRule="atLeast"/>
              <w:rPr>
                <w:color w:val="151515"/>
                <w:sz w:val="22"/>
                <w:szCs w:val="19"/>
              </w:rPr>
            </w:pPr>
            <w:r w:rsidRPr="0094404E">
              <w:rPr>
                <w:color w:val="151515"/>
                <w:sz w:val="22"/>
                <w:szCs w:val="19"/>
              </w:rPr>
              <w:t>Filter-based</w:t>
            </w:r>
            <w:r>
              <w:rPr>
                <w:color w:val="151515"/>
                <w:sz w:val="22"/>
                <w:szCs w:val="19"/>
              </w:rPr>
              <w:t xml:space="preserve"> </w:t>
            </w:r>
            <w:r w:rsidRPr="0094404E">
              <w:rPr>
                <w:color w:val="151515"/>
                <w:sz w:val="22"/>
                <w:szCs w:val="19"/>
              </w:rPr>
              <w:t>24 hr. average every 3</w:t>
            </w:r>
            <w:r w:rsidRPr="00C268A9">
              <w:rPr>
                <w:color w:val="151515"/>
                <w:sz w:val="22"/>
                <w:szCs w:val="19"/>
                <w:vertAlign w:val="superscript"/>
              </w:rPr>
              <w:t>rd</w:t>
            </w:r>
            <w:r w:rsidRPr="0094404E">
              <w:rPr>
                <w:color w:val="151515"/>
                <w:sz w:val="22"/>
                <w:szCs w:val="19"/>
              </w:rPr>
              <w:t xml:space="preserve"> day</w:t>
            </w:r>
            <w:r>
              <w:rPr>
                <w:color w:val="151515"/>
                <w:sz w:val="22"/>
                <w:szCs w:val="19"/>
              </w:rPr>
              <w:t xml:space="preserve"> or Continuous</w:t>
            </w:r>
          </w:p>
        </w:tc>
      </w:tr>
      <w:bookmarkEnd w:id="8"/>
      <w:tr w:rsidR="00033EDD" w14:paraId="5D0D3C78"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364FBF" w14:textId="77777777" w:rsidR="00033EDD" w:rsidRPr="0094404E" w:rsidRDefault="00033EDD" w:rsidP="00D75C5D">
            <w:pPr>
              <w:spacing w:line="288" w:lineRule="atLeast"/>
              <w:rPr>
                <w:b/>
                <w:color w:val="151515"/>
                <w:sz w:val="22"/>
                <w:szCs w:val="19"/>
              </w:rPr>
            </w:pPr>
            <w:r>
              <w:rPr>
                <w:b/>
                <w:color w:val="151515"/>
                <w:sz w:val="22"/>
                <w:szCs w:val="19"/>
              </w:rPr>
              <w:t>O</w:t>
            </w:r>
            <w:r w:rsidRPr="0094404E">
              <w:rPr>
                <w:b/>
                <w:color w:val="151515"/>
                <w:sz w:val="22"/>
                <w:szCs w:val="19"/>
              </w:rPr>
              <w:t>zone (O</w:t>
            </w:r>
            <w:r w:rsidRPr="00B43AC0">
              <w:rPr>
                <w:b/>
                <w:color w:val="151515"/>
                <w:sz w:val="22"/>
                <w:szCs w:val="19"/>
                <w:vertAlign w:val="subscript"/>
              </w:rPr>
              <w:t>3</w:t>
            </w:r>
            <w:r w:rsidRPr="0094404E">
              <w:rPr>
                <w:b/>
                <w:color w:val="151515"/>
                <w:sz w:val="22"/>
                <w:szCs w:val="19"/>
              </w:rPr>
              <w:t>)</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9E4016" w14:textId="77777777" w:rsidR="00033EDD" w:rsidRPr="0094404E" w:rsidRDefault="00033EDD" w:rsidP="00D75C5D">
            <w:pPr>
              <w:spacing w:line="288" w:lineRule="atLeast"/>
              <w:rPr>
                <w:color w:val="151515"/>
                <w:sz w:val="22"/>
                <w:szCs w:val="19"/>
              </w:rPr>
            </w:pPr>
            <w:r>
              <w:rPr>
                <w:color w:val="151515"/>
                <w:sz w:val="22"/>
                <w:szCs w:val="19"/>
              </w:rPr>
              <w:t>Continuous, c</w:t>
            </w:r>
            <w:r w:rsidRPr="0094404E">
              <w:rPr>
                <w:color w:val="151515"/>
                <w:sz w:val="22"/>
                <w:szCs w:val="19"/>
              </w:rPr>
              <w:t xml:space="preserve">apable of trace levels </w:t>
            </w:r>
            <w:r>
              <w:rPr>
                <w:color w:val="151515"/>
                <w:sz w:val="22"/>
                <w:szCs w:val="19"/>
              </w:rPr>
              <w:t>(low ppm)</w:t>
            </w:r>
          </w:p>
        </w:tc>
      </w:tr>
      <w:tr w:rsidR="00033EDD" w14:paraId="6D00B0D5"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D5B570" w14:textId="77777777" w:rsidR="00033EDD" w:rsidRPr="0094404E" w:rsidRDefault="00033EDD" w:rsidP="00D75C5D">
            <w:pPr>
              <w:spacing w:line="288" w:lineRule="atLeast"/>
              <w:rPr>
                <w:b/>
                <w:color w:val="151515"/>
                <w:sz w:val="22"/>
                <w:szCs w:val="19"/>
              </w:rPr>
            </w:pPr>
            <w:r>
              <w:rPr>
                <w:b/>
                <w:color w:val="151515"/>
                <w:sz w:val="22"/>
                <w:szCs w:val="19"/>
              </w:rPr>
              <w:t>C</w:t>
            </w:r>
            <w:r w:rsidRPr="0094404E">
              <w:rPr>
                <w:b/>
                <w:color w:val="151515"/>
                <w:sz w:val="22"/>
                <w:szCs w:val="19"/>
              </w:rPr>
              <w:t>arbon monoxide (CO)</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9E6E78" w14:textId="77777777" w:rsidR="00033EDD" w:rsidRPr="0094404E" w:rsidRDefault="00033EDD" w:rsidP="00D75C5D">
            <w:pPr>
              <w:spacing w:line="288" w:lineRule="atLeast"/>
              <w:rPr>
                <w:color w:val="151515"/>
                <w:sz w:val="22"/>
                <w:szCs w:val="19"/>
              </w:rPr>
            </w:pPr>
            <w:r>
              <w:rPr>
                <w:color w:val="151515"/>
                <w:sz w:val="22"/>
                <w:szCs w:val="19"/>
              </w:rPr>
              <w:t>Continuous, c</w:t>
            </w:r>
            <w:r w:rsidRPr="0094404E">
              <w:rPr>
                <w:color w:val="151515"/>
                <w:sz w:val="22"/>
                <w:szCs w:val="19"/>
              </w:rPr>
              <w:t xml:space="preserve">apable of trace levels </w:t>
            </w:r>
            <w:r>
              <w:rPr>
                <w:color w:val="151515"/>
                <w:sz w:val="22"/>
                <w:szCs w:val="19"/>
              </w:rPr>
              <w:t>(low ppm)</w:t>
            </w:r>
          </w:p>
        </w:tc>
      </w:tr>
      <w:tr w:rsidR="00033EDD" w14:paraId="63CC94A8"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8CC0E8" w14:textId="77777777" w:rsidR="00033EDD" w:rsidRPr="0094404E" w:rsidRDefault="00033EDD" w:rsidP="00D75C5D">
            <w:pPr>
              <w:spacing w:line="288" w:lineRule="atLeast"/>
              <w:rPr>
                <w:b/>
                <w:color w:val="151515"/>
                <w:sz w:val="22"/>
                <w:szCs w:val="19"/>
              </w:rPr>
            </w:pPr>
            <w:r>
              <w:rPr>
                <w:b/>
                <w:color w:val="151515"/>
                <w:sz w:val="22"/>
                <w:szCs w:val="19"/>
              </w:rPr>
              <w:t>S</w:t>
            </w:r>
            <w:r w:rsidRPr="0094404E">
              <w:rPr>
                <w:b/>
                <w:color w:val="151515"/>
                <w:sz w:val="22"/>
                <w:szCs w:val="19"/>
              </w:rPr>
              <w:t>ulfur dioxide (SO</w:t>
            </w:r>
            <w:r w:rsidRPr="00B43AC0">
              <w:rPr>
                <w:b/>
                <w:color w:val="151515"/>
                <w:sz w:val="22"/>
                <w:szCs w:val="19"/>
                <w:vertAlign w:val="subscript"/>
              </w:rPr>
              <w:t>2</w:t>
            </w:r>
            <w:r w:rsidRPr="0094404E">
              <w:rPr>
                <w:b/>
                <w:color w:val="151515"/>
                <w:sz w:val="22"/>
                <w:szCs w:val="19"/>
              </w:rPr>
              <w:t>)</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D162EB" w14:textId="77777777" w:rsidR="00033EDD" w:rsidRPr="0094404E" w:rsidRDefault="00033EDD" w:rsidP="00D75C5D">
            <w:pPr>
              <w:spacing w:line="288" w:lineRule="atLeast"/>
              <w:rPr>
                <w:color w:val="151515"/>
                <w:sz w:val="22"/>
                <w:szCs w:val="19"/>
              </w:rPr>
            </w:pPr>
            <w:r>
              <w:rPr>
                <w:color w:val="151515"/>
                <w:sz w:val="22"/>
                <w:szCs w:val="19"/>
              </w:rPr>
              <w:t>Continuous, c</w:t>
            </w:r>
            <w:r w:rsidRPr="0094404E">
              <w:rPr>
                <w:color w:val="151515"/>
                <w:sz w:val="22"/>
                <w:szCs w:val="19"/>
              </w:rPr>
              <w:t xml:space="preserve">apable of trace levels </w:t>
            </w:r>
            <w:r>
              <w:rPr>
                <w:color w:val="151515"/>
                <w:sz w:val="22"/>
                <w:szCs w:val="19"/>
              </w:rPr>
              <w:t>(low ppb)</w:t>
            </w:r>
          </w:p>
        </w:tc>
      </w:tr>
      <w:tr w:rsidR="00033EDD" w14:paraId="73B6769F"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6FCF37" w14:textId="77777777" w:rsidR="00033EDD" w:rsidRPr="0094404E" w:rsidRDefault="00033EDD" w:rsidP="00D75C5D">
            <w:pPr>
              <w:spacing w:line="288" w:lineRule="atLeast"/>
              <w:rPr>
                <w:b/>
                <w:color w:val="151515"/>
                <w:sz w:val="22"/>
                <w:szCs w:val="19"/>
              </w:rPr>
            </w:pPr>
            <w:r>
              <w:rPr>
                <w:b/>
                <w:color w:val="151515"/>
                <w:sz w:val="22"/>
                <w:szCs w:val="19"/>
              </w:rPr>
              <w:t>N</w:t>
            </w:r>
            <w:r w:rsidRPr="0094404E">
              <w:rPr>
                <w:b/>
                <w:color w:val="151515"/>
                <w:sz w:val="22"/>
                <w:szCs w:val="19"/>
              </w:rPr>
              <w:t>itrogen oxide (NO)</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6D572E" w14:textId="77777777" w:rsidR="00033EDD" w:rsidRPr="0094404E" w:rsidRDefault="00033EDD" w:rsidP="00D75C5D">
            <w:pPr>
              <w:spacing w:line="288" w:lineRule="atLeast"/>
              <w:rPr>
                <w:color w:val="151515"/>
                <w:sz w:val="22"/>
                <w:szCs w:val="19"/>
              </w:rPr>
            </w:pPr>
            <w:r>
              <w:rPr>
                <w:color w:val="151515"/>
                <w:sz w:val="22"/>
                <w:szCs w:val="19"/>
              </w:rPr>
              <w:t>Continuous, c</w:t>
            </w:r>
            <w:r w:rsidRPr="0094404E">
              <w:rPr>
                <w:color w:val="151515"/>
                <w:sz w:val="22"/>
                <w:szCs w:val="19"/>
              </w:rPr>
              <w:t xml:space="preserve">apable of trace levels </w:t>
            </w:r>
            <w:r>
              <w:rPr>
                <w:color w:val="151515"/>
                <w:sz w:val="22"/>
                <w:szCs w:val="19"/>
              </w:rPr>
              <w:t>(low ppb)</w:t>
            </w:r>
          </w:p>
        </w:tc>
      </w:tr>
      <w:tr w:rsidR="00033EDD" w14:paraId="67DCFBC9"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F195CB" w14:textId="77777777" w:rsidR="00033EDD" w:rsidRPr="0094404E" w:rsidRDefault="00033EDD" w:rsidP="00D75C5D">
            <w:pPr>
              <w:spacing w:line="288" w:lineRule="atLeast"/>
              <w:rPr>
                <w:b/>
                <w:color w:val="151515"/>
                <w:sz w:val="22"/>
                <w:szCs w:val="19"/>
              </w:rPr>
            </w:pPr>
            <w:r>
              <w:rPr>
                <w:b/>
                <w:color w:val="151515"/>
                <w:sz w:val="22"/>
                <w:szCs w:val="19"/>
              </w:rPr>
              <w:t>T</w:t>
            </w:r>
            <w:r w:rsidRPr="0094404E">
              <w:rPr>
                <w:b/>
                <w:color w:val="151515"/>
                <w:sz w:val="22"/>
                <w:szCs w:val="19"/>
              </w:rPr>
              <w:t>otal reactive nitrogen (NO</w:t>
            </w:r>
            <w:r w:rsidRPr="00B43AC0">
              <w:rPr>
                <w:b/>
                <w:color w:val="151515"/>
                <w:sz w:val="22"/>
                <w:szCs w:val="19"/>
                <w:vertAlign w:val="subscript"/>
              </w:rPr>
              <w:t>y</w:t>
            </w:r>
            <w:r w:rsidRPr="0094404E">
              <w:rPr>
                <w:b/>
                <w:color w:val="151515"/>
                <w:sz w:val="22"/>
                <w:szCs w:val="19"/>
              </w:rPr>
              <w:t>)</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0C531C" w14:textId="77777777" w:rsidR="00033EDD" w:rsidRPr="0094404E" w:rsidRDefault="00033EDD" w:rsidP="00D75C5D">
            <w:pPr>
              <w:spacing w:line="288" w:lineRule="atLeast"/>
              <w:rPr>
                <w:color w:val="151515"/>
                <w:sz w:val="22"/>
                <w:szCs w:val="19"/>
              </w:rPr>
            </w:pPr>
            <w:r>
              <w:rPr>
                <w:color w:val="151515"/>
                <w:sz w:val="22"/>
                <w:szCs w:val="19"/>
              </w:rPr>
              <w:t>Continuous, c</w:t>
            </w:r>
            <w:r w:rsidRPr="0094404E">
              <w:rPr>
                <w:color w:val="151515"/>
                <w:sz w:val="22"/>
                <w:szCs w:val="19"/>
              </w:rPr>
              <w:t>apable of trace levels</w:t>
            </w:r>
            <w:r>
              <w:rPr>
                <w:color w:val="151515"/>
                <w:sz w:val="22"/>
                <w:szCs w:val="19"/>
              </w:rPr>
              <w:t xml:space="preserve"> (low ppb)</w:t>
            </w:r>
          </w:p>
        </w:tc>
      </w:tr>
      <w:tr w:rsidR="00033EDD" w14:paraId="5E1FAD38" w14:textId="77777777" w:rsidTr="00D75C5D">
        <w:tc>
          <w:tcPr>
            <w:tcW w:w="34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B44B14" w14:textId="77777777" w:rsidR="00033EDD" w:rsidRPr="0094404E" w:rsidRDefault="00033EDD" w:rsidP="00D75C5D">
            <w:pPr>
              <w:spacing w:line="288" w:lineRule="atLeast"/>
              <w:rPr>
                <w:b/>
                <w:color w:val="151515"/>
                <w:sz w:val="22"/>
                <w:szCs w:val="19"/>
              </w:rPr>
            </w:pPr>
            <w:r>
              <w:rPr>
                <w:b/>
                <w:color w:val="151515"/>
                <w:sz w:val="22"/>
                <w:szCs w:val="19"/>
              </w:rPr>
              <w:t>S</w:t>
            </w:r>
            <w:r w:rsidRPr="0094404E">
              <w:rPr>
                <w:b/>
                <w:color w:val="151515"/>
                <w:sz w:val="22"/>
                <w:szCs w:val="19"/>
              </w:rPr>
              <w:t>urface meteorology</w:t>
            </w:r>
          </w:p>
        </w:tc>
        <w:tc>
          <w:tcPr>
            <w:tcW w:w="72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B0F7CF" w14:textId="77777777" w:rsidR="00033EDD" w:rsidRPr="0094404E" w:rsidRDefault="00033EDD" w:rsidP="00D75C5D">
            <w:pPr>
              <w:spacing w:line="288" w:lineRule="atLeast"/>
              <w:rPr>
                <w:color w:val="151515"/>
                <w:sz w:val="22"/>
                <w:szCs w:val="19"/>
              </w:rPr>
            </w:pPr>
            <w:r>
              <w:rPr>
                <w:color w:val="151515"/>
                <w:sz w:val="22"/>
                <w:szCs w:val="19"/>
              </w:rPr>
              <w:t>Continuous w</w:t>
            </w:r>
            <w:r w:rsidRPr="0094404E">
              <w:rPr>
                <w:color w:val="151515"/>
                <w:sz w:val="22"/>
                <w:szCs w:val="19"/>
              </w:rPr>
              <w:t xml:space="preserve">ind speed and direction (reported as </w:t>
            </w:r>
            <w:r>
              <w:rPr>
                <w:color w:val="151515"/>
                <w:sz w:val="22"/>
                <w:szCs w:val="19"/>
              </w:rPr>
              <w:t>“</w:t>
            </w:r>
            <w:r w:rsidRPr="0094404E">
              <w:rPr>
                <w:color w:val="151515"/>
                <w:sz w:val="22"/>
                <w:szCs w:val="19"/>
              </w:rPr>
              <w:t>Resultant</w:t>
            </w:r>
            <w:r>
              <w:rPr>
                <w:color w:val="151515"/>
                <w:sz w:val="22"/>
                <w:szCs w:val="19"/>
              </w:rPr>
              <w:t>”</w:t>
            </w:r>
            <w:r w:rsidRPr="0094404E">
              <w:rPr>
                <w:color w:val="151515"/>
                <w:sz w:val="22"/>
                <w:szCs w:val="19"/>
              </w:rPr>
              <w:t>), temperature, RH</w:t>
            </w:r>
          </w:p>
        </w:tc>
      </w:tr>
    </w:tbl>
    <w:p w14:paraId="2EBA7989" w14:textId="5727B947" w:rsidR="0068288C" w:rsidRDefault="0068288C" w:rsidP="0097096A">
      <w:pPr>
        <w:pStyle w:val="Heading3"/>
      </w:pPr>
      <w:bookmarkStart w:id="9" w:name="_Toc230070731"/>
      <w:r w:rsidRPr="009462C8">
        <w:t>S</w:t>
      </w:r>
      <w:r w:rsidR="00033EDD" w:rsidRPr="009462C8">
        <w:t>pecial Purpose Monitor</w:t>
      </w:r>
      <w:bookmarkEnd w:id="9"/>
    </w:p>
    <w:p w14:paraId="148FDF0B" w14:textId="03479EDE" w:rsidR="00033EDD" w:rsidRDefault="00033EDD" w:rsidP="009B02F5">
      <w:pPr>
        <w:spacing w:after="240"/>
      </w:pPr>
      <w:r w:rsidRPr="00DE7EFF">
        <w:t>The</w:t>
      </w:r>
      <w:r>
        <w:rPr>
          <w:b/>
        </w:rPr>
        <w:t xml:space="preserve"> </w:t>
      </w:r>
      <w:r w:rsidRPr="00E85AFD">
        <w:t>Maine</w:t>
      </w:r>
      <w:r>
        <w:rPr>
          <w:b/>
        </w:rPr>
        <w:t xml:space="preserve"> </w:t>
      </w:r>
      <w:r>
        <w:t>DEP</w:t>
      </w:r>
      <w:r w:rsidRPr="00DE7EFF">
        <w:t xml:space="preserve"> </w:t>
      </w:r>
      <w:r w:rsidR="006F653F">
        <w:t xml:space="preserve">routinely </w:t>
      </w:r>
      <w:r w:rsidRPr="00DE7EFF">
        <w:t xml:space="preserve">operates </w:t>
      </w:r>
      <w:r w:rsidR="006F653F">
        <w:t>S</w:t>
      </w:r>
      <w:r w:rsidRPr="00C268A9">
        <w:rPr>
          <w:bCs/>
        </w:rPr>
        <w:t xml:space="preserve">pecial Purpose </w:t>
      </w:r>
      <w:r w:rsidRPr="00080B15">
        <w:rPr>
          <w:bCs/>
        </w:rPr>
        <w:t>Monitors</w:t>
      </w:r>
      <w:r w:rsidRPr="009B02F5">
        <w:rPr>
          <w:bCs/>
        </w:rPr>
        <w:t xml:space="preserve"> </w:t>
      </w:r>
      <w:r w:rsidR="00080B15" w:rsidRPr="009B02F5">
        <w:rPr>
          <w:bCs/>
        </w:rPr>
        <w:t>(SPM)</w:t>
      </w:r>
      <w:r w:rsidR="00080B15">
        <w:rPr>
          <w:b/>
        </w:rPr>
        <w:t xml:space="preserve"> </w:t>
      </w:r>
      <w:r>
        <w:t xml:space="preserve">around the </w:t>
      </w:r>
      <w:r w:rsidR="00080B15">
        <w:t>s</w:t>
      </w:r>
      <w:r w:rsidRPr="00DE7EFF">
        <w:t>tate.</w:t>
      </w:r>
      <w:r w:rsidR="006D2CC2">
        <w:t xml:space="preserve"> </w:t>
      </w:r>
      <w:r w:rsidR="00080B15">
        <w:t xml:space="preserve">SPMs </w:t>
      </w:r>
      <w:r w:rsidRPr="0094404E">
        <w:t xml:space="preserve">are set </w:t>
      </w:r>
      <w:r w:rsidR="00080B15">
        <w:t xml:space="preserve">up </w:t>
      </w:r>
      <w:r w:rsidRPr="0094404E">
        <w:t xml:space="preserve">at locations to monitor specific pollutants for a </w:t>
      </w:r>
      <w:r w:rsidR="00080B15">
        <w:t xml:space="preserve">short </w:t>
      </w:r>
      <w:r w:rsidRPr="0094404E">
        <w:t>p</w:t>
      </w:r>
      <w:r>
        <w:t xml:space="preserve">eriod, usually not </w:t>
      </w:r>
      <w:r w:rsidRPr="0094404E">
        <w:t>exceed</w:t>
      </w:r>
      <w:r>
        <w:t>ing</w:t>
      </w:r>
      <w:r w:rsidRPr="0094404E">
        <w:t xml:space="preserve"> two years, to investigate localized complaints</w:t>
      </w:r>
      <w:r w:rsidR="00080B15">
        <w:t>,</w:t>
      </w:r>
      <w:r w:rsidRPr="0094404E">
        <w:t xml:space="preserve"> or to </w:t>
      </w:r>
      <w:r w:rsidR="00080B15">
        <w:t>study</w:t>
      </w:r>
      <w:r w:rsidR="00080B15" w:rsidRPr="0094404E">
        <w:t xml:space="preserve"> </w:t>
      </w:r>
      <w:r w:rsidRPr="0094404E">
        <w:t xml:space="preserve">a location for a possible long-term site. </w:t>
      </w:r>
    </w:p>
    <w:p w14:paraId="205F1B5B" w14:textId="2A3903D0" w:rsidR="006F653F" w:rsidRDefault="006F653F" w:rsidP="009B02F5">
      <w:r>
        <w:t xml:space="preserve">The Portland Ocean Gateway </w:t>
      </w:r>
      <w:r w:rsidR="00276C5C">
        <w:t xml:space="preserve">monitoring site </w:t>
      </w:r>
      <w:r>
        <w:t xml:space="preserve">came online in </w:t>
      </w:r>
      <w:r w:rsidR="00A75CA4">
        <w:t>January</w:t>
      </w:r>
      <w:r>
        <w:t xml:space="preserve"> 2026, replacing the Dearing Oaks Park location that was shut down in August 2025. </w:t>
      </w:r>
      <w:r w:rsidR="00A75CA4">
        <w:t>This location</w:t>
      </w:r>
      <w:r>
        <w:t xml:space="preserve"> has a mix of SPM and SLAMs </w:t>
      </w:r>
      <w:r w:rsidR="00A75CA4">
        <w:t>monitors being operated.</w:t>
      </w:r>
    </w:p>
    <w:p w14:paraId="09C9EC9F" w14:textId="77777777" w:rsidR="00276C5C" w:rsidRDefault="00276C5C" w:rsidP="009B02F5"/>
    <w:p w14:paraId="649D4019" w14:textId="30AB57DA" w:rsidR="00A75CA4" w:rsidRPr="00A75CA4" w:rsidRDefault="00A75CA4" w:rsidP="009B02F5">
      <w:r>
        <w:t xml:space="preserve">In the </w:t>
      </w:r>
      <w:r w:rsidR="00276C5C">
        <w:t>s</w:t>
      </w:r>
      <w:r>
        <w:t xml:space="preserve">ummer of 2026, the DEP plans to install </w:t>
      </w:r>
      <w:r w:rsidR="004F76E5">
        <w:t>hydrogen sulfide (</w:t>
      </w:r>
      <w:r>
        <w:t>H</w:t>
      </w:r>
      <w:r>
        <w:rPr>
          <w:vertAlign w:val="subscript"/>
        </w:rPr>
        <w:t>2</w:t>
      </w:r>
      <w:r>
        <w:t>S</w:t>
      </w:r>
      <w:r w:rsidR="004F76E5">
        <w:t>)</w:t>
      </w:r>
      <w:r>
        <w:t xml:space="preserve"> monitors at a new site in Old Town and </w:t>
      </w:r>
      <w:r w:rsidR="00786773">
        <w:t xml:space="preserve">at </w:t>
      </w:r>
      <w:r>
        <w:t xml:space="preserve">the preexisting Rumford site for a minimum of one year to assess health </w:t>
      </w:r>
      <w:r w:rsidR="00D1094A">
        <w:t>effects</w:t>
      </w:r>
      <w:r>
        <w:t xml:space="preserve"> of nearby sources to the public. </w:t>
      </w:r>
    </w:p>
    <w:p w14:paraId="4C7F8D7A" w14:textId="1A3D111C" w:rsidR="001006E4" w:rsidRDefault="001006E4" w:rsidP="001006E4">
      <w:pPr>
        <w:pStyle w:val="Heading3"/>
      </w:pPr>
      <w:bookmarkStart w:id="10" w:name="_Toc230070732"/>
      <w:bookmarkStart w:id="11" w:name="_Hlk115247798"/>
      <w:r w:rsidRPr="009462C8">
        <w:t>Enhanced Monitoring Plan</w:t>
      </w:r>
      <w:bookmarkEnd w:id="10"/>
    </w:p>
    <w:p w14:paraId="54635491" w14:textId="0470EA26" w:rsidR="001006E4" w:rsidRDefault="001006E4" w:rsidP="00A2363B">
      <w:pPr>
        <w:spacing w:after="240"/>
      </w:pPr>
      <w:r>
        <w:t xml:space="preserve">The State of Maine is required to maintain an </w:t>
      </w:r>
      <w:r w:rsidRPr="00FE49FC">
        <w:t>E</w:t>
      </w:r>
      <w:r>
        <w:t xml:space="preserve">nhanced </w:t>
      </w:r>
      <w:r w:rsidRPr="00FE49FC">
        <w:t>M</w:t>
      </w:r>
      <w:r>
        <w:t xml:space="preserve">onitoring </w:t>
      </w:r>
      <w:r w:rsidRPr="00FE49FC">
        <w:t>P</w:t>
      </w:r>
      <w:r>
        <w:t xml:space="preserve">lan (EMP) </w:t>
      </w:r>
      <w:r w:rsidR="00080B15">
        <w:t>because</w:t>
      </w:r>
      <w:r>
        <w:t xml:space="preserve"> it is within the ozone transport region as defined in 40 CFR, part 58, appendix d, paragraph </w:t>
      </w:r>
      <w:r>
        <w:lastRenderedPageBreak/>
        <w:t>5(h).</w:t>
      </w:r>
      <w:r w:rsidR="00080B15">
        <w:rPr>
          <w:rStyle w:val="FootnoteReference"/>
        </w:rPr>
        <w:footnoteReference w:id="3"/>
      </w:r>
      <w:r w:rsidR="006D2CC2">
        <w:t xml:space="preserve"> </w:t>
      </w:r>
      <w:r>
        <w:t>As part of this plan</w:t>
      </w:r>
      <w:r w:rsidR="003544F5">
        <w:t>, as approved by the EPA on October 25, 2018</w:t>
      </w:r>
      <w:r>
        <w:t xml:space="preserve">, Maine </w:t>
      </w:r>
      <w:r w:rsidR="00A75CA4">
        <w:t xml:space="preserve">maintained </w:t>
      </w:r>
      <w:r>
        <w:t>operat</w:t>
      </w:r>
      <w:r w:rsidR="00A75CA4">
        <w:t>ion of</w:t>
      </w:r>
      <w:r>
        <w:t xml:space="preserve"> </w:t>
      </w:r>
      <w:r w:rsidR="00960F11">
        <w:t>a</w:t>
      </w:r>
      <w:r>
        <w:t xml:space="preserve"> Photochemical Assessment Monitoring Station (PAMS) at Cape Elizabeth – Two Lights State Park (CETL) </w:t>
      </w:r>
      <w:r w:rsidR="00960F11">
        <w:t>from</w:t>
      </w:r>
      <w:r>
        <w:t xml:space="preserve"> 1993</w:t>
      </w:r>
      <w:r w:rsidR="00960F11">
        <w:t xml:space="preserve"> to 2022</w:t>
      </w:r>
      <w:r>
        <w:t>.</w:t>
      </w:r>
      <w:r w:rsidR="006D2CC2">
        <w:t xml:space="preserve"> </w:t>
      </w:r>
      <w:r w:rsidR="00080B15">
        <w:t xml:space="preserve">Monitoring at CETL </w:t>
      </w:r>
      <w:r w:rsidR="00AC784B">
        <w:t xml:space="preserve">began </w:t>
      </w:r>
      <w:r w:rsidR="00080B15">
        <w:t xml:space="preserve">with </w:t>
      </w:r>
      <w:r>
        <w:t xml:space="preserve">year-round </w:t>
      </w:r>
      <w:r w:rsidR="00080B15">
        <w:t>o</w:t>
      </w:r>
      <w:r>
        <w:t>zone, NO</w:t>
      </w:r>
      <w:r w:rsidRPr="009B02F5">
        <w:rPr>
          <w:vertAlign w:val="subscript"/>
        </w:rPr>
        <w:t>y</w:t>
      </w:r>
      <w:r>
        <w:t xml:space="preserve">, </w:t>
      </w:r>
      <w:r w:rsidR="00080B15">
        <w:t>m</w:t>
      </w:r>
      <w:r>
        <w:t>eteorology, and</w:t>
      </w:r>
      <w:r w:rsidR="00080B15">
        <w:t>,</w:t>
      </w:r>
      <w:r>
        <w:t xml:space="preserve"> from June 1 to August 31, a continuous </w:t>
      </w:r>
      <w:r w:rsidR="00AC784B">
        <w:t>gas chromatography (</w:t>
      </w:r>
      <w:r>
        <w:t>GC</w:t>
      </w:r>
      <w:r w:rsidR="00AC784B">
        <w:t>)</w:t>
      </w:r>
      <w:r>
        <w:t xml:space="preserve"> system measuring hourly </w:t>
      </w:r>
      <w:r w:rsidR="00B22C0D">
        <w:t xml:space="preserve">concentrations of </w:t>
      </w:r>
      <w:r>
        <w:t>hydrocarbon</w:t>
      </w:r>
      <w:r w:rsidR="00786773">
        <w:t xml:space="preserve"> </w:t>
      </w:r>
      <w:r>
        <w:t xml:space="preserve">VOCs. </w:t>
      </w:r>
    </w:p>
    <w:p w14:paraId="01B010F4" w14:textId="4A37419D" w:rsidR="001006E4" w:rsidRDefault="00960F11" w:rsidP="00D8673F">
      <w:pPr>
        <w:spacing w:after="240"/>
      </w:pPr>
      <w:r>
        <w:rPr>
          <w:shd w:val="clear" w:color="auto" w:fill="FFFFFF"/>
        </w:rPr>
        <w:t>A</w:t>
      </w:r>
      <w:r w:rsidR="001006E4">
        <w:rPr>
          <w:shd w:val="clear" w:color="auto" w:fill="FFFFFF"/>
        </w:rPr>
        <w:t xml:space="preserve"> Pandora </w:t>
      </w:r>
      <w:r>
        <w:rPr>
          <w:shd w:val="clear" w:color="auto" w:fill="FFFFFF"/>
        </w:rPr>
        <w:t xml:space="preserve">sun spectrometer </w:t>
      </w:r>
      <w:r w:rsidR="001006E4">
        <w:rPr>
          <w:shd w:val="clear" w:color="auto" w:fill="FFFFFF"/>
        </w:rPr>
        <w:t xml:space="preserve">was </w:t>
      </w:r>
      <w:r>
        <w:rPr>
          <w:shd w:val="clear" w:color="auto" w:fill="FFFFFF"/>
        </w:rPr>
        <w:t xml:space="preserve">installed </w:t>
      </w:r>
      <w:r w:rsidR="001006E4">
        <w:rPr>
          <w:shd w:val="clear" w:color="auto" w:fill="FFFFFF"/>
        </w:rPr>
        <w:t>at CETL</w:t>
      </w:r>
      <w:r>
        <w:rPr>
          <w:shd w:val="clear" w:color="auto" w:fill="FFFFFF"/>
        </w:rPr>
        <w:t xml:space="preserve"> in 2021</w:t>
      </w:r>
      <w:r w:rsidR="001006E4">
        <w:rPr>
          <w:shd w:val="clear" w:color="auto" w:fill="FFFFFF"/>
        </w:rPr>
        <w:t>.</w:t>
      </w:r>
      <w:r w:rsidR="006D2CC2">
        <w:rPr>
          <w:shd w:val="clear" w:color="auto" w:fill="FFFFFF"/>
        </w:rPr>
        <w:t xml:space="preserve"> </w:t>
      </w:r>
      <w:r w:rsidR="001006E4" w:rsidRPr="00521ACF">
        <w:rPr>
          <w:shd w:val="clear" w:color="auto" w:fill="FFFFFF"/>
        </w:rPr>
        <w:t>Th</w:t>
      </w:r>
      <w:r>
        <w:rPr>
          <w:shd w:val="clear" w:color="auto" w:fill="FFFFFF"/>
        </w:rPr>
        <w:t xml:space="preserve">is </w:t>
      </w:r>
      <w:r w:rsidR="001006E4" w:rsidRPr="00521ACF">
        <w:rPr>
          <w:shd w:val="clear" w:color="auto" w:fill="FFFFFF"/>
        </w:rPr>
        <w:t>instrument measure</w:t>
      </w:r>
      <w:r>
        <w:rPr>
          <w:shd w:val="clear" w:color="auto" w:fill="FFFFFF"/>
        </w:rPr>
        <w:t>s</w:t>
      </w:r>
      <w:r w:rsidR="001006E4" w:rsidRPr="00521ACF">
        <w:rPr>
          <w:shd w:val="clear" w:color="auto" w:fill="FFFFFF"/>
        </w:rPr>
        <w:t xml:space="preserve"> vertical column densities (total columns) of trace gases in the atmosphere using </w:t>
      </w:r>
      <w:r>
        <w:rPr>
          <w:shd w:val="clear" w:color="auto" w:fill="FFFFFF"/>
        </w:rPr>
        <w:t>s</w:t>
      </w:r>
      <w:r w:rsidR="001006E4" w:rsidRPr="00521ACF">
        <w:rPr>
          <w:shd w:val="clear" w:color="auto" w:fill="FFFFFF"/>
        </w:rPr>
        <w:t>un and sky radiation in the UV</w:t>
      </w:r>
      <w:r w:rsidR="001006E4">
        <w:rPr>
          <w:shd w:val="clear" w:color="auto" w:fill="FFFFFF"/>
        </w:rPr>
        <w:t xml:space="preserve"> </w:t>
      </w:r>
      <w:r w:rsidR="001006E4" w:rsidRPr="00521ACF">
        <w:rPr>
          <w:shd w:val="clear" w:color="auto" w:fill="FFFFFF"/>
        </w:rPr>
        <w:t>visible part of the spectrum.</w:t>
      </w:r>
      <w:r w:rsidR="006D2CC2">
        <w:rPr>
          <w:shd w:val="clear" w:color="auto" w:fill="FFFFFF"/>
        </w:rPr>
        <w:t xml:space="preserve"> </w:t>
      </w:r>
      <w:r w:rsidR="001006E4" w:rsidRPr="00521ACF">
        <w:rPr>
          <w:shd w:val="clear" w:color="auto" w:fill="FFFFFF"/>
        </w:rPr>
        <w:t xml:space="preserve">Staff from </w:t>
      </w:r>
      <w:r w:rsidR="001006E4">
        <w:rPr>
          <w:shd w:val="clear" w:color="auto" w:fill="FFFFFF"/>
        </w:rPr>
        <w:t xml:space="preserve">the Maine </w:t>
      </w:r>
      <w:r w:rsidR="001006E4" w:rsidRPr="00521ACF">
        <w:rPr>
          <w:shd w:val="clear" w:color="auto" w:fill="FFFFFF"/>
        </w:rPr>
        <w:t xml:space="preserve">DEP </w:t>
      </w:r>
      <w:r w:rsidR="001006E4">
        <w:rPr>
          <w:shd w:val="clear" w:color="auto" w:fill="FFFFFF"/>
        </w:rPr>
        <w:t>provide in-person support to keep the</w:t>
      </w:r>
      <w:r w:rsidR="001006E4" w:rsidRPr="00521ACF">
        <w:rPr>
          <w:shd w:val="clear" w:color="auto" w:fill="FFFFFF"/>
        </w:rPr>
        <w:t xml:space="preserve"> instrument running</w:t>
      </w:r>
      <w:r>
        <w:rPr>
          <w:shd w:val="clear" w:color="auto" w:fill="FFFFFF"/>
        </w:rPr>
        <w:t>,</w:t>
      </w:r>
      <w:r w:rsidR="001006E4" w:rsidRPr="00521ACF">
        <w:rPr>
          <w:shd w:val="clear" w:color="auto" w:fill="FFFFFF"/>
        </w:rPr>
        <w:t xml:space="preserve"> and </w:t>
      </w:r>
      <w:r w:rsidR="001006E4">
        <w:rPr>
          <w:shd w:val="clear" w:color="auto" w:fill="FFFFFF"/>
        </w:rPr>
        <w:t>the EPA</w:t>
      </w:r>
      <w:r w:rsidR="00A75CA4">
        <w:rPr>
          <w:shd w:val="clear" w:color="auto" w:fill="FFFFFF"/>
        </w:rPr>
        <w:t>,</w:t>
      </w:r>
      <w:r w:rsidR="001006E4">
        <w:rPr>
          <w:shd w:val="clear" w:color="auto" w:fill="FFFFFF"/>
        </w:rPr>
        <w:t xml:space="preserve"> </w:t>
      </w:r>
      <w:r w:rsidR="001006E4" w:rsidRPr="00521ACF">
        <w:rPr>
          <w:shd w:val="clear" w:color="auto" w:fill="FFFFFF"/>
        </w:rPr>
        <w:t>NASA</w:t>
      </w:r>
      <w:r w:rsidR="00D90700">
        <w:rPr>
          <w:shd w:val="clear" w:color="auto" w:fill="FFFFFF"/>
        </w:rPr>
        <w:t>,</w:t>
      </w:r>
      <w:r w:rsidR="00A75CA4">
        <w:rPr>
          <w:shd w:val="clear" w:color="auto" w:fill="FFFFFF"/>
        </w:rPr>
        <w:t xml:space="preserve"> and contractors</w:t>
      </w:r>
      <w:r w:rsidR="001006E4" w:rsidRPr="00521ACF">
        <w:rPr>
          <w:shd w:val="clear" w:color="auto" w:fill="FFFFFF"/>
        </w:rPr>
        <w:t xml:space="preserve"> provide data analysis</w:t>
      </w:r>
      <w:r w:rsidR="00A75CA4">
        <w:rPr>
          <w:shd w:val="clear" w:color="auto" w:fill="FFFFFF"/>
        </w:rPr>
        <w:t xml:space="preserve"> and remote support</w:t>
      </w:r>
      <w:r w:rsidR="001006E4" w:rsidRPr="00521ACF">
        <w:rPr>
          <w:shd w:val="clear" w:color="auto" w:fill="FFFFFF"/>
        </w:rPr>
        <w:t>.</w:t>
      </w:r>
      <w:r w:rsidR="006D2CC2">
        <w:rPr>
          <w:shd w:val="clear" w:color="auto" w:fill="FFFFFF"/>
        </w:rPr>
        <w:t xml:space="preserve"> </w:t>
      </w:r>
      <w:r w:rsidR="001006E4" w:rsidRPr="00521ACF">
        <w:rPr>
          <w:shd w:val="clear" w:color="auto" w:fill="FFFFFF"/>
        </w:rPr>
        <w:t xml:space="preserve">A major joint objective </w:t>
      </w:r>
      <w:r>
        <w:rPr>
          <w:shd w:val="clear" w:color="auto" w:fill="FFFFFF"/>
        </w:rPr>
        <w:t xml:space="preserve">of this initiative </w:t>
      </w:r>
      <w:r w:rsidR="001006E4" w:rsidRPr="00521ACF">
        <w:rPr>
          <w:shd w:val="clear" w:color="auto" w:fill="FFFFFF"/>
        </w:rPr>
        <w:t>is to support the validation and verification of more than a dozen low-earth orbit and geostationary orbit</w:t>
      </w:r>
      <w:r w:rsidR="001006E4">
        <w:rPr>
          <w:shd w:val="clear" w:color="auto" w:fill="FFFFFF"/>
        </w:rPr>
        <w:t>-</w:t>
      </w:r>
      <w:r w:rsidR="001006E4" w:rsidRPr="00521ACF">
        <w:rPr>
          <w:shd w:val="clear" w:color="auto" w:fill="FFFFFF"/>
        </w:rPr>
        <w:t xml:space="preserve">based UV-visible </w:t>
      </w:r>
      <w:r w:rsidR="00D77182" w:rsidRPr="00521ACF">
        <w:rPr>
          <w:shd w:val="clear" w:color="auto" w:fill="FFFFFF"/>
        </w:rPr>
        <w:t>s</w:t>
      </w:r>
      <w:r w:rsidR="00D77182">
        <w:rPr>
          <w:shd w:val="clear" w:color="auto" w:fill="FFFFFF"/>
        </w:rPr>
        <w:t>atellites</w:t>
      </w:r>
      <w:r w:rsidR="001006E4" w:rsidRPr="00521ACF">
        <w:rPr>
          <w:sz w:val="22"/>
          <w:szCs w:val="22"/>
          <w:shd w:val="clear" w:color="auto" w:fill="FFFFFF"/>
        </w:rPr>
        <w:t>.</w:t>
      </w:r>
    </w:p>
    <w:p w14:paraId="5A86FEB0" w14:textId="57F86A8B" w:rsidR="001006E4" w:rsidRDefault="001006E4" w:rsidP="00A2363B">
      <w:pPr>
        <w:spacing w:after="240"/>
      </w:pPr>
      <w:r>
        <w:t xml:space="preserve">In October of 2022, after years of low </w:t>
      </w:r>
      <w:r w:rsidR="00960F11">
        <w:t xml:space="preserve">concentrations </w:t>
      </w:r>
      <w:r>
        <w:t xml:space="preserve">and </w:t>
      </w:r>
      <w:r w:rsidR="00AC784B">
        <w:t xml:space="preserve">the </w:t>
      </w:r>
      <w:r>
        <w:t xml:space="preserve">need </w:t>
      </w:r>
      <w:r w:rsidR="0012003E">
        <w:t>to refocus</w:t>
      </w:r>
      <w:r>
        <w:t xml:space="preserve"> limited staff availability on </w:t>
      </w:r>
      <w:r w:rsidR="00960F11">
        <w:t xml:space="preserve">other </w:t>
      </w:r>
      <w:r>
        <w:t xml:space="preserve">monitoring concerns within the state, the </w:t>
      </w:r>
      <w:r w:rsidR="00960F11">
        <w:t xml:space="preserve">Maine </w:t>
      </w:r>
      <w:r>
        <w:t>DEP shut down the NO</w:t>
      </w:r>
      <w:r w:rsidRPr="009B02F5">
        <w:rPr>
          <w:vertAlign w:val="subscript"/>
        </w:rPr>
        <w:t>y</w:t>
      </w:r>
      <w:r>
        <w:t xml:space="preserve"> instrument and the GC system</w:t>
      </w:r>
      <w:r w:rsidR="00960F11">
        <w:t xml:space="preserve"> at CETL</w:t>
      </w:r>
      <w:r>
        <w:t>.</w:t>
      </w:r>
      <w:r w:rsidR="006D2CC2">
        <w:t xml:space="preserve"> </w:t>
      </w:r>
      <w:r>
        <w:t xml:space="preserve">The meteorology tower had to be replaced </w:t>
      </w:r>
      <w:r w:rsidR="00960F11">
        <w:t xml:space="preserve">due to wear-related </w:t>
      </w:r>
      <w:r>
        <w:t>safety concern</w:t>
      </w:r>
      <w:r w:rsidR="00960F11">
        <w:t>s</w:t>
      </w:r>
      <w:r>
        <w:t>.</w:t>
      </w:r>
      <w:r w:rsidR="006D2CC2">
        <w:t xml:space="preserve"> </w:t>
      </w:r>
      <w:r>
        <w:t xml:space="preserve">The replacement tower is not heavy duty, and to ensure the longevity of the tower through Maine winters, the </w:t>
      </w:r>
      <w:r w:rsidR="006E03B3">
        <w:t>meteorology</w:t>
      </w:r>
      <w:r>
        <w:t xml:space="preserve"> equipment </w:t>
      </w:r>
      <w:r w:rsidR="00960F11">
        <w:t xml:space="preserve">is only in operation </w:t>
      </w:r>
      <w:r>
        <w:t xml:space="preserve">during the </w:t>
      </w:r>
      <w:r w:rsidR="00AC784B">
        <w:t>o</w:t>
      </w:r>
      <w:r>
        <w:t xml:space="preserve">zone </w:t>
      </w:r>
      <w:r w:rsidR="00AC784B">
        <w:t>s</w:t>
      </w:r>
      <w:r>
        <w:t>eason.</w:t>
      </w:r>
      <w:r w:rsidR="006D2CC2">
        <w:t xml:space="preserve"> </w:t>
      </w:r>
      <w:r>
        <w:t xml:space="preserve">The </w:t>
      </w:r>
      <w:r w:rsidR="00AC784B">
        <w:t>o</w:t>
      </w:r>
      <w:r>
        <w:t xml:space="preserve">zone monitor </w:t>
      </w:r>
      <w:r w:rsidR="00960F11">
        <w:t>at CETL</w:t>
      </w:r>
      <w:r>
        <w:t xml:space="preserve"> continue</w:t>
      </w:r>
      <w:r w:rsidR="00960F11">
        <w:t>s</w:t>
      </w:r>
      <w:r>
        <w:t xml:space="preserve"> to run year-round as it provides important early spring data for forecasters and modelers. </w:t>
      </w:r>
    </w:p>
    <w:p w14:paraId="07E57990" w14:textId="670C43EA" w:rsidR="001006E4" w:rsidRDefault="001006E4" w:rsidP="00847B5C">
      <w:pPr>
        <w:spacing w:after="240"/>
      </w:pPr>
      <w:r>
        <w:t xml:space="preserve">The new EMP plan for Maine includes the operation of </w:t>
      </w:r>
      <w:r w:rsidR="00AC784B">
        <w:t>o</w:t>
      </w:r>
      <w:r>
        <w:t xml:space="preserve">zone monitors beyond those minimally required under 40 CFR, part 58, appendix d, </w:t>
      </w:r>
      <w:r w:rsidR="00960F11">
        <w:t>p</w:t>
      </w:r>
      <w:r>
        <w:t xml:space="preserve">aragraph 4.1 </w:t>
      </w:r>
      <w:r w:rsidR="00960F11">
        <w:t>as well as</w:t>
      </w:r>
      <w:r>
        <w:t xml:space="preserve"> the </w:t>
      </w:r>
      <w:r w:rsidR="00960F11">
        <w:t xml:space="preserve">enhanced monitoring of </w:t>
      </w:r>
      <w:r>
        <w:t xml:space="preserve">upper air pollution concentrations produced by the Pandora spectrometer. </w:t>
      </w:r>
      <w:bookmarkEnd w:id="11"/>
    </w:p>
    <w:p w14:paraId="4AE9DE30" w14:textId="5FBE7944" w:rsidR="00B118A3" w:rsidRDefault="00B118A3" w:rsidP="0097096A">
      <w:pPr>
        <w:pStyle w:val="Heading3"/>
      </w:pPr>
      <w:bookmarkStart w:id="12" w:name="_Toc230070733"/>
      <w:r w:rsidRPr="00D90700">
        <w:t>Tribal</w:t>
      </w:r>
      <w:bookmarkEnd w:id="12"/>
    </w:p>
    <w:p w14:paraId="33DE3925" w14:textId="47393076" w:rsidR="000C0FE4" w:rsidRDefault="003C1ABC" w:rsidP="00C65335">
      <w:r w:rsidRPr="00DD191F">
        <w:t xml:space="preserve">In the 1990 Clean Air Act, </w:t>
      </w:r>
      <w:r w:rsidR="00D04FB6" w:rsidRPr="00DD191F">
        <w:t xml:space="preserve">Congress recognized EPA’s </w:t>
      </w:r>
      <w:r w:rsidR="00A75CA4" w:rsidRPr="00DD191F">
        <w:t>o</w:t>
      </w:r>
      <w:r w:rsidR="00D04FB6" w:rsidRPr="00DD191F">
        <w:t xml:space="preserve">bligation to work with the </w:t>
      </w:r>
      <w:r w:rsidR="00560D4A" w:rsidRPr="00DD191F">
        <w:t>Tribes</w:t>
      </w:r>
      <w:r w:rsidR="00D04FB6" w:rsidRPr="00DD191F">
        <w:t xml:space="preserve"> in</w:t>
      </w:r>
      <w:r w:rsidR="00D04FB6">
        <w:t xml:space="preserve"> addressing air qu</w:t>
      </w:r>
      <w:r w:rsidR="00280885">
        <w:t xml:space="preserve">ality on Tribal lands. </w:t>
      </w:r>
      <w:r w:rsidR="00F33A82" w:rsidRPr="00645CA4">
        <w:t>EPA’s Tribal air policy emphasizes that, as sovereign governments, Tribes set their own air program goals and determine how monitoring is to be used in achieving these goals. Thus, EPA’s role for Tribal air programs is to help the Tribes understand their air quality problems and to establish and meet their air quality goals, rather than to set goals or timetables for the Tribes.</w:t>
      </w:r>
      <w:r w:rsidR="00645CA4">
        <w:t xml:space="preserve"> </w:t>
      </w:r>
      <w:r w:rsidR="004B4BC5">
        <w:t>As part of a shared PQAO between the Maine DEP</w:t>
      </w:r>
      <w:r w:rsidR="00407263">
        <w:t>,</w:t>
      </w:r>
      <w:r w:rsidR="004B4BC5">
        <w:t xml:space="preserve"> the </w:t>
      </w:r>
      <w:r w:rsidR="00A50442">
        <w:t>Penobscot</w:t>
      </w:r>
      <w:r w:rsidR="00F735F6">
        <w:t xml:space="preserve"> </w:t>
      </w:r>
      <w:r w:rsidR="00A50442">
        <w:t xml:space="preserve">Nation, </w:t>
      </w:r>
      <w:r w:rsidR="00F6678A">
        <w:t>the Passamaquoddy Tribe</w:t>
      </w:r>
      <w:r w:rsidR="00F735F6">
        <w:t xml:space="preserve"> at Pleasant Point</w:t>
      </w:r>
      <w:r w:rsidR="00F6678A">
        <w:t xml:space="preserve">, and the </w:t>
      </w:r>
      <w:r w:rsidR="00A14F2D">
        <w:rPr>
          <w:color w:val="000000" w:themeColor="text1"/>
        </w:rPr>
        <w:t>Mi’kmaq Nation</w:t>
      </w:r>
      <w:r w:rsidR="00AC784B">
        <w:rPr>
          <w:color w:val="000000" w:themeColor="text1"/>
        </w:rPr>
        <w:t>,</w:t>
      </w:r>
      <w:r w:rsidR="006D2CC2">
        <w:t xml:space="preserve"> </w:t>
      </w:r>
      <w:r w:rsidR="004B4BC5">
        <w:t>the Maine DEP</w:t>
      </w:r>
      <w:r w:rsidR="00B55D36">
        <w:t xml:space="preserve"> works </w:t>
      </w:r>
      <w:r w:rsidR="00AC784B">
        <w:t xml:space="preserve">directly </w:t>
      </w:r>
      <w:r w:rsidR="00B55D36">
        <w:t xml:space="preserve">with the </w:t>
      </w:r>
      <w:r w:rsidR="00DD191F">
        <w:t>T</w:t>
      </w:r>
      <w:r w:rsidR="00726CB6">
        <w:t xml:space="preserve">ribal </w:t>
      </w:r>
      <w:r w:rsidR="00B55D36">
        <w:t xml:space="preserve">operators </w:t>
      </w:r>
      <w:r w:rsidR="008A39F5">
        <w:t xml:space="preserve">and administrators </w:t>
      </w:r>
      <w:r w:rsidR="00AC784B">
        <w:t>in a</w:t>
      </w:r>
      <w:r w:rsidR="008A39F5">
        <w:t xml:space="preserve"> support</w:t>
      </w:r>
      <w:r w:rsidR="00AC784B">
        <w:t>ing role</w:t>
      </w:r>
      <w:r w:rsidR="00726CB6">
        <w:t xml:space="preserve">. </w:t>
      </w:r>
      <w:r w:rsidR="009E0FDF">
        <w:t xml:space="preserve">This support varies </w:t>
      </w:r>
      <w:r w:rsidR="00AC784B">
        <w:t xml:space="preserve">among </w:t>
      </w:r>
      <w:r w:rsidR="009E0FDF">
        <w:t xml:space="preserve">the </w:t>
      </w:r>
      <w:r w:rsidR="00DD191F">
        <w:t>T</w:t>
      </w:r>
      <w:r w:rsidR="009E0FDF">
        <w:t>ribes</w:t>
      </w:r>
      <w:r w:rsidR="00E9231A">
        <w:t>: often</w:t>
      </w:r>
      <w:r w:rsidR="009E0FDF">
        <w:t xml:space="preserve"> minimal with </w:t>
      </w:r>
      <w:r w:rsidR="00E9231A">
        <w:t xml:space="preserve">only </w:t>
      </w:r>
      <w:r w:rsidR="009E0FDF">
        <w:t xml:space="preserve">shared quality assurance practices and </w:t>
      </w:r>
      <w:r w:rsidR="005B57B7">
        <w:t>conducting performance evaluations</w:t>
      </w:r>
      <w:r w:rsidR="00540387">
        <w:t xml:space="preserve"> for criteria pollutant monitors</w:t>
      </w:r>
      <w:r w:rsidR="0049465D">
        <w:t xml:space="preserve"> but </w:t>
      </w:r>
      <w:r w:rsidR="00C70A3C">
        <w:t>occasionally extend</w:t>
      </w:r>
      <w:r w:rsidR="00E9231A">
        <w:t>ing</w:t>
      </w:r>
      <w:r w:rsidR="00C70A3C">
        <w:t xml:space="preserve"> to </w:t>
      </w:r>
      <w:r w:rsidR="00540387">
        <w:t>direct technical assistance and short/moderate</w:t>
      </w:r>
      <w:r w:rsidR="00E9231A">
        <w:t>-</w:t>
      </w:r>
      <w:r w:rsidR="00C722BB">
        <w:t xml:space="preserve">term </w:t>
      </w:r>
      <w:r w:rsidR="00540387">
        <w:t xml:space="preserve">loaning of </w:t>
      </w:r>
      <w:r w:rsidR="002807C6">
        <w:t xml:space="preserve">monitoring </w:t>
      </w:r>
      <w:r w:rsidR="00540387">
        <w:t xml:space="preserve">equipment. </w:t>
      </w:r>
    </w:p>
    <w:p w14:paraId="10D04958" w14:textId="591A4176" w:rsidR="005625DC" w:rsidRPr="009462C8" w:rsidRDefault="005625DC" w:rsidP="000503B6">
      <w:pPr>
        <w:pStyle w:val="Heading3"/>
      </w:pPr>
      <w:bookmarkStart w:id="13" w:name="_Toc230070734"/>
      <w:r w:rsidRPr="003444FB">
        <w:lastRenderedPageBreak/>
        <w:t>Other</w:t>
      </w:r>
      <w:r w:rsidR="0097096A" w:rsidRPr="003444FB">
        <w:t>/</w:t>
      </w:r>
      <w:r w:rsidR="001006E4" w:rsidRPr="003444FB">
        <w:t xml:space="preserve"> Special networks</w:t>
      </w:r>
      <w:bookmarkEnd w:id="13"/>
    </w:p>
    <w:p w14:paraId="4F8F9DCE" w14:textId="07440045" w:rsidR="004F15CB" w:rsidRPr="009C4AF2" w:rsidRDefault="004F15CB" w:rsidP="009B02F5">
      <w:pPr>
        <w:rPr>
          <w:rStyle w:val="Strong"/>
          <w:rFonts w:eastAsia="MS Mincho" w:cs="Arial"/>
          <w:b w:val="0"/>
          <w:bCs w:val="0"/>
          <w:lang w:eastAsia="ja-JP"/>
        </w:rPr>
      </w:pPr>
      <w:r w:rsidRPr="009462C8">
        <w:rPr>
          <w:rStyle w:val="Strong"/>
        </w:rPr>
        <w:t>CASTNET</w:t>
      </w:r>
      <w:r w:rsidR="000503B6">
        <w:rPr>
          <w:rStyle w:val="FootnoteReference"/>
          <w:b/>
          <w:bCs/>
          <w:u w:val="single"/>
        </w:rPr>
        <w:footnoteReference w:id="4"/>
      </w:r>
    </w:p>
    <w:p w14:paraId="4A3FFE7C" w14:textId="32E1E021" w:rsidR="00CE63CE" w:rsidRDefault="000503B6" w:rsidP="00D357AF">
      <w:pPr>
        <w:spacing w:after="240"/>
        <w:rPr>
          <w:color w:val="000000" w:themeColor="text1"/>
        </w:rPr>
      </w:pPr>
      <w:r>
        <w:rPr>
          <w:color w:val="000000" w:themeColor="text1"/>
        </w:rPr>
        <w:t xml:space="preserve">The </w:t>
      </w:r>
      <w:r w:rsidR="004F15CB">
        <w:rPr>
          <w:color w:val="000000" w:themeColor="text1"/>
        </w:rPr>
        <w:t>Clean Air Status and Trends Network</w:t>
      </w:r>
      <w:r>
        <w:rPr>
          <w:color w:val="000000" w:themeColor="text1"/>
        </w:rPr>
        <w:t xml:space="preserve"> (CASTNET</w:t>
      </w:r>
      <w:r w:rsidR="004F15CB">
        <w:rPr>
          <w:color w:val="000000" w:themeColor="text1"/>
        </w:rPr>
        <w:t xml:space="preserve">) is a nationwide monitoring operation that collects air pollutant concentrations to evaluate the effectiveness of national and regional emission control programs, to determine compliance with the </w:t>
      </w:r>
      <w:r>
        <w:rPr>
          <w:color w:val="000000" w:themeColor="text1"/>
        </w:rPr>
        <w:t>NAAQS</w:t>
      </w:r>
      <w:r w:rsidR="004F15CB">
        <w:rPr>
          <w:color w:val="000000" w:themeColor="text1"/>
        </w:rPr>
        <w:t xml:space="preserve"> for ozone, and to determine rural trends in ozone, nitrogen</w:t>
      </w:r>
      <w:r w:rsidR="00E9231A">
        <w:rPr>
          <w:color w:val="000000" w:themeColor="text1"/>
        </w:rPr>
        <w:t>,</w:t>
      </w:r>
      <w:r w:rsidR="004F15CB">
        <w:rPr>
          <w:color w:val="000000" w:themeColor="text1"/>
        </w:rPr>
        <w:t xml:space="preserve"> and sulfur concentrations.</w:t>
      </w:r>
      <w:r w:rsidR="006D2CC2">
        <w:rPr>
          <w:color w:val="000000" w:themeColor="text1"/>
        </w:rPr>
        <w:t xml:space="preserve"> </w:t>
      </w:r>
      <w:r>
        <w:rPr>
          <w:color w:val="000000" w:themeColor="text1"/>
        </w:rPr>
        <w:t>The network</w:t>
      </w:r>
      <w:r w:rsidR="004F15CB">
        <w:rPr>
          <w:color w:val="000000" w:themeColor="text1"/>
        </w:rPr>
        <w:t xml:space="preserve"> was established in 1991 as a cooperative program with the EPA, the </w:t>
      </w:r>
      <w:r w:rsidR="00DD191F">
        <w:rPr>
          <w:color w:val="000000" w:themeColor="text1"/>
        </w:rPr>
        <w:t>NPS</w:t>
      </w:r>
      <w:r w:rsidR="004F15CB">
        <w:rPr>
          <w:color w:val="000000" w:themeColor="text1"/>
        </w:rPr>
        <w:t>, and state and local partners.</w:t>
      </w:r>
      <w:r w:rsidR="006D2CC2">
        <w:rPr>
          <w:color w:val="000000" w:themeColor="text1"/>
        </w:rPr>
        <w:t xml:space="preserve"> </w:t>
      </w:r>
      <w:r w:rsidR="004F15CB">
        <w:rPr>
          <w:color w:val="000000" w:themeColor="text1"/>
        </w:rPr>
        <w:t xml:space="preserve">The </w:t>
      </w:r>
      <w:r>
        <w:rPr>
          <w:color w:val="000000" w:themeColor="text1"/>
        </w:rPr>
        <w:t xml:space="preserve">single </w:t>
      </w:r>
      <w:r w:rsidR="004F15CB">
        <w:rPr>
          <w:color w:val="000000" w:themeColor="text1"/>
        </w:rPr>
        <w:t xml:space="preserve">CASTNET site location in Maine is at </w:t>
      </w:r>
      <w:r w:rsidR="00E9231A">
        <w:rPr>
          <w:color w:val="000000" w:themeColor="text1"/>
        </w:rPr>
        <w:t xml:space="preserve">McFarland Hill in </w:t>
      </w:r>
      <w:r w:rsidR="004F15CB">
        <w:rPr>
          <w:color w:val="000000" w:themeColor="text1"/>
        </w:rPr>
        <w:t>Acadia National Park.</w:t>
      </w:r>
      <w:r w:rsidR="006D2CC2">
        <w:rPr>
          <w:color w:val="000000" w:themeColor="text1"/>
        </w:rPr>
        <w:t xml:space="preserve"> </w:t>
      </w:r>
      <w:bookmarkStart w:id="14" w:name="_Hlk170109612"/>
      <w:r w:rsidR="004F15CB">
        <w:rPr>
          <w:color w:val="000000" w:themeColor="text1"/>
        </w:rPr>
        <w:t>The</w:t>
      </w:r>
      <w:r>
        <w:rPr>
          <w:color w:val="000000" w:themeColor="text1"/>
        </w:rPr>
        <w:t>re was previously a second</w:t>
      </w:r>
      <w:r w:rsidR="004F15CB">
        <w:rPr>
          <w:color w:val="000000" w:themeColor="text1"/>
        </w:rPr>
        <w:t xml:space="preserve"> CASTNET site </w:t>
      </w:r>
      <w:r>
        <w:rPr>
          <w:color w:val="000000" w:themeColor="text1"/>
        </w:rPr>
        <w:t xml:space="preserve">in Maine located </w:t>
      </w:r>
      <w:r w:rsidR="004F15CB">
        <w:rPr>
          <w:color w:val="000000" w:themeColor="text1"/>
        </w:rPr>
        <w:t>in Ashland</w:t>
      </w:r>
      <w:r>
        <w:rPr>
          <w:color w:val="000000" w:themeColor="text1"/>
        </w:rPr>
        <w:t>, but that site</w:t>
      </w:r>
      <w:r w:rsidR="004F15CB">
        <w:rPr>
          <w:color w:val="000000" w:themeColor="text1"/>
        </w:rPr>
        <w:t xml:space="preserve"> was</w:t>
      </w:r>
      <w:r w:rsidR="006E03B3">
        <w:rPr>
          <w:color w:val="000000" w:themeColor="text1"/>
        </w:rPr>
        <w:t xml:space="preserve"> unexpectedly</w:t>
      </w:r>
      <w:r w:rsidR="004F15CB">
        <w:rPr>
          <w:color w:val="000000" w:themeColor="text1"/>
        </w:rPr>
        <w:t xml:space="preserve"> shut down in May 2022</w:t>
      </w:r>
      <w:r w:rsidR="006E03B3">
        <w:rPr>
          <w:color w:val="000000" w:themeColor="text1"/>
        </w:rPr>
        <w:t xml:space="preserve"> due to budget constraints</w:t>
      </w:r>
      <w:r w:rsidR="00EB1B1C">
        <w:rPr>
          <w:color w:val="000000" w:themeColor="text1"/>
        </w:rPr>
        <w:t>.</w:t>
      </w:r>
      <w:r w:rsidR="00B42CBC">
        <w:rPr>
          <w:color w:val="000000" w:themeColor="text1"/>
        </w:rPr>
        <w:t xml:space="preserve"> </w:t>
      </w:r>
      <w:bookmarkEnd w:id="14"/>
      <w:r>
        <w:rPr>
          <w:color w:val="000000" w:themeColor="text1"/>
        </w:rPr>
        <w:t>CAS</w:t>
      </w:r>
      <w:r w:rsidR="00720A50">
        <w:rPr>
          <w:color w:val="000000" w:themeColor="text1"/>
        </w:rPr>
        <w:t>T</w:t>
      </w:r>
      <w:r>
        <w:rPr>
          <w:color w:val="000000" w:themeColor="text1"/>
        </w:rPr>
        <w:t xml:space="preserve">NET </w:t>
      </w:r>
      <w:r w:rsidR="004F15CB">
        <w:rPr>
          <w:color w:val="000000" w:themeColor="text1"/>
        </w:rPr>
        <w:t xml:space="preserve">data are </w:t>
      </w:r>
      <w:r>
        <w:rPr>
          <w:color w:val="000000" w:themeColor="text1"/>
        </w:rPr>
        <w:t>i</w:t>
      </w:r>
      <w:r w:rsidR="004F15CB">
        <w:rPr>
          <w:color w:val="000000" w:themeColor="text1"/>
        </w:rPr>
        <w:t>ncorporated in several regional air quality models.</w:t>
      </w:r>
      <w:r w:rsidR="006D2CC2">
        <w:rPr>
          <w:color w:val="000000" w:themeColor="text1"/>
        </w:rPr>
        <w:t xml:space="preserve"> </w:t>
      </w:r>
    </w:p>
    <w:p w14:paraId="7A23671A" w14:textId="0D089A0F" w:rsidR="009C4AF2" w:rsidRPr="00CE63CE" w:rsidRDefault="00754C50" w:rsidP="009B02F5">
      <w:pPr>
        <w:rPr>
          <w:rStyle w:val="Strong"/>
        </w:rPr>
      </w:pPr>
      <w:r w:rsidRPr="009462C8">
        <w:rPr>
          <w:rStyle w:val="Strong"/>
          <w:b w:val="0"/>
          <w:bCs w:val="0"/>
          <w:noProof/>
          <w:szCs w:val="22"/>
        </w:rPr>
        <w:drawing>
          <wp:anchor distT="0" distB="0" distL="114300" distR="114300" simplePos="0" relativeHeight="251676160" behindDoc="0" locked="0" layoutInCell="1" allowOverlap="1" wp14:anchorId="51A27EB5" wp14:editId="53DF10E1">
            <wp:simplePos x="0" y="0"/>
            <wp:positionH relativeFrom="column">
              <wp:posOffset>2649220</wp:posOffset>
            </wp:positionH>
            <wp:positionV relativeFrom="paragraph">
              <wp:posOffset>432</wp:posOffset>
            </wp:positionV>
            <wp:extent cx="3295015" cy="2743200"/>
            <wp:effectExtent l="0" t="0" r="635" b="0"/>
            <wp:wrapSquare wrapText="bothSides"/>
            <wp:docPr id="20" name="Picture 20" descr="Camnet network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mnet network map"/>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9501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63CE" w:rsidRPr="009462C8">
        <w:rPr>
          <w:rStyle w:val="Strong"/>
        </w:rPr>
        <w:t>C</w:t>
      </w:r>
      <w:r w:rsidR="000F3810">
        <w:rPr>
          <w:rStyle w:val="Strong"/>
        </w:rPr>
        <w:t>amnet</w:t>
      </w:r>
      <w:r w:rsidR="00A2287A">
        <w:rPr>
          <w:rStyle w:val="FootnoteReference"/>
          <w:b/>
          <w:bCs/>
          <w:u w:val="single"/>
        </w:rPr>
        <w:footnoteReference w:id="5"/>
      </w:r>
    </w:p>
    <w:p w14:paraId="3B374017" w14:textId="6B4DA7B5" w:rsidR="009C4AF2" w:rsidRPr="00165B0D" w:rsidRDefault="000503B6" w:rsidP="00D357AF">
      <w:pPr>
        <w:spacing w:after="240"/>
        <w:rPr>
          <w:b/>
          <w:i/>
        </w:rPr>
      </w:pPr>
      <w:r>
        <w:t xml:space="preserve">Camnet is a network of real-time visibility cameras situated throughout the </w:t>
      </w:r>
      <w:r w:rsidR="00DD191F">
        <w:t>N</w:t>
      </w:r>
      <w:r>
        <w:t>ortheast</w:t>
      </w:r>
      <w:r w:rsidR="00A2287A">
        <w:t>ern United States</w:t>
      </w:r>
      <w:r>
        <w:t xml:space="preserve"> </w:t>
      </w:r>
      <w:r w:rsidR="00A2287A">
        <w:t xml:space="preserve">that is </w:t>
      </w:r>
      <w:r>
        <w:t xml:space="preserve">coordinated by the </w:t>
      </w:r>
      <w:r w:rsidRPr="00254CEA">
        <w:t>Northeast States for Coordinated Air Use Management</w:t>
      </w:r>
      <w:r>
        <w:t xml:space="preserve"> (NESCAUM).</w:t>
      </w:r>
      <w:r w:rsidR="006D2CC2">
        <w:t xml:space="preserve"> </w:t>
      </w:r>
      <w:r w:rsidR="000F3810">
        <w:t xml:space="preserve">The </w:t>
      </w:r>
      <w:r w:rsidR="009C4AF2">
        <w:t>Maine DEP, along with several other state and local agencies and non-profit organizations, helps support</w:t>
      </w:r>
      <w:r w:rsidR="00A2287A">
        <w:t xml:space="preserve"> the operation of this network</w:t>
      </w:r>
      <w:r w:rsidR="009C4AF2">
        <w:t>.</w:t>
      </w:r>
      <w:r w:rsidR="006D2CC2">
        <w:t xml:space="preserve"> </w:t>
      </w:r>
      <w:r w:rsidR="009C4AF2">
        <w:t xml:space="preserve">In Maine, there is an active Camnet location at Schoodic Point with </w:t>
      </w:r>
      <w:r w:rsidR="00D8673F">
        <w:t>one</w:t>
      </w:r>
      <w:r w:rsidR="009C4AF2">
        <w:t xml:space="preserve"> </w:t>
      </w:r>
      <w:r w:rsidR="00D8673F">
        <w:t xml:space="preserve">wide-angle </w:t>
      </w:r>
      <w:r w:rsidR="009C4AF2">
        <w:t>camera pointing west toward Acadia National Park on Mount Desert Island</w:t>
      </w:r>
      <w:r w:rsidR="00D8673F">
        <w:t>.</w:t>
      </w:r>
      <w:r w:rsidR="006D2CC2">
        <w:t xml:space="preserve"> </w:t>
      </w:r>
      <w:r w:rsidR="009C4AF2">
        <w:t>Air quality sensors at the site allow users of Camnet to see the effects of air pollution on visibility.</w:t>
      </w:r>
    </w:p>
    <w:p w14:paraId="58B4EF2B" w14:textId="4513A2E7" w:rsidR="00D43071" w:rsidRPr="001006E4" w:rsidRDefault="00D43071" w:rsidP="000503B6">
      <w:pPr>
        <w:rPr>
          <w:rStyle w:val="Strong"/>
          <w:rFonts w:cstheme="minorHAnsi"/>
        </w:rPr>
      </w:pPr>
      <w:r w:rsidRPr="009462C8">
        <w:rPr>
          <w:rStyle w:val="Strong"/>
          <w:rFonts w:cstheme="minorHAnsi"/>
        </w:rPr>
        <w:t>R</w:t>
      </w:r>
      <w:r w:rsidR="0097096A" w:rsidRPr="009462C8">
        <w:rPr>
          <w:rStyle w:val="Strong"/>
          <w:rFonts w:cstheme="minorHAnsi"/>
        </w:rPr>
        <w:t>adNet</w:t>
      </w:r>
      <w:r w:rsidR="00A2287A">
        <w:rPr>
          <w:rStyle w:val="FootnoteReference"/>
          <w:rFonts w:cstheme="minorHAnsi"/>
          <w:b/>
          <w:bCs/>
          <w:u w:val="single"/>
        </w:rPr>
        <w:footnoteReference w:id="6"/>
      </w:r>
    </w:p>
    <w:p w14:paraId="579525C9" w14:textId="72B729F0" w:rsidR="00A75CA4" w:rsidRDefault="004F15CB" w:rsidP="00D357AF">
      <w:pPr>
        <w:spacing w:after="240"/>
      </w:pPr>
      <w:r w:rsidRPr="00C268A9">
        <w:rPr>
          <w:bCs/>
        </w:rPr>
        <w:t>RadNet</w:t>
      </w:r>
      <w:r w:rsidRPr="002F540E">
        <w:rPr>
          <w:bCs/>
        </w:rPr>
        <w:t xml:space="preserve"> </w:t>
      </w:r>
      <w:r w:rsidR="00A2287A">
        <w:rPr>
          <w:bCs/>
        </w:rPr>
        <w:t xml:space="preserve">is </w:t>
      </w:r>
      <w:r w:rsidR="00A2287A">
        <w:t>the EPA’s radiation network</w:t>
      </w:r>
      <w:r w:rsidR="00C7496A">
        <w:t>.</w:t>
      </w:r>
      <w:r w:rsidR="006D2CC2">
        <w:t xml:space="preserve"> </w:t>
      </w:r>
      <w:r w:rsidR="00C7496A">
        <w:t xml:space="preserve">The EPA has historically maintained two RadNet sites in Maine with local operators: one site is in </w:t>
      </w:r>
      <w:r w:rsidR="005C0604">
        <w:t>Freeport, the other is in Bangor, both</w:t>
      </w:r>
      <w:r w:rsidR="00C7496A">
        <w:t xml:space="preserve"> operated by the DEP</w:t>
      </w:r>
      <w:r w:rsidR="005C0604">
        <w:t>.</w:t>
      </w:r>
      <w:r w:rsidR="00A75CA4">
        <w:t xml:space="preserve"> </w:t>
      </w:r>
      <w:r w:rsidR="002978AB">
        <w:t xml:space="preserve">Historically, </w:t>
      </w:r>
      <w:r w:rsidR="00DD191F">
        <w:t xml:space="preserve">one of </w:t>
      </w:r>
      <w:r w:rsidR="002978AB">
        <w:t>these monitors w</w:t>
      </w:r>
      <w:r w:rsidR="00DD191F">
        <w:t>as</w:t>
      </w:r>
      <w:r w:rsidR="002978AB">
        <w:t xml:space="preserve"> operated at the Portland Deering Oaks Park site and the second </w:t>
      </w:r>
      <w:r w:rsidR="00DD191F">
        <w:t xml:space="preserve">was </w:t>
      </w:r>
      <w:r w:rsidR="002978AB">
        <w:t>operated by University of Maine staff in Orono. The Orono RadNet was moved to Bangor in August 2024, with DEP taking over local operation, and the Portland RadNet was moved to Freeport in August 2025 after the Deering Oaks site was shut down.</w:t>
      </w:r>
    </w:p>
    <w:p w14:paraId="0A4315C7" w14:textId="231C0D87" w:rsidR="004F15CB" w:rsidRDefault="00C7496A" w:rsidP="00D357AF">
      <w:pPr>
        <w:spacing w:after="240"/>
      </w:pPr>
      <w:r>
        <w:lastRenderedPageBreak/>
        <w:t>RadNet sites</w:t>
      </w:r>
      <w:r w:rsidR="006D2CC2">
        <w:t xml:space="preserve"> </w:t>
      </w:r>
      <w:r w:rsidR="00A2287A">
        <w:t>run 24 hours a day, 7 days a week collecting near real-time measurements of gamma radiation</w:t>
      </w:r>
      <w:r>
        <w:t>.</w:t>
      </w:r>
      <w:r w:rsidR="006D2CC2">
        <w:t xml:space="preserve"> </w:t>
      </w:r>
      <w:r>
        <w:t xml:space="preserve">In addition, </w:t>
      </w:r>
      <w:r w:rsidRPr="00C7496A">
        <w:t>high-volume air sampler</w:t>
      </w:r>
      <w:r>
        <w:t xml:space="preserve">s collect </w:t>
      </w:r>
      <w:r w:rsidRPr="00C7496A">
        <w:t xml:space="preserve">particulates continuously at </w:t>
      </w:r>
      <w:r>
        <w:t>these two sites</w:t>
      </w:r>
      <w:r w:rsidR="006D2CC2">
        <w:t xml:space="preserve"> </w:t>
      </w:r>
      <w:r>
        <w:t>for laboratory radiation analysis</w:t>
      </w:r>
      <w:r w:rsidR="00A2287A">
        <w:t>.</w:t>
      </w:r>
      <w:r w:rsidR="006D2CC2">
        <w:t xml:space="preserve"> </w:t>
      </w:r>
      <w:r w:rsidR="00A2287A">
        <w:t>The</w:t>
      </w:r>
      <w:r>
        <w:t xml:space="preserve"> full RadNet</w:t>
      </w:r>
      <w:r w:rsidR="00A2287A">
        <w:t xml:space="preserve"> network includes </w:t>
      </w:r>
      <w:r w:rsidR="004F15CB">
        <w:t>140 radiation air monitors in 50 states.</w:t>
      </w:r>
      <w:r w:rsidR="006D2CC2">
        <w:t xml:space="preserve"> </w:t>
      </w:r>
      <w:r w:rsidR="004F15CB">
        <w:t>The RadNet program monitors the nation’s air, precipitation</w:t>
      </w:r>
      <w:r w:rsidR="00E9231A">
        <w:t>,</w:t>
      </w:r>
      <w:r w:rsidR="004F15CB">
        <w:t xml:space="preserve"> and drinking water to track radiation in the environment.</w:t>
      </w:r>
      <w:r w:rsidR="006D2CC2">
        <w:t xml:space="preserve"> </w:t>
      </w:r>
      <w:r w:rsidR="004F15CB">
        <w:t xml:space="preserve">Over time, RadNet sample testing and monitoring results show the fluctuations in background levels of environmental radiation. The RadNet system </w:t>
      </w:r>
      <w:r>
        <w:t xml:space="preserve">is also designed to </w:t>
      </w:r>
      <w:r w:rsidR="004F15CB">
        <w:t>detect higher than normal radiation levels during a radiological incident.</w:t>
      </w:r>
    </w:p>
    <w:p w14:paraId="0A5513A6" w14:textId="30467281" w:rsidR="00A93FA2" w:rsidRDefault="004F15CB" w:rsidP="009B02F5">
      <w:pPr>
        <w:spacing w:after="240"/>
      </w:pPr>
      <w:r w:rsidRPr="00223F64">
        <w:t>Gamma ra</w:t>
      </w:r>
      <w:r>
        <w:t>diation</w:t>
      </w:r>
      <w:r w:rsidRPr="00223F64">
        <w:t xml:space="preserve"> come</w:t>
      </w:r>
      <w:r>
        <w:t>s</w:t>
      </w:r>
      <w:r w:rsidRPr="00223F64">
        <w:t xml:space="preserve"> from many different radioactive elements, both natural and man-made. </w:t>
      </w:r>
      <w:r>
        <w:t>Able to</w:t>
      </w:r>
      <w:r w:rsidRPr="00223F64">
        <w:t xml:space="preserve"> penetrate several feet of concrete or a few inches of lead</w:t>
      </w:r>
      <w:r>
        <w:t>, g</w:t>
      </w:r>
      <w:r w:rsidRPr="00223F64">
        <w:t xml:space="preserve">amma </w:t>
      </w:r>
      <w:r>
        <w:t>particles</w:t>
      </w:r>
      <w:r w:rsidRPr="00223F64">
        <w:t xml:space="preserve"> can pose a serious health threat inside and outside the body and </w:t>
      </w:r>
      <w:r>
        <w:t xml:space="preserve">the radiation </w:t>
      </w:r>
      <w:r w:rsidRPr="00223F64">
        <w:t>can be lethal depending on the amount received. Scientists use the properties of gamma ra</w:t>
      </w:r>
      <w:r>
        <w:t>diation</w:t>
      </w:r>
      <w:r w:rsidRPr="00223F64">
        <w:t xml:space="preserve"> to detect </w:t>
      </w:r>
      <w:r>
        <w:t xml:space="preserve">the presence of </w:t>
      </w:r>
      <w:r w:rsidRPr="00223F64">
        <w:t>radioactive elements.</w:t>
      </w:r>
      <w:r w:rsidR="006D2CC2">
        <w:t xml:space="preserve"> </w:t>
      </w:r>
      <w:r w:rsidRPr="00223F64">
        <w:t xml:space="preserve">RadNet stationary air monitors measure gamma radiation emitted from airborne radioactive particles as they collect on the </w:t>
      </w:r>
      <w:r>
        <w:t>exposed</w:t>
      </w:r>
      <w:r w:rsidRPr="00223F64">
        <w:t xml:space="preserve"> filter</w:t>
      </w:r>
      <w:r>
        <w:t>s</w:t>
      </w:r>
      <w:r w:rsidRPr="00223F64">
        <w:t>.</w:t>
      </w:r>
      <w:r w:rsidR="006D2CC2">
        <w:t xml:space="preserve"> </w:t>
      </w:r>
      <w:r w:rsidRPr="00223F64">
        <w:t xml:space="preserve">Tracking </w:t>
      </w:r>
      <w:r>
        <w:t>gamma radiation over time</w:t>
      </w:r>
      <w:r w:rsidRPr="00223F64">
        <w:t xml:space="preserve"> </w:t>
      </w:r>
      <w:r>
        <w:t xml:space="preserve">helps to create </w:t>
      </w:r>
      <w:r w:rsidRPr="00223F64">
        <w:t xml:space="preserve">a picture of the background levels and allows EPA scientists </w:t>
      </w:r>
      <w:r>
        <w:t>to detect anomalies.</w:t>
      </w:r>
      <w:r w:rsidR="006D2CC2">
        <w:t xml:space="preserve"> </w:t>
      </w:r>
    </w:p>
    <w:p w14:paraId="1BB2BBF1" w14:textId="7DFC17E2" w:rsidR="003444FB" w:rsidRDefault="003444FB" w:rsidP="000503B6">
      <w:pPr>
        <w:rPr>
          <w:rStyle w:val="Strong"/>
        </w:rPr>
      </w:pPr>
      <w:r>
        <w:rPr>
          <w:rStyle w:val="Strong"/>
        </w:rPr>
        <w:t>Other</w:t>
      </w:r>
    </w:p>
    <w:p w14:paraId="0339949A" w14:textId="1D56F5FF" w:rsidR="00407263" w:rsidRPr="006064B0" w:rsidRDefault="003444FB" w:rsidP="006064B0">
      <w:r w:rsidRPr="006064B0">
        <w:t>Maine also works with the EPA and national contract labs to conduct PM chemical speciation (</w:t>
      </w:r>
      <w:r w:rsidR="002978AB">
        <w:t>i</w:t>
      </w:r>
      <w:r w:rsidR="00C7496A" w:rsidRPr="006064B0">
        <w:t>.</w:t>
      </w:r>
      <w:r w:rsidR="002978AB">
        <w:t>e</w:t>
      </w:r>
      <w:r w:rsidR="00C7496A" w:rsidRPr="006064B0">
        <w:t xml:space="preserve">., the </w:t>
      </w:r>
      <w:r w:rsidRPr="006064B0">
        <w:t>IMPROVE</w:t>
      </w:r>
      <w:r w:rsidR="00C7496A" w:rsidRPr="006064B0">
        <w:t xml:space="preserve"> network</w:t>
      </w:r>
      <w:r w:rsidRPr="006064B0">
        <w:t>) and atmospheric deposition analysis. These networks are discussed in detail in the following section.</w:t>
      </w:r>
      <w:r w:rsidR="006D2CC2" w:rsidRPr="006064B0">
        <w:t xml:space="preserve"> </w:t>
      </w:r>
      <w:r w:rsidR="005B092E" w:rsidRPr="006064B0">
        <w:t>Additionally</w:t>
      </w:r>
      <w:r w:rsidR="00407263" w:rsidRPr="006064B0">
        <w:t xml:space="preserve">, </w:t>
      </w:r>
      <w:r w:rsidR="005B092E">
        <w:rPr>
          <w:color w:val="000000" w:themeColor="text1"/>
        </w:rPr>
        <w:t>t</w:t>
      </w:r>
      <w:r w:rsidR="00407263">
        <w:rPr>
          <w:color w:val="000000" w:themeColor="text1"/>
        </w:rPr>
        <w:t xml:space="preserve">he </w:t>
      </w:r>
      <w:r w:rsidR="00AB688B">
        <w:rPr>
          <w:color w:val="000000" w:themeColor="text1"/>
        </w:rPr>
        <w:t>NPS</w:t>
      </w:r>
      <w:r w:rsidR="00407263">
        <w:rPr>
          <w:color w:val="000000" w:themeColor="text1"/>
        </w:rPr>
        <w:t xml:space="preserve"> </w:t>
      </w:r>
      <w:r w:rsidR="00484773">
        <w:rPr>
          <w:color w:val="000000" w:themeColor="text1"/>
        </w:rPr>
        <w:t xml:space="preserve">and the </w:t>
      </w:r>
      <w:r w:rsidR="00407263">
        <w:rPr>
          <w:color w:val="000000" w:themeColor="text1"/>
        </w:rPr>
        <w:t>U.S. Fish and Wildlife Service operate monitoring sites in Maine as part of their respective networks.</w:t>
      </w:r>
    </w:p>
    <w:p w14:paraId="1F6505A5" w14:textId="53068C18" w:rsidR="001006E4" w:rsidRPr="00D8673F" w:rsidRDefault="001006E4" w:rsidP="000503B6">
      <w:pPr>
        <w:rPr>
          <w:rStyle w:val="Strong"/>
        </w:rPr>
      </w:pPr>
      <w:r w:rsidRPr="00D8673F">
        <w:rPr>
          <w:rStyle w:val="Strong"/>
        </w:rPr>
        <w:br w:type="page"/>
      </w:r>
    </w:p>
    <w:p w14:paraId="5C4A791C" w14:textId="4A049340" w:rsidR="00CB3F69" w:rsidRPr="009B02F5" w:rsidRDefault="005C30F4" w:rsidP="002978AB">
      <w:pPr>
        <w:pStyle w:val="Heading1"/>
        <w:rPr>
          <w:b w:val="0"/>
        </w:rPr>
      </w:pPr>
      <w:bookmarkStart w:id="15" w:name="_Toc230070735"/>
      <w:r>
        <w:rPr>
          <w:noProof/>
        </w:rPr>
        <w:lastRenderedPageBreak/>
        <w:drawing>
          <wp:anchor distT="0" distB="0" distL="114300" distR="114300" simplePos="0" relativeHeight="251673088" behindDoc="0" locked="0" layoutInCell="1" allowOverlap="1" wp14:anchorId="4C7C255C" wp14:editId="4E307AFC">
            <wp:simplePos x="0" y="0"/>
            <wp:positionH relativeFrom="column">
              <wp:posOffset>3204845</wp:posOffset>
            </wp:positionH>
            <wp:positionV relativeFrom="paragraph">
              <wp:posOffset>0</wp:posOffset>
            </wp:positionV>
            <wp:extent cx="2740660" cy="3654425"/>
            <wp:effectExtent l="0" t="0" r="2540" b="3175"/>
            <wp:wrapSquare wrapText="bothSides"/>
            <wp:docPr id="70" name="Picture 70" descr="Ozone Monitoring Network Map showing the locations of the Tribal, SLAMS and EMP-SLAMS, NCORE and CASTNET, and SP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Ozone Monitoring Network Map showing the locations of the Tribal, SLAMS and EMP-SLAMS, NCORE and CASTNET, and SPM monitoring site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0660" cy="3654425"/>
                    </a:xfrm>
                    <a:prstGeom prst="rect">
                      <a:avLst/>
                    </a:prstGeom>
                  </pic:spPr>
                </pic:pic>
              </a:graphicData>
            </a:graphic>
            <wp14:sizeRelH relativeFrom="margin">
              <wp14:pctWidth>0</wp14:pctWidth>
            </wp14:sizeRelH>
            <wp14:sizeRelV relativeFrom="margin">
              <wp14:pctHeight>0</wp14:pctHeight>
            </wp14:sizeRelV>
          </wp:anchor>
        </w:drawing>
      </w:r>
      <w:r w:rsidR="00BE2040" w:rsidRPr="00B42CBC">
        <w:t>Monitoring Networks</w:t>
      </w:r>
      <w:bookmarkEnd w:id="15"/>
    </w:p>
    <w:p w14:paraId="6523C45A" w14:textId="5650C43C" w:rsidR="00186DEB" w:rsidRPr="005E34A5" w:rsidRDefault="001617BD" w:rsidP="00CB3F69">
      <w:pPr>
        <w:pStyle w:val="Heading2"/>
      </w:pPr>
      <w:bookmarkStart w:id="16" w:name="_Toc230070736"/>
      <w:r w:rsidRPr="0055227D">
        <w:t>Ozone Network</w:t>
      </w:r>
      <w:bookmarkEnd w:id="16"/>
      <w:r w:rsidR="005D385C">
        <w:t xml:space="preserve"> </w:t>
      </w:r>
    </w:p>
    <w:p w14:paraId="5CB3D281" w14:textId="774002E9" w:rsidR="00DB70B9" w:rsidRDefault="000F3810" w:rsidP="00A2363B">
      <w:pPr>
        <w:spacing w:after="240"/>
      </w:pPr>
      <w:bookmarkStart w:id="17" w:name="_Hlk198910218"/>
      <w:r>
        <w:t xml:space="preserve">The </w:t>
      </w:r>
      <w:r w:rsidR="0020589E">
        <w:t xml:space="preserve">DEP </w:t>
      </w:r>
      <w:r w:rsidR="002D2FDF">
        <w:t xml:space="preserve">currently operates </w:t>
      </w:r>
      <w:r w:rsidR="00B44C74">
        <w:t>1</w:t>
      </w:r>
      <w:r w:rsidR="00656D5B">
        <w:t>2</w:t>
      </w:r>
      <w:r w:rsidR="00B44C74">
        <w:t xml:space="preserve"> </w:t>
      </w:r>
      <w:r w:rsidR="00B706A2">
        <w:t>ground</w:t>
      </w:r>
      <w:r w:rsidR="0009697B">
        <w:t>-</w:t>
      </w:r>
      <w:r w:rsidR="00B706A2">
        <w:t xml:space="preserve">level </w:t>
      </w:r>
      <w:r w:rsidR="00CE60D7">
        <w:t>ozone</w:t>
      </w:r>
      <w:r w:rsidR="002D2FDF">
        <w:t xml:space="preserve"> monitoring sites </w:t>
      </w:r>
      <w:r w:rsidR="00D84576">
        <w:t>throughout</w:t>
      </w:r>
      <w:r w:rsidR="002D2FDF">
        <w:t xml:space="preserve"> the state</w:t>
      </w:r>
      <w:r w:rsidR="00D84576">
        <w:t xml:space="preserve"> </w:t>
      </w:r>
      <w:bookmarkEnd w:id="17"/>
      <w:r w:rsidR="00D84576">
        <w:t xml:space="preserve">in accordance with </w:t>
      </w:r>
      <w:r w:rsidR="00CE60D7">
        <w:t>SLAMS</w:t>
      </w:r>
      <w:r w:rsidR="00D84576">
        <w:t xml:space="preserve"> network requirements</w:t>
      </w:r>
      <w:r w:rsidR="00B44C74">
        <w:t xml:space="preserve"> as well as one additional special purpose monitoring station</w:t>
      </w:r>
      <w:r w:rsidR="002978AB">
        <w:t xml:space="preserve"> in Portland</w:t>
      </w:r>
      <w:r w:rsidR="00D84576">
        <w:t>.</w:t>
      </w:r>
      <w:r w:rsidR="006D2CC2">
        <w:t xml:space="preserve"> </w:t>
      </w:r>
      <w:r w:rsidR="00EE7D2B">
        <w:t>Three of the DEP</w:t>
      </w:r>
      <w:r w:rsidR="00B44C74">
        <w:t xml:space="preserve"> ozone</w:t>
      </w:r>
      <w:r w:rsidR="006D2CC2">
        <w:t xml:space="preserve"> </w:t>
      </w:r>
      <w:r w:rsidR="00EE7D2B">
        <w:t>sites operate year-round</w:t>
      </w:r>
      <w:r w:rsidR="00B44C74">
        <w:t>:</w:t>
      </w:r>
      <w:r w:rsidR="006D2CC2">
        <w:t xml:space="preserve"> </w:t>
      </w:r>
      <w:r w:rsidR="00B44C74">
        <w:t>Bar Harbor, Cape Elizabeth, and Portlan</w:t>
      </w:r>
      <w:r w:rsidR="002978AB">
        <w:t>d</w:t>
      </w:r>
      <w:r w:rsidR="00B44C74">
        <w:t>.</w:t>
      </w:r>
      <w:r w:rsidR="006D2CC2">
        <w:t xml:space="preserve"> </w:t>
      </w:r>
      <w:r w:rsidR="00B44C74">
        <w:t>T</w:t>
      </w:r>
      <w:r w:rsidR="00EE7D2B">
        <w:t>he remain</w:t>
      </w:r>
      <w:r w:rsidR="00B44C74">
        <w:t xml:space="preserve">ing DEP ozone sites </w:t>
      </w:r>
      <w:r w:rsidR="00EE7D2B">
        <w:t>are seasonal</w:t>
      </w:r>
      <w:r w:rsidR="00CB3F69">
        <w:t>, running April 1 through September 30 each year at a minimum</w:t>
      </w:r>
      <w:r w:rsidR="00B44C74">
        <w:t>.</w:t>
      </w:r>
      <w:r w:rsidR="006D2CC2">
        <w:t xml:space="preserve"> </w:t>
      </w:r>
      <w:r w:rsidR="00B44C74">
        <w:t>Th</w:t>
      </w:r>
      <w:r w:rsidR="002978AB">
        <w:t>e Portland</w:t>
      </w:r>
      <w:r w:rsidR="00B44C74">
        <w:t xml:space="preserve"> site is </w:t>
      </w:r>
      <w:r w:rsidR="00DB70B9">
        <w:t xml:space="preserve">within a metropolitan </w:t>
      </w:r>
      <w:r w:rsidR="007B70A0">
        <w:t>area</w:t>
      </w:r>
      <w:r w:rsidR="00CB3F69">
        <w:t>,</w:t>
      </w:r>
      <w:r w:rsidR="00DA3632">
        <w:t xml:space="preserve"> and the data collected </w:t>
      </w:r>
      <w:r w:rsidR="0009697B">
        <w:t>are</w:t>
      </w:r>
      <w:r w:rsidR="007B70A0">
        <w:t xml:space="preserve"> used for </w:t>
      </w:r>
      <w:r w:rsidR="00CB3F69">
        <w:t xml:space="preserve">human </w:t>
      </w:r>
      <w:r w:rsidR="007B70A0">
        <w:t xml:space="preserve">health studies </w:t>
      </w:r>
      <w:r w:rsidR="00CB3F69">
        <w:t>rather than</w:t>
      </w:r>
      <w:r w:rsidR="007B70A0">
        <w:t xml:space="preserve"> for regulatory purposes</w:t>
      </w:r>
      <w:r w:rsidR="00A44E77">
        <w:t>.</w:t>
      </w:r>
      <w:r w:rsidR="006D2CC2">
        <w:t xml:space="preserve"> </w:t>
      </w:r>
      <w:r w:rsidR="00613845">
        <w:t>Expanding on</w:t>
      </w:r>
      <w:r w:rsidR="00B44C74">
        <w:t xml:space="preserve"> the DEP-operated network, t</w:t>
      </w:r>
      <w:r w:rsidR="008E52BD">
        <w:t>wo</w:t>
      </w:r>
      <w:r w:rsidR="00EE7D2B">
        <w:t xml:space="preserve"> </w:t>
      </w:r>
      <w:r w:rsidR="00B44C74">
        <w:t xml:space="preserve">additional </w:t>
      </w:r>
      <w:r w:rsidR="00EE7D2B">
        <w:t>ozone</w:t>
      </w:r>
      <w:r w:rsidR="002D2FDF">
        <w:t xml:space="preserve"> sites</w:t>
      </w:r>
      <w:r w:rsidR="00EE7D2B">
        <w:t xml:space="preserve"> in Maine are operated by Maine </w:t>
      </w:r>
      <w:r w:rsidR="00D15471">
        <w:t>T</w:t>
      </w:r>
      <w:r w:rsidR="00EE7D2B">
        <w:t>ribes</w:t>
      </w:r>
      <w:r w:rsidR="008E52BD">
        <w:t xml:space="preserve"> year-round</w:t>
      </w:r>
      <w:r w:rsidR="00EE7D2B">
        <w:t>.</w:t>
      </w:r>
      <w:r w:rsidR="00B44C74" w:rsidRPr="00B44C74">
        <w:t xml:space="preserve"> </w:t>
      </w:r>
    </w:p>
    <w:p w14:paraId="3B30C9EA" w14:textId="5B7A3418" w:rsidR="00B8406F" w:rsidRDefault="00B8406F" w:rsidP="00A2363B">
      <w:pPr>
        <w:spacing w:after="240"/>
      </w:pPr>
      <w:r>
        <w:t xml:space="preserve">At the end of the 2025 ozone monitoring season, the Kennebunkport and Gardiner High School sites were permanently shut down and replaced. Kennebunkport was an unfortunate </w:t>
      </w:r>
      <w:r w:rsidR="007E7EEA">
        <w:t>loss</w:t>
      </w:r>
      <w:r>
        <w:t xml:space="preserve"> to the ozone monitoring network; however, the location and equipment were under </w:t>
      </w:r>
      <w:r w:rsidR="007E7EEA">
        <w:t>extreme</w:t>
      </w:r>
      <w:r>
        <w:t xml:space="preserve"> threat during </w:t>
      </w:r>
      <w:r w:rsidR="007E7EEA">
        <w:t xml:space="preserve">every </w:t>
      </w:r>
      <w:r>
        <w:t xml:space="preserve">coastal </w:t>
      </w:r>
      <w:r w:rsidR="007E7EEA">
        <w:t>storm</w:t>
      </w:r>
      <w:r>
        <w:t>.</w:t>
      </w:r>
      <w:r w:rsidRPr="00B8406F">
        <w:t xml:space="preserve"> </w:t>
      </w:r>
      <w:r>
        <w:t>The new location is 5.0 miles to the southwest</w:t>
      </w:r>
      <w:r w:rsidR="00D15471">
        <w:t>,</w:t>
      </w:r>
      <w:r>
        <w:t xml:space="preserve"> located in a protected harbor at the Wells Harbor Community Park</w:t>
      </w:r>
      <w:r w:rsidR="00D15471">
        <w:t>.  This monitoring site</w:t>
      </w:r>
      <w:r>
        <w:t xml:space="preserve"> came online in the spring of 2026. The Gardiner location </w:t>
      </w:r>
      <w:r w:rsidR="000C6A53">
        <w:t>was</w:t>
      </w:r>
      <w:r>
        <w:t xml:space="preserve"> meant to be </w:t>
      </w:r>
      <w:r w:rsidR="000C6A53">
        <w:t xml:space="preserve">a </w:t>
      </w:r>
      <w:r>
        <w:t>two</w:t>
      </w:r>
      <w:r w:rsidR="000C6A53">
        <w:t>-</w:t>
      </w:r>
      <w:r>
        <w:t xml:space="preserve">year monitoring location, </w:t>
      </w:r>
      <w:r w:rsidR="00DB09A3">
        <w:t xml:space="preserve">when </w:t>
      </w:r>
      <w:r w:rsidR="00D15471">
        <w:t xml:space="preserve">the site </w:t>
      </w:r>
      <w:r w:rsidR="00DB09A3">
        <w:t>w</w:t>
      </w:r>
      <w:r w:rsidR="00D15471">
        <w:t>as</w:t>
      </w:r>
      <w:r w:rsidR="00DB09A3">
        <w:t xml:space="preserve"> temporarily removed from the previous </w:t>
      </w:r>
      <w:r w:rsidR="000C6A53">
        <w:t>Pray Street location during a construction project</w:t>
      </w:r>
      <w:r w:rsidR="00DB09A3">
        <w:t xml:space="preserve">. However, the DEP </w:t>
      </w:r>
      <w:r w:rsidR="00D15471">
        <w:t>site was</w:t>
      </w:r>
      <w:r w:rsidR="00DB09A3">
        <w:t xml:space="preserve"> not </w:t>
      </w:r>
      <w:r w:rsidR="00D15471">
        <w:t xml:space="preserve">permitted </w:t>
      </w:r>
      <w:r w:rsidR="00DB09A3">
        <w:t xml:space="preserve">back </w:t>
      </w:r>
      <w:r w:rsidR="00D15471">
        <w:t xml:space="preserve">at the Pray Street location </w:t>
      </w:r>
      <w:r w:rsidR="000C6A53">
        <w:t>when construction finished</w:t>
      </w:r>
      <w:r w:rsidR="00DB09A3">
        <w:t>. While the high school location had open fetch from the southeast to the southwest, it measured notabl</w:t>
      </w:r>
      <w:r w:rsidR="00D15471">
        <w:t>y</w:t>
      </w:r>
      <w:r w:rsidR="00DB09A3">
        <w:t xml:space="preserve"> lower concentrations of ozone compared to </w:t>
      </w:r>
      <w:r w:rsidR="000C6A53">
        <w:t xml:space="preserve">Pray Street </w:t>
      </w:r>
      <w:r w:rsidR="00DB09A3">
        <w:t>and the Durham monitoring location</w:t>
      </w:r>
      <w:r w:rsidR="000C6A53">
        <w:t>s</w:t>
      </w:r>
      <w:r w:rsidR="00DB09A3">
        <w:t>, potentially due to unfavorable topography. In the spring of 2026, the Augusta East Campus site came online to replace Gardiner</w:t>
      </w:r>
      <w:r w:rsidR="00D15471">
        <w:t>.  The Augusta site</w:t>
      </w:r>
      <w:r w:rsidR="00DB09A3">
        <w:t xml:space="preserve">t has open fetch from the south to the </w:t>
      </w:r>
      <w:r w:rsidR="000C6A53">
        <w:t>west and</w:t>
      </w:r>
      <w:r w:rsidR="00DB09A3">
        <w:t xml:space="preserve"> </w:t>
      </w:r>
      <w:r w:rsidR="000C6A53">
        <w:t xml:space="preserve">is located </w:t>
      </w:r>
      <w:r w:rsidR="00DB09A3">
        <w:t xml:space="preserve">on the </w:t>
      </w:r>
      <w:r w:rsidR="000C6A53">
        <w:t>eastern</w:t>
      </w:r>
      <w:r w:rsidR="00DB09A3">
        <w:t xml:space="preserve"> uphill slope of the Kennebec River valley, providing the best exposure to elevated levels of ozone. </w:t>
      </w:r>
    </w:p>
    <w:p w14:paraId="07851091" w14:textId="7A2D53DB" w:rsidR="008E417D" w:rsidRDefault="008E417D" w:rsidP="00A2363B">
      <w:pPr>
        <w:spacing w:after="240"/>
      </w:pPr>
      <w:r>
        <w:t xml:space="preserve">The Mi’kmaq Nation </w:t>
      </w:r>
      <w:r w:rsidR="000C6A53">
        <w:t>shut down</w:t>
      </w:r>
      <w:r w:rsidR="00DB09A3">
        <w:t xml:space="preserve"> their </w:t>
      </w:r>
      <w:r w:rsidR="000C6A53">
        <w:t xml:space="preserve">Northern Drive </w:t>
      </w:r>
      <w:r w:rsidR="00DB09A3">
        <w:t>monitoring s</w:t>
      </w:r>
      <w:r w:rsidR="000C6A53">
        <w:t>tation</w:t>
      </w:r>
      <w:r w:rsidR="00DB09A3">
        <w:t xml:space="preserve"> in the fall of 2025, </w:t>
      </w:r>
      <w:r w:rsidR="000C6A53">
        <w:t>while the new shelter was prepared</w:t>
      </w:r>
      <w:r w:rsidR="00D15471">
        <w:t>.  The new location is</w:t>
      </w:r>
      <w:r w:rsidR="000C6A53">
        <w:t xml:space="preserve"> located about 1,000</w:t>
      </w:r>
      <w:r w:rsidR="00D15471">
        <w:t xml:space="preserve"> </w:t>
      </w:r>
      <w:r w:rsidR="000C6A53">
        <w:t>ft to the northeast</w:t>
      </w:r>
      <w:r w:rsidR="00A53345">
        <w:t>. Ozone monitoring is expected to resume in the spring of 2026</w:t>
      </w:r>
      <w:r w:rsidR="00D15471">
        <w:t xml:space="preserve"> in the new location</w:t>
      </w:r>
      <w:r w:rsidR="00A53345">
        <w:t>.</w:t>
      </w:r>
    </w:p>
    <w:p w14:paraId="45291293" w14:textId="708B7DA1" w:rsidR="0054102F" w:rsidRDefault="00B1571A" w:rsidP="00A2363B">
      <w:pPr>
        <w:spacing w:after="240"/>
      </w:pPr>
      <w:r>
        <w:t>Although t</w:t>
      </w:r>
      <w:r w:rsidR="002D2FDF">
        <w:t xml:space="preserve">he </w:t>
      </w:r>
      <w:r w:rsidR="00FB671D">
        <w:t>f</w:t>
      </w:r>
      <w:r w:rsidR="004705D0">
        <w:t>ederally required</w:t>
      </w:r>
      <w:r w:rsidR="002D2FDF">
        <w:t xml:space="preserve"> ozone season for Maine runs</w:t>
      </w:r>
      <w:r>
        <w:t xml:space="preserve"> from April through September, </w:t>
      </w:r>
      <w:r w:rsidR="002D2FDF">
        <w:t xml:space="preserve">most of the Maine sites now operate from </w:t>
      </w:r>
      <w:r w:rsidR="00EB6FBC">
        <w:t xml:space="preserve">the first of </w:t>
      </w:r>
      <w:r w:rsidR="002D2FDF">
        <w:t xml:space="preserve">March through </w:t>
      </w:r>
      <w:r w:rsidR="007E7EEA">
        <w:t>mid-</w:t>
      </w:r>
      <w:r w:rsidR="00EB6FBC">
        <w:t>October</w:t>
      </w:r>
      <w:r w:rsidR="002D2FDF">
        <w:t xml:space="preserve">, </w:t>
      </w:r>
      <w:r w:rsidR="000B2005">
        <w:t>weather permitting</w:t>
      </w:r>
      <w:r w:rsidR="002D2FDF">
        <w:t>.</w:t>
      </w:r>
      <w:r w:rsidR="006D2CC2">
        <w:t xml:space="preserve"> </w:t>
      </w:r>
      <w:r w:rsidR="00753809">
        <w:t xml:space="preserve">The </w:t>
      </w:r>
      <w:r w:rsidR="002D2FDF">
        <w:t>Maine sites are scattered throughout the state</w:t>
      </w:r>
      <w:r w:rsidR="001D3E6F">
        <w:t>,</w:t>
      </w:r>
      <w:r w:rsidR="002D2FDF">
        <w:t xml:space="preserve"> with </w:t>
      </w:r>
      <w:r w:rsidR="00464FAA">
        <w:lastRenderedPageBreak/>
        <w:t xml:space="preserve">most situated </w:t>
      </w:r>
      <w:r w:rsidR="002D2FDF">
        <w:t xml:space="preserve">along the coast and in </w:t>
      </w:r>
      <w:r w:rsidR="00D15471">
        <w:t>S</w:t>
      </w:r>
      <w:r w:rsidR="002D2FDF">
        <w:t>outhern Maine.</w:t>
      </w:r>
      <w:r w:rsidR="006D2CC2">
        <w:t xml:space="preserve"> </w:t>
      </w:r>
      <w:r w:rsidR="002D2FDF">
        <w:t xml:space="preserve">The highest </w:t>
      </w:r>
      <w:r w:rsidR="00464FAA">
        <w:t xml:space="preserve">ozone </w:t>
      </w:r>
      <w:r w:rsidR="002D2FDF">
        <w:t xml:space="preserve">concentrations tend to occur along the coast </w:t>
      </w:r>
      <w:r w:rsidR="007248CC">
        <w:t>because</w:t>
      </w:r>
      <w:r w:rsidR="002D2FDF">
        <w:t xml:space="preserve"> plumes of contaminated air</w:t>
      </w:r>
      <w:r w:rsidR="00D84576">
        <w:t xml:space="preserve"> </w:t>
      </w:r>
      <w:r w:rsidR="007248CC">
        <w:t xml:space="preserve">are often </w:t>
      </w:r>
      <w:r w:rsidR="00464FAA">
        <w:t xml:space="preserve">transported </w:t>
      </w:r>
      <w:r w:rsidR="00D84576">
        <w:t xml:space="preserve">into the Gulf of Maine </w:t>
      </w:r>
      <w:r w:rsidR="002D2FDF">
        <w:t>from metropolitan areas to the south</w:t>
      </w:r>
      <w:r w:rsidR="00D84576">
        <w:t>.</w:t>
      </w:r>
      <w:r w:rsidR="006D2CC2">
        <w:t xml:space="preserve"> </w:t>
      </w:r>
      <w:r w:rsidR="00D84576">
        <w:t xml:space="preserve">These air masses are </w:t>
      </w:r>
      <w:r w:rsidR="00FB671D">
        <w:t>subsequently</w:t>
      </w:r>
      <w:r w:rsidR="00D84576">
        <w:t xml:space="preserve"> blown ashore and carried inland</w:t>
      </w:r>
      <w:r w:rsidR="002D2FDF">
        <w:t>.</w:t>
      </w:r>
      <w:r w:rsidR="006D2CC2">
        <w:t xml:space="preserve"> </w:t>
      </w:r>
      <w:r w:rsidR="00551967">
        <w:t>In addition to determining attainment/nonattainment status, the ozone</w:t>
      </w:r>
      <w:r w:rsidR="002D2FDF">
        <w:t xml:space="preserve"> sites in Maine collect data </w:t>
      </w:r>
      <w:r w:rsidR="00753809">
        <w:t xml:space="preserve">that </w:t>
      </w:r>
      <w:r w:rsidR="0009697B">
        <w:t>are</w:t>
      </w:r>
      <w:r w:rsidR="00753809">
        <w:t xml:space="preserve"> </w:t>
      </w:r>
      <w:r w:rsidR="002D2FDF">
        <w:t xml:space="preserve">used </w:t>
      </w:r>
      <w:r w:rsidR="00464FAA">
        <w:t>by</w:t>
      </w:r>
      <w:r w:rsidR="002D2FDF">
        <w:t xml:space="preserve"> mapping and forecasting programs </w:t>
      </w:r>
      <w:r w:rsidR="00F41421">
        <w:t>to</w:t>
      </w:r>
      <w:r w:rsidR="002D2FDF">
        <w:t xml:space="preserve"> provide </w:t>
      </w:r>
      <w:r w:rsidR="00551967">
        <w:t xml:space="preserve">the public and scientific community with </w:t>
      </w:r>
      <w:r w:rsidR="002D2FDF">
        <w:t xml:space="preserve">quality data </w:t>
      </w:r>
      <w:r w:rsidR="00DA7279">
        <w:t xml:space="preserve">in a timely fashion </w:t>
      </w:r>
      <w:r w:rsidR="002D2FDF">
        <w:t xml:space="preserve">and </w:t>
      </w:r>
      <w:r w:rsidR="00DA7279">
        <w:t xml:space="preserve">to </w:t>
      </w:r>
      <w:r w:rsidR="008F6884">
        <w:t xml:space="preserve">forecast </w:t>
      </w:r>
      <w:r w:rsidR="00DA7279">
        <w:t xml:space="preserve">air quality </w:t>
      </w:r>
      <w:r w:rsidR="002D2FDF">
        <w:t>alerts when necessary</w:t>
      </w:r>
      <w:r w:rsidR="008F6884">
        <w:t>.</w:t>
      </w:r>
      <w:r w:rsidR="006D2CC2">
        <w:t xml:space="preserve"> </w:t>
      </w:r>
    </w:p>
    <w:p w14:paraId="6CC3DC71" w14:textId="08FFF697" w:rsidR="00F54B84" w:rsidRPr="003338AC" w:rsidRDefault="00F54B84" w:rsidP="00656D5B">
      <w:r w:rsidRPr="003338AC">
        <w:t xml:space="preserve">Proposed changes for the </w:t>
      </w:r>
      <w:r>
        <w:t>ozone</w:t>
      </w:r>
      <w:r w:rsidRPr="003338AC">
        <w:t xml:space="preserve"> network:</w:t>
      </w:r>
    </w:p>
    <w:p w14:paraId="1954FF9B" w14:textId="4BAB6182" w:rsidR="009C7866" w:rsidRPr="002B5D0F" w:rsidRDefault="00A53345" w:rsidP="00A2363B">
      <w:pPr>
        <w:pStyle w:val="ListParagraph"/>
        <w:numPr>
          <w:ilvl w:val="0"/>
          <w:numId w:val="6"/>
        </w:numPr>
        <w:spacing w:after="240"/>
        <w:rPr>
          <w:b/>
          <w:bCs/>
        </w:rPr>
      </w:pPr>
      <w:r>
        <w:t xml:space="preserve">The Popham Beach State Park monitoring location may be forced to be shut down or </w:t>
      </w:r>
      <w:r w:rsidR="000C6A53">
        <w:t xml:space="preserve">be </w:t>
      </w:r>
      <w:r>
        <w:t xml:space="preserve">relocated. The two winter storms that occurred in December 2023 and January 2024, coupled with the natural meandering of the Morse River has caused significant sand erosion from the beach, threatening the building </w:t>
      </w:r>
      <w:r w:rsidR="00D15471">
        <w:t xml:space="preserve">in </w:t>
      </w:r>
      <w:r>
        <w:t xml:space="preserve">which our equipment resides. The Maine State Parks and Land are investigating potential options, which include removal of the building. It may be several years </w:t>
      </w:r>
      <w:r w:rsidR="000C6A53">
        <w:t xml:space="preserve">before any </w:t>
      </w:r>
      <w:r>
        <w:t xml:space="preserve">changes occur. </w:t>
      </w:r>
    </w:p>
    <w:p w14:paraId="06E29EF3" w14:textId="706BFDD0" w:rsidR="00F07EEF" w:rsidRDefault="00F07EEF" w:rsidP="00A2363B">
      <w:pPr>
        <w:pStyle w:val="Caption"/>
        <w:keepNext/>
        <w:spacing w:after="240"/>
      </w:pPr>
      <w:r w:rsidRPr="009C3261">
        <w:t>Ozone Monitoring Site Summary</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1530"/>
        <w:gridCol w:w="3150"/>
        <w:gridCol w:w="1553"/>
      </w:tblGrid>
      <w:tr w:rsidR="002D2FDF" w:rsidRPr="006018D0" w14:paraId="66A14D99" w14:textId="77777777" w:rsidTr="00493A03">
        <w:tc>
          <w:tcPr>
            <w:tcW w:w="3127" w:type="dxa"/>
            <w:vAlign w:val="center"/>
          </w:tcPr>
          <w:p w14:paraId="719C4934" w14:textId="312D67DB" w:rsidR="002D2FDF" w:rsidRPr="006018D0" w:rsidRDefault="00B004D7" w:rsidP="007E7EEA">
            <w:pPr>
              <w:ind w:left="-18" w:firstLine="18"/>
              <w:jc w:val="center"/>
              <w:rPr>
                <w:b/>
              </w:rPr>
            </w:pPr>
            <w:r>
              <w:br w:type="page"/>
            </w:r>
            <w:r w:rsidR="007248CC" w:rsidRPr="007248CC">
              <w:rPr>
                <w:b/>
              </w:rPr>
              <w:t>Ozone Monitoring</w:t>
            </w:r>
            <w:r w:rsidR="007248CC">
              <w:t xml:space="preserve"> </w:t>
            </w:r>
            <w:r w:rsidR="002D2FDF" w:rsidRPr="006018D0">
              <w:rPr>
                <w:b/>
              </w:rPr>
              <w:t>Site</w:t>
            </w:r>
            <w:r w:rsidR="00A53345">
              <w:rPr>
                <w:b/>
              </w:rPr>
              <w:t>s</w:t>
            </w:r>
          </w:p>
        </w:tc>
        <w:tc>
          <w:tcPr>
            <w:tcW w:w="1530" w:type="dxa"/>
            <w:vAlign w:val="center"/>
          </w:tcPr>
          <w:p w14:paraId="13B13319" w14:textId="77777777" w:rsidR="002D2FDF" w:rsidRPr="006018D0" w:rsidRDefault="002D2FDF" w:rsidP="007E7EEA">
            <w:pPr>
              <w:jc w:val="center"/>
              <w:rPr>
                <w:b/>
              </w:rPr>
            </w:pPr>
            <w:r w:rsidRPr="006018D0">
              <w:rPr>
                <w:b/>
              </w:rPr>
              <w:t>Site Type</w:t>
            </w:r>
          </w:p>
        </w:tc>
        <w:tc>
          <w:tcPr>
            <w:tcW w:w="3150" w:type="dxa"/>
            <w:vAlign w:val="center"/>
          </w:tcPr>
          <w:p w14:paraId="10020C71" w14:textId="77777777" w:rsidR="002D2FDF" w:rsidRPr="006018D0" w:rsidRDefault="002D2FDF" w:rsidP="007E7EEA">
            <w:pPr>
              <w:ind w:left="-108" w:right="-198"/>
              <w:jc w:val="center"/>
              <w:rPr>
                <w:b/>
              </w:rPr>
            </w:pPr>
            <w:r w:rsidRPr="006018D0">
              <w:rPr>
                <w:b/>
              </w:rPr>
              <w:t>Monitoring Objective</w:t>
            </w:r>
          </w:p>
        </w:tc>
        <w:tc>
          <w:tcPr>
            <w:tcW w:w="1553" w:type="dxa"/>
            <w:vAlign w:val="center"/>
          </w:tcPr>
          <w:p w14:paraId="39A41408" w14:textId="029B0316" w:rsidR="002D2FDF" w:rsidRPr="006018D0" w:rsidRDefault="007E7EEA" w:rsidP="007E7EEA">
            <w:pPr>
              <w:jc w:val="center"/>
              <w:rPr>
                <w:b/>
              </w:rPr>
            </w:pPr>
            <w:r>
              <w:rPr>
                <w:b/>
              </w:rPr>
              <w:t>Seasonality</w:t>
            </w:r>
          </w:p>
        </w:tc>
      </w:tr>
      <w:tr w:rsidR="00A53345" w14:paraId="00D70DDC" w14:textId="77777777" w:rsidTr="00493A03">
        <w:tc>
          <w:tcPr>
            <w:tcW w:w="3127" w:type="dxa"/>
          </w:tcPr>
          <w:p w14:paraId="25220A28" w14:textId="73516F9C" w:rsidR="00A53345" w:rsidRPr="007E7EEA" w:rsidRDefault="00A53345" w:rsidP="00A53345">
            <w:pPr>
              <w:ind w:left="-18" w:firstLine="18"/>
              <w:rPr>
                <w:rFonts w:cstheme="minorHAnsi"/>
              </w:rPr>
            </w:pPr>
            <w:r w:rsidRPr="007E7EEA">
              <w:rPr>
                <w:rFonts w:cstheme="minorHAnsi"/>
              </w:rPr>
              <w:t xml:space="preserve">Augusta </w:t>
            </w:r>
            <w:r w:rsidR="000C6A53" w:rsidRPr="007E7EEA">
              <w:rPr>
                <w:rFonts w:cstheme="minorHAnsi"/>
              </w:rPr>
              <w:t xml:space="preserve">– </w:t>
            </w:r>
            <w:r w:rsidRPr="007E7EEA">
              <w:rPr>
                <w:rFonts w:cstheme="minorHAnsi"/>
              </w:rPr>
              <w:t>East Campus</w:t>
            </w:r>
          </w:p>
        </w:tc>
        <w:tc>
          <w:tcPr>
            <w:tcW w:w="1530" w:type="dxa"/>
          </w:tcPr>
          <w:p w14:paraId="25EC70DB" w14:textId="645C4B94" w:rsidR="00A53345" w:rsidRPr="007E7EEA" w:rsidRDefault="00A53345" w:rsidP="00A53345">
            <w:pPr>
              <w:rPr>
                <w:rFonts w:cstheme="minorHAnsi"/>
              </w:rPr>
            </w:pPr>
            <w:r w:rsidRPr="007E7EEA">
              <w:rPr>
                <w:rFonts w:cstheme="minorHAnsi"/>
              </w:rPr>
              <w:t>SLAMS</w:t>
            </w:r>
          </w:p>
        </w:tc>
        <w:tc>
          <w:tcPr>
            <w:tcW w:w="3150" w:type="dxa"/>
          </w:tcPr>
          <w:p w14:paraId="7AB2509B" w14:textId="390DE785" w:rsidR="00A53345" w:rsidRPr="007E7EEA" w:rsidRDefault="00A53345" w:rsidP="00A53345">
            <w:pPr>
              <w:rPr>
                <w:rFonts w:cstheme="minorHAnsi"/>
              </w:rPr>
            </w:pPr>
            <w:r w:rsidRPr="007E7EEA">
              <w:rPr>
                <w:rFonts w:cstheme="minorHAnsi"/>
              </w:rPr>
              <w:t>Max. Conc., AQI forecasting</w:t>
            </w:r>
          </w:p>
        </w:tc>
        <w:tc>
          <w:tcPr>
            <w:tcW w:w="1553" w:type="dxa"/>
          </w:tcPr>
          <w:p w14:paraId="25CB3C5A" w14:textId="470B0909" w:rsidR="00A53345" w:rsidRPr="007E7EEA" w:rsidRDefault="00A53345" w:rsidP="00A53345">
            <w:pPr>
              <w:rPr>
                <w:rFonts w:cstheme="minorHAnsi"/>
              </w:rPr>
            </w:pPr>
            <w:r w:rsidRPr="007E7EEA">
              <w:rPr>
                <w:rFonts w:cstheme="minorHAnsi"/>
              </w:rPr>
              <w:t>Seasonal</w:t>
            </w:r>
          </w:p>
        </w:tc>
      </w:tr>
      <w:tr w:rsidR="00A53345" w14:paraId="206E1BEC" w14:textId="77777777" w:rsidTr="00493A03">
        <w:tc>
          <w:tcPr>
            <w:tcW w:w="3127" w:type="dxa"/>
          </w:tcPr>
          <w:p w14:paraId="39029469" w14:textId="68611972" w:rsidR="00A53345" w:rsidRPr="007E7EEA" w:rsidRDefault="00A53345" w:rsidP="00A53345">
            <w:pPr>
              <w:ind w:left="-18" w:firstLine="18"/>
              <w:rPr>
                <w:rFonts w:cstheme="minorHAnsi"/>
              </w:rPr>
            </w:pPr>
            <w:r w:rsidRPr="007E7EEA">
              <w:rPr>
                <w:rFonts w:cstheme="minorHAnsi"/>
              </w:rPr>
              <w:t>Bar Harbor – McFarland Hill</w:t>
            </w:r>
          </w:p>
        </w:tc>
        <w:tc>
          <w:tcPr>
            <w:tcW w:w="1530" w:type="dxa"/>
          </w:tcPr>
          <w:p w14:paraId="33045F4E" w14:textId="51D4BA60" w:rsidR="00A53345" w:rsidRPr="007E7EEA" w:rsidRDefault="00A53345" w:rsidP="00A53345">
            <w:pPr>
              <w:rPr>
                <w:rFonts w:cstheme="minorHAnsi"/>
              </w:rPr>
            </w:pPr>
            <w:r w:rsidRPr="007E7EEA">
              <w:rPr>
                <w:rFonts w:cstheme="minorHAnsi"/>
              </w:rPr>
              <w:t>NCore</w:t>
            </w:r>
            <w:r w:rsidR="004C343C">
              <w:rPr>
                <w:rFonts w:cstheme="minorHAnsi"/>
              </w:rPr>
              <w:t xml:space="preserve"> &amp;</w:t>
            </w:r>
            <w:r w:rsidRPr="007E7EEA">
              <w:rPr>
                <w:rFonts w:cstheme="minorHAnsi"/>
              </w:rPr>
              <w:t xml:space="preserve"> CASTNET</w:t>
            </w:r>
          </w:p>
        </w:tc>
        <w:tc>
          <w:tcPr>
            <w:tcW w:w="3150" w:type="dxa"/>
          </w:tcPr>
          <w:p w14:paraId="49C90109" w14:textId="108A678E" w:rsidR="00A53345" w:rsidRPr="007E7EEA" w:rsidRDefault="00A53345" w:rsidP="00A53345">
            <w:pPr>
              <w:rPr>
                <w:rFonts w:cstheme="minorHAnsi"/>
              </w:rPr>
            </w:pPr>
            <w:r w:rsidRPr="007E7EEA">
              <w:rPr>
                <w:rFonts w:cstheme="minorHAnsi"/>
              </w:rPr>
              <w:t>Background, AQI forecasting / Mapping</w:t>
            </w:r>
          </w:p>
        </w:tc>
        <w:tc>
          <w:tcPr>
            <w:tcW w:w="1553" w:type="dxa"/>
          </w:tcPr>
          <w:p w14:paraId="3F399DF8" w14:textId="3D67A0FF" w:rsidR="00A53345" w:rsidRPr="007E7EEA" w:rsidRDefault="007E7EEA" w:rsidP="00A53345">
            <w:pPr>
              <w:rPr>
                <w:rFonts w:cstheme="minorHAnsi"/>
              </w:rPr>
            </w:pPr>
            <w:r w:rsidRPr="007E7EEA">
              <w:rPr>
                <w:rFonts w:cstheme="minorHAnsi"/>
              </w:rPr>
              <w:t>Year-round</w:t>
            </w:r>
          </w:p>
        </w:tc>
      </w:tr>
      <w:tr w:rsidR="00A53345" w14:paraId="3E13B78E" w14:textId="77777777" w:rsidTr="00493A03">
        <w:tc>
          <w:tcPr>
            <w:tcW w:w="3127" w:type="dxa"/>
          </w:tcPr>
          <w:p w14:paraId="3B31E4A2" w14:textId="32B7510D" w:rsidR="00A53345" w:rsidRPr="007E7EEA" w:rsidRDefault="00A53345" w:rsidP="00A53345">
            <w:pPr>
              <w:ind w:left="-18" w:firstLine="18"/>
              <w:rPr>
                <w:rFonts w:cstheme="minorHAnsi"/>
              </w:rPr>
            </w:pPr>
            <w:r w:rsidRPr="007E7EEA">
              <w:rPr>
                <w:rFonts w:cstheme="minorHAnsi"/>
              </w:rPr>
              <w:t>Bar Harbor – Top of Cadillac Mountain</w:t>
            </w:r>
          </w:p>
        </w:tc>
        <w:tc>
          <w:tcPr>
            <w:tcW w:w="1530" w:type="dxa"/>
          </w:tcPr>
          <w:p w14:paraId="041CE1AA" w14:textId="77777777" w:rsidR="00A53345" w:rsidRPr="007E7EEA" w:rsidRDefault="00A53345" w:rsidP="00A53345">
            <w:pPr>
              <w:rPr>
                <w:rFonts w:cstheme="minorHAnsi"/>
              </w:rPr>
            </w:pPr>
            <w:r w:rsidRPr="007E7EEA">
              <w:rPr>
                <w:rFonts w:cstheme="minorHAnsi"/>
              </w:rPr>
              <w:t>SLAMS</w:t>
            </w:r>
          </w:p>
        </w:tc>
        <w:tc>
          <w:tcPr>
            <w:tcW w:w="3150" w:type="dxa"/>
          </w:tcPr>
          <w:p w14:paraId="6309DCD2" w14:textId="7FF7A869" w:rsidR="00A53345" w:rsidRPr="007E7EEA" w:rsidRDefault="00A53345" w:rsidP="00A53345">
            <w:pPr>
              <w:rPr>
                <w:rFonts w:cstheme="minorHAnsi"/>
              </w:rPr>
            </w:pPr>
            <w:r w:rsidRPr="007E7EEA">
              <w:rPr>
                <w:rFonts w:cstheme="minorHAnsi"/>
              </w:rPr>
              <w:t>AQI forecasting / Mapping</w:t>
            </w:r>
          </w:p>
        </w:tc>
        <w:tc>
          <w:tcPr>
            <w:tcW w:w="1553" w:type="dxa"/>
          </w:tcPr>
          <w:p w14:paraId="0C69489F" w14:textId="4B982F34" w:rsidR="00A53345" w:rsidRPr="007E7EEA" w:rsidRDefault="00A53345" w:rsidP="00A53345">
            <w:pPr>
              <w:rPr>
                <w:rFonts w:cstheme="minorHAnsi"/>
              </w:rPr>
            </w:pPr>
            <w:r w:rsidRPr="007E7EEA">
              <w:rPr>
                <w:rFonts w:cstheme="minorHAnsi"/>
              </w:rPr>
              <w:t>Seasonal</w:t>
            </w:r>
          </w:p>
        </w:tc>
      </w:tr>
      <w:tr w:rsidR="00A53345" w14:paraId="4712FF18" w14:textId="77777777" w:rsidTr="00493A03">
        <w:tc>
          <w:tcPr>
            <w:tcW w:w="3127" w:type="dxa"/>
          </w:tcPr>
          <w:p w14:paraId="15759A7B" w14:textId="548BB7AD" w:rsidR="00A53345" w:rsidRPr="007E7EEA" w:rsidRDefault="00A53345" w:rsidP="00A53345">
            <w:pPr>
              <w:ind w:left="-18" w:firstLine="18"/>
              <w:rPr>
                <w:rFonts w:cstheme="minorHAnsi"/>
              </w:rPr>
            </w:pPr>
            <w:r w:rsidRPr="007E7EEA">
              <w:rPr>
                <w:rFonts w:cstheme="minorHAnsi"/>
              </w:rPr>
              <w:t>Bethel</w:t>
            </w:r>
            <w:r w:rsidR="000C6A53" w:rsidRPr="007E7EEA">
              <w:rPr>
                <w:rFonts w:cstheme="minorHAnsi"/>
              </w:rPr>
              <w:t xml:space="preserve"> –</w:t>
            </w:r>
            <w:r w:rsidRPr="007E7EEA">
              <w:rPr>
                <w:rFonts w:cstheme="minorHAnsi"/>
              </w:rPr>
              <w:t xml:space="preserve"> Smith Farm Road</w:t>
            </w:r>
          </w:p>
        </w:tc>
        <w:tc>
          <w:tcPr>
            <w:tcW w:w="1530" w:type="dxa"/>
          </w:tcPr>
          <w:p w14:paraId="5BB416A1" w14:textId="77777777" w:rsidR="00A53345" w:rsidRPr="007E7EEA" w:rsidRDefault="00A53345" w:rsidP="00A53345">
            <w:pPr>
              <w:rPr>
                <w:rFonts w:cstheme="minorHAnsi"/>
              </w:rPr>
            </w:pPr>
            <w:r w:rsidRPr="007E7EEA">
              <w:rPr>
                <w:rFonts w:cstheme="minorHAnsi"/>
              </w:rPr>
              <w:t>SLAMS</w:t>
            </w:r>
          </w:p>
        </w:tc>
        <w:tc>
          <w:tcPr>
            <w:tcW w:w="3150" w:type="dxa"/>
          </w:tcPr>
          <w:p w14:paraId="26D5164D" w14:textId="1706C578" w:rsidR="00A53345" w:rsidRPr="007E7EEA" w:rsidRDefault="00A53345" w:rsidP="00A53345">
            <w:pPr>
              <w:rPr>
                <w:rFonts w:cstheme="minorHAnsi"/>
              </w:rPr>
            </w:pPr>
            <w:r w:rsidRPr="007E7EEA">
              <w:rPr>
                <w:rFonts w:cstheme="minorHAnsi"/>
              </w:rPr>
              <w:t>Max. Conc., AQI forecasting</w:t>
            </w:r>
          </w:p>
        </w:tc>
        <w:tc>
          <w:tcPr>
            <w:tcW w:w="1553" w:type="dxa"/>
          </w:tcPr>
          <w:p w14:paraId="57C54C75" w14:textId="40B22C4E" w:rsidR="00A53345" w:rsidRPr="007E7EEA" w:rsidRDefault="00A53345" w:rsidP="00A53345">
            <w:pPr>
              <w:rPr>
                <w:rFonts w:cstheme="minorHAnsi"/>
              </w:rPr>
            </w:pPr>
            <w:r w:rsidRPr="007E7EEA">
              <w:rPr>
                <w:rFonts w:cstheme="minorHAnsi"/>
              </w:rPr>
              <w:t>Seasonal</w:t>
            </w:r>
          </w:p>
        </w:tc>
      </w:tr>
      <w:tr w:rsidR="00A53345" w14:paraId="288E695B" w14:textId="77777777" w:rsidTr="00493A03">
        <w:tc>
          <w:tcPr>
            <w:tcW w:w="3127" w:type="dxa"/>
          </w:tcPr>
          <w:p w14:paraId="3ED10659" w14:textId="72C4F7AE" w:rsidR="00A53345" w:rsidRPr="007E7EEA" w:rsidRDefault="00A53345" w:rsidP="00A53345">
            <w:pPr>
              <w:ind w:left="-18" w:firstLine="18"/>
              <w:rPr>
                <w:rFonts w:cstheme="minorHAnsi"/>
              </w:rPr>
            </w:pPr>
            <w:r w:rsidRPr="007E7EEA">
              <w:rPr>
                <w:rFonts w:cstheme="minorHAnsi"/>
              </w:rPr>
              <w:t>Cape Elizabeth – Two Lights State Park</w:t>
            </w:r>
          </w:p>
        </w:tc>
        <w:tc>
          <w:tcPr>
            <w:tcW w:w="1530" w:type="dxa"/>
          </w:tcPr>
          <w:p w14:paraId="73ED5ADF" w14:textId="46F23E90" w:rsidR="00A53345" w:rsidRPr="007E7EEA" w:rsidRDefault="00A53345" w:rsidP="00A53345">
            <w:pPr>
              <w:rPr>
                <w:rFonts w:cstheme="minorHAnsi"/>
              </w:rPr>
            </w:pPr>
            <w:r w:rsidRPr="007E7EEA">
              <w:rPr>
                <w:rFonts w:cstheme="minorHAnsi"/>
              </w:rPr>
              <w:t>SLAMS &amp; EMP</w:t>
            </w:r>
          </w:p>
        </w:tc>
        <w:tc>
          <w:tcPr>
            <w:tcW w:w="3150" w:type="dxa"/>
          </w:tcPr>
          <w:p w14:paraId="73C41558" w14:textId="538C9B1A" w:rsidR="00A53345" w:rsidRPr="007E7EEA" w:rsidRDefault="00A53345" w:rsidP="00A53345">
            <w:pPr>
              <w:rPr>
                <w:rFonts w:cstheme="minorHAnsi"/>
              </w:rPr>
            </w:pPr>
            <w:r w:rsidRPr="007E7EEA">
              <w:rPr>
                <w:rFonts w:cstheme="minorHAnsi"/>
              </w:rPr>
              <w:t>Transport, AQI forecasting</w:t>
            </w:r>
          </w:p>
        </w:tc>
        <w:tc>
          <w:tcPr>
            <w:tcW w:w="1553" w:type="dxa"/>
          </w:tcPr>
          <w:p w14:paraId="4473C662" w14:textId="33515A8A" w:rsidR="00A53345" w:rsidRPr="007E7EEA" w:rsidRDefault="007E7EEA" w:rsidP="00A53345">
            <w:pPr>
              <w:rPr>
                <w:rFonts w:cstheme="minorHAnsi"/>
              </w:rPr>
            </w:pPr>
            <w:r w:rsidRPr="007E7EEA">
              <w:rPr>
                <w:rFonts w:cstheme="minorHAnsi"/>
              </w:rPr>
              <w:t>Year-round</w:t>
            </w:r>
          </w:p>
        </w:tc>
      </w:tr>
      <w:tr w:rsidR="00A53345" w14:paraId="2BF2CC19" w14:textId="77777777" w:rsidTr="00493A03">
        <w:tc>
          <w:tcPr>
            <w:tcW w:w="3127" w:type="dxa"/>
          </w:tcPr>
          <w:p w14:paraId="7A6C9408" w14:textId="06217147" w:rsidR="00A53345" w:rsidRPr="007E7EEA" w:rsidRDefault="00A53345" w:rsidP="00A53345">
            <w:pPr>
              <w:ind w:left="-18" w:firstLine="18"/>
              <w:rPr>
                <w:rFonts w:cstheme="minorHAnsi"/>
              </w:rPr>
            </w:pPr>
            <w:r w:rsidRPr="007E7EEA">
              <w:rPr>
                <w:rFonts w:cstheme="minorHAnsi"/>
              </w:rPr>
              <w:t xml:space="preserve">Durham – Fire Station </w:t>
            </w:r>
          </w:p>
        </w:tc>
        <w:tc>
          <w:tcPr>
            <w:tcW w:w="1530" w:type="dxa"/>
          </w:tcPr>
          <w:p w14:paraId="3277FE27" w14:textId="77777777" w:rsidR="00A53345" w:rsidRPr="007E7EEA" w:rsidRDefault="00A53345" w:rsidP="00A53345">
            <w:pPr>
              <w:rPr>
                <w:rFonts w:cstheme="minorHAnsi"/>
              </w:rPr>
            </w:pPr>
            <w:r w:rsidRPr="007E7EEA">
              <w:rPr>
                <w:rFonts w:cstheme="minorHAnsi"/>
              </w:rPr>
              <w:t>SLAMS</w:t>
            </w:r>
          </w:p>
        </w:tc>
        <w:tc>
          <w:tcPr>
            <w:tcW w:w="3150" w:type="dxa"/>
          </w:tcPr>
          <w:p w14:paraId="405DF2C3" w14:textId="77777777" w:rsidR="00A53345" w:rsidRPr="007E7EEA" w:rsidRDefault="00A53345" w:rsidP="00A53345">
            <w:pPr>
              <w:rPr>
                <w:rFonts w:cstheme="minorHAnsi"/>
              </w:rPr>
            </w:pPr>
            <w:r w:rsidRPr="007E7EEA">
              <w:rPr>
                <w:rFonts w:cstheme="minorHAnsi"/>
              </w:rPr>
              <w:t>Max. Concentration</w:t>
            </w:r>
          </w:p>
        </w:tc>
        <w:tc>
          <w:tcPr>
            <w:tcW w:w="1553" w:type="dxa"/>
          </w:tcPr>
          <w:p w14:paraId="6F36FF73" w14:textId="6B05937D" w:rsidR="00A53345" w:rsidRPr="007E7EEA" w:rsidRDefault="00A53345" w:rsidP="00A53345">
            <w:pPr>
              <w:rPr>
                <w:rFonts w:cstheme="minorHAnsi"/>
              </w:rPr>
            </w:pPr>
            <w:r w:rsidRPr="007E7EEA">
              <w:rPr>
                <w:rFonts w:cstheme="minorHAnsi"/>
              </w:rPr>
              <w:t>Seasonal</w:t>
            </w:r>
          </w:p>
        </w:tc>
      </w:tr>
      <w:tr w:rsidR="00A53345" w14:paraId="52D9D01E" w14:textId="77777777" w:rsidTr="00493A03">
        <w:tc>
          <w:tcPr>
            <w:tcW w:w="3127" w:type="dxa"/>
          </w:tcPr>
          <w:p w14:paraId="4816DABE" w14:textId="41034C5F" w:rsidR="00A53345" w:rsidRPr="007E7EEA" w:rsidRDefault="00A53345" w:rsidP="00A53345">
            <w:pPr>
              <w:ind w:left="-18" w:firstLine="18"/>
              <w:rPr>
                <w:rFonts w:cstheme="minorHAnsi"/>
              </w:rPr>
            </w:pPr>
            <w:r w:rsidRPr="007E7EEA">
              <w:rPr>
                <w:rFonts w:cstheme="minorHAnsi"/>
              </w:rPr>
              <w:t>Holden – Rider Bluff</w:t>
            </w:r>
          </w:p>
        </w:tc>
        <w:tc>
          <w:tcPr>
            <w:tcW w:w="1530" w:type="dxa"/>
          </w:tcPr>
          <w:p w14:paraId="2FD274AE" w14:textId="77777777" w:rsidR="00A53345" w:rsidRPr="007E7EEA" w:rsidRDefault="00A53345" w:rsidP="00A53345">
            <w:pPr>
              <w:rPr>
                <w:rFonts w:cstheme="minorHAnsi"/>
              </w:rPr>
            </w:pPr>
            <w:r w:rsidRPr="007E7EEA">
              <w:rPr>
                <w:rFonts w:cstheme="minorHAnsi"/>
              </w:rPr>
              <w:t>SLAMS</w:t>
            </w:r>
          </w:p>
        </w:tc>
        <w:tc>
          <w:tcPr>
            <w:tcW w:w="3150" w:type="dxa"/>
          </w:tcPr>
          <w:p w14:paraId="37D2FFE4" w14:textId="09DBC171" w:rsidR="00A53345" w:rsidRPr="007E7EEA" w:rsidRDefault="00A53345" w:rsidP="00A53345">
            <w:pPr>
              <w:rPr>
                <w:rFonts w:cstheme="minorHAnsi"/>
              </w:rPr>
            </w:pPr>
            <w:r w:rsidRPr="007E7EEA">
              <w:rPr>
                <w:rFonts w:cstheme="minorHAnsi"/>
              </w:rPr>
              <w:t>Max. Conc., Mapping</w:t>
            </w:r>
          </w:p>
        </w:tc>
        <w:tc>
          <w:tcPr>
            <w:tcW w:w="1553" w:type="dxa"/>
          </w:tcPr>
          <w:p w14:paraId="34AFAF03" w14:textId="261FEB6C" w:rsidR="00A53345" w:rsidRPr="007E7EEA" w:rsidRDefault="00A53345" w:rsidP="00A53345">
            <w:pPr>
              <w:rPr>
                <w:rFonts w:cstheme="minorHAnsi"/>
              </w:rPr>
            </w:pPr>
            <w:r w:rsidRPr="007E7EEA">
              <w:rPr>
                <w:rFonts w:cstheme="minorHAnsi"/>
              </w:rPr>
              <w:t>Seasonal</w:t>
            </w:r>
          </w:p>
        </w:tc>
      </w:tr>
      <w:tr w:rsidR="00A53345" w14:paraId="06FDE716" w14:textId="77777777" w:rsidTr="00493A03">
        <w:tc>
          <w:tcPr>
            <w:tcW w:w="3127" w:type="dxa"/>
          </w:tcPr>
          <w:p w14:paraId="0911FA6D" w14:textId="266109F5" w:rsidR="00A53345" w:rsidRPr="007E7EEA" w:rsidRDefault="00A53345" w:rsidP="00A53345">
            <w:pPr>
              <w:ind w:left="-18" w:firstLine="18"/>
              <w:rPr>
                <w:rFonts w:cstheme="minorHAnsi"/>
                <w:vertAlign w:val="superscript"/>
              </w:rPr>
            </w:pPr>
            <w:r w:rsidRPr="007E7EEA">
              <w:rPr>
                <w:rFonts w:cstheme="minorHAnsi"/>
              </w:rPr>
              <w:t>Jonesport – Coast Guard Station</w:t>
            </w:r>
          </w:p>
        </w:tc>
        <w:tc>
          <w:tcPr>
            <w:tcW w:w="1530" w:type="dxa"/>
          </w:tcPr>
          <w:p w14:paraId="11C0CDD0" w14:textId="5CEEEFA1" w:rsidR="00A53345" w:rsidRPr="007E7EEA" w:rsidRDefault="00A53345" w:rsidP="00A53345">
            <w:pPr>
              <w:rPr>
                <w:rFonts w:cstheme="minorHAnsi"/>
              </w:rPr>
            </w:pPr>
            <w:r w:rsidRPr="007E7EEA">
              <w:rPr>
                <w:rFonts w:cstheme="minorHAnsi"/>
              </w:rPr>
              <w:t>SLAMS &amp; EMP</w:t>
            </w:r>
          </w:p>
        </w:tc>
        <w:tc>
          <w:tcPr>
            <w:tcW w:w="3150" w:type="dxa"/>
          </w:tcPr>
          <w:p w14:paraId="2CA47077" w14:textId="77777777" w:rsidR="00A53345" w:rsidRPr="007E7EEA" w:rsidRDefault="00A53345" w:rsidP="00A53345">
            <w:pPr>
              <w:rPr>
                <w:rFonts w:cstheme="minorHAnsi"/>
              </w:rPr>
            </w:pPr>
            <w:r w:rsidRPr="007E7EEA">
              <w:rPr>
                <w:rFonts w:cstheme="minorHAnsi"/>
              </w:rPr>
              <w:t>Max. Concentration</w:t>
            </w:r>
          </w:p>
        </w:tc>
        <w:tc>
          <w:tcPr>
            <w:tcW w:w="1553" w:type="dxa"/>
          </w:tcPr>
          <w:p w14:paraId="3B7B5F25" w14:textId="482E7208" w:rsidR="00A53345" w:rsidRPr="007E7EEA" w:rsidRDefault="00A53345" w:rsidP="00A53345">
            <w:pPr>
              <w:rPr>
                <w:rFonts w:cstheme="minorHAnsi"/>
              </w:rPr>
            </w:pPr>
            <w:r w:rsidRPr="007E7EEA">
              <w:rPr>
                <w:rFonts w:cstheme="minorHAnsi"/>
              </w:rPr>
              <w:t>Seasonal</w:t>
            </w:r>
          </w:p>
        </w:tc>
      </w:tr>
      <w:tr w:rsidR="00A53345" w14:paraId="721CDA66" w14:textId="77777777" w:rsidTr="00493A03">
        <w:tc>
          <w:tcPr>
            <w:tcW w:w="3127" w:type="dxa"/>
          </w:tcPr>
          <w:p w14:paraId="037814AE" w14:textId="24F50569" w:rsidR="00A53345" w:rsidRPr="007E7EEA" w:rsidRDefault="00A53345" w:rsidP="00A53345">
            <w:pPr>
              <w:ind w:left="-18" w:firstLine="18"/>
              <w:rPr>
                <w:rFonts w:cstheme="minorHAnsi"/>
              </w:rPr>
            </w:pPr>
            <w:r w:rsidRPr="007E7EEA">
              <w:rPr>
                <w:rFonts w:cstheme="minorHAnsi"/>
              </w:rPr>
              <w:t>Perry – Pleasant Point/Sipayik</w:t>
            </w:r>
          </w:p>
        </w:tc>
        <w:tc>
          <w:tcPr>
            <w:tcW w:w="1530" w:type="dxa"/>
          </w:tcPr>
          <w:p w14:paraId="30BE19F9" w14:textId="77777777" w:rsidR="00A53345" w:rsidRPr="007E7EEA" w:rsidRDefault="00A53345" w:rsidP="00A53345">
            <w:pPr>
              <w:rPr>
                <w:rFonts w:cstheme="minorHAnsi"/>
              </w:rPr>
            </w:pPr>
            <w:r w:rsidRPr="007E7EEA">
              <w:rPr>
                <w:rFonts w:cstheme="minorHAnsi"/>
              </w:rPr>
              <w:t>Tribal</w:t>
            </w:r>
          </w:p>
        </w:tc>
        <w:tc>
          <w:tcPr>
            <w:tcW w:w="3150" w:type="dxa"/>
          </w:tcPr>
          <w:p w14:paraId="07F7393B" w14:textId="79F5137D" w:rsidR="00A53345" w:rsidRPr="007E7EEA" w:rsidRDefault="007E7EEA" w:rsidP="00A53345">
            <w:pPr>
              <w:rPr>
                <w:rFonts w:cstheme="minorHAnsi"/>
              </w:rPr>
            </w:pPr>
            <w:r w:rsidRPr="007E7EEA">
              <w:rPr>
                <w:rFonts w:cstheme="minorHAnsi"/>
              </w:rPr>
              <w:t>Tribal</w:t>
            </w:r>
          </w:p>
        </w:tc>
        <w:tc>
          <w:tcPr>
            <w:tcW w:w="1553" w:type="dxa"/>
          </w:tcPr>
          <w:p w14:paraId="325B42C2" w14:textId="0793C73F" w:rsidR="00A53345" w:rsidRPr="007E7EEA" w:rsidRDefault="007E7EEA" w:rsidP="00A53345">
            <w:pPr>
              <w:rPr>
                <w:rFonts w:cstheme="minorHAnsi"/>
              </w:rPr>
            </w:pPr>
            <w:r w:rsidRPr="007E7EEA">
              <w:rPr>
                <w:rFonts w:cstheme="minorHAnsi"/>
              </w:rPr>
              <w:t>Year-round</w:t>
            </w:r>
          </w:p>
        </w:tc>
      </w:tr>
      <w:tr w:rsidR="00A53345" w:rsidRPr="005F03E2" w14:paraId="11B513C7" w14:textId="77777777" w:rsidTr="00493A03">
        <w:tc>
          <w:tcPr>
            <w:tcW w:w="3127" w:type="dxa"/>
          </w:tcPr>
          <w:p w14:paraId="20E86056" w14:textId="3CFAB6D8" w:rsidR="00A53345" w:rsidRPr="007E7EEA" w:rsidRDefault="00A53345" w:rsidP="00A53345">
            <w:pPr>
              <w:ind w:left="-18" w:firstLine="18"/>
              <w:rPr>
                <w:rFonts w:cstheme="minorHAnsi"/>
                <w:b/>
                <w:bCs/>
                <w:vertAlign w:val="superscript"/>
              </w:rPr>
            </w:pPr>
            <w:r w:rsidRPr="007E7EEA">
              <w:rPr>
                <w:rFonts w:cstheme="minorHAnsi"/>
              </w:rPr>
              <w:t>Phippsburg – Popham Beach State Park</w:t>
            </w:r>
          </w:p>
        </w:tc>
        <w:tc>
          <w:tcPr>
            <w:tcW w:w="1530" w:type="dxa"/>
          </w:tcPr>
          <w:p w14:paraId="0DC496B7" w14:textId="7CA430BB" w:rsidR="00A53345" w:rsidRPr="007E7EEA" w:rsidRDefault="00A53345" w:rsidP="00A53345">
            <w:pPr>
              <w:rPr>
                <w:rFonts w:cstheme="minorHAnsi"/>
              </w:rPr>
            </w:pPr>
            <w:r w:rsidRPr="007E7EEA">
              <w:rPr>
                <w:rFonts w:cstheme="minorHAnsi"/>
              </w:rPr>
              <w:t>SLAMS</w:t>
            </w:r>
          </w:p>
        </w:tc>
        <w:tc>
          <w:tcPr>
            <w:tcW w:w="3150" w:type="dxa"/>
          </w:tcPr>
          <w:p w14:paraId="49D6AB4B" w14:textId="49BC4D46" w:rsidR="00A53345" w:rsidRPr="007E7EEA" w:rsidRDefault="00A53345" w:rsidP="00A53345">
            <w:pPr>
              <w:rPr>
                <w:rFonts w:cstheme="minorHAnsi"/>
              </w:rPr>
            </w:pPr>
            <w:r w:rsidRPr="007E7EEA">
              <w:rPr>
                <w:rFonts w:cstheme="minorHAnsi"/>
              </w:rPr>
              <w:t>Max. Conc., AQI forecasting / Mapping</w:t>
            </w:r>
            <w:r w:rsidRPr="007E7EEA" w:rsidDel="00F8104D">
              <w:rPr>
                <w:rFonts w:cstheme="minorHAnsi"/>
              </w:rPr>
              <w:t xml:space="preserve"> </w:t>
            </w:r>
          </w:p>
        </w:tc>
        <w:tc>
          <w:tcPr>
            <w:tcW w:w="1553" w:type="dxa"/>
          </w:tcPr>
          <w:p w14:paraId="4B763AA8" w14:textId="46113DE5" w:rsidR="00A53345" w:rsidRPr="007E7EEA" w:rsidRDefault="00A53345" w:rsidP="00A53345">
            <w:pPr>
              <w:rPr>
                <w:rFonts w:cstheme="minorHAnsi"/>
              </w:rPr>
            </w:pPr>
            <w:r w:rsidRPr="007E7EEA">
              <w:rPr>
                <w:rFonts w:cstheme="minorHAnsi"/>
              </w:rPr>
              <w:t>Seasonal</w:t>
            </w:r>
          </w:p>
        </w:tc>
      </w:tr>
      <w:tr w:rsidR="00A53345" w14:paraId="63176C12" w14:textId="77777777" w:rsidTr="00493A03">
        <w:tc>
          <w:tcPr>
            <w:tcW w:w="3127" w:type="dxa"/>
          </w:tcPr>
          <w:p w14:paraId="57F377A9" w14:textId="3CEDB752" w:rsidR="00A53345" w:rsidRPr="007E7EEA" w:rsidRDefault="00A53345" w:rsidP="00A53345">
            <w:pPr>
              <w:ind w:left="-18" w:firstLine="18"/>
              <w:rPr>
                <w:rFonts w:cstheme="minorHAnsi"/>
              </w:rPr>
            </w:pPr>
            <w:r w:rsidRPr="007E7EEA">
              <w:rPr>
                <w:rFonts w:cstheme="minorHAnsi"/>
              </w:rPr>
              <w:t>Port Clyde – Marshall Point Lighthouse</w:t>
            </w:r>
          </w:p>
        </w:tc>
        <w:tc>
          <w:tcPr>
            <w:tcW w:w="1530" w:type="dxa"/>
          </w:tcPr>
          <w:p w14:paraId="32426AEF" w14:textId="77777777" w:rsidR="00A53345" w:rsidRPr="007E7EEA" w:rsidRDefault="00A53345" w:rsidP="00A53345">
            <w:pPr>
              <w:rPr>
                <w:rFonts w:cstheme="minorHAnsi"/>
              </w:rPr>
            </w:pPr>
            <w:r w:rsidRPr="007E7EEA">
              <w:rPr>
                <w:rFonts w:cstheme="minorHAnsi"/>
              </w:rPr>
              <w:t>SLAMS</w:t>
            </w:r>
          </w:p>
        </w:tc>
        <w:tc>
          <w:tcPr>
            <w:tcW w:w="3150" w:type="dxa"/>
          </w:tcPr>
          <w:p w14:paraId="390D12D0" w14:textId="62631586" w:rsidR="00A53345" w:rsidRPr="007E7EEA" w:rsidRDefault="00A53345" w:rsidP="00A53345">
            <w:pPr>
              <w:rPr>
                <w:rFonts w:cstheme="minorHAnsi"/>
              </w:rPr>
            </w:pPr>
            <w:r w:rsidRPr="007E7EEA">
              <w:rPr>
                <w:rFonts w:cstheme="minorHAnsi"/>
              </w:rPr>
              <w:t>Max. Conc., AQI forecasting / Mapping</w:t>
            </w:r>
          </w:p>
        </w:tc>
        <w:tc>
          <w:tcPr>
            <w:tcW w:w="1553" w:type="dxa"/>
          </w:tcPr>
          <w:p w14:paraId="4597940C" w14:textId="432546FC" w:rsidR="00A53345" w:rsidRPr="007E7EEA" w:rsidRDefault="00A53345" w:rsidP="00A53345">
            <w:pPr>
              <w:rPr>
                <w:rFonts w:cstheme="minorHAnsi"/>
              </w:rPr>
            </w:pPr>
            <w:r w:rsidRPr="007E7EEA">
              <w:rPr>
                <w:rFonts w:cstheme="minorHAnsi"/>
              </w:rPr>
              <w:t>Seasonal</w:t>
            </w:r>
          </w:p>
        </w:tc>
      </w:tr>
      <w:tr w:rsidR="00A53345" w14:paraId="7BCA4A87" w14:textId="77777777" w:rsidTr="00493A03">
        <w:tc>
          <w:tcPr>
            <w:tcW w:w="3127" w:type="dxa"/>
          </w:tcPr>
          <w:p w14:paraId="68EA3DC1" w14:textId="6950A738" w:rsidR="00A53345" w:rsidRPr="007E7EEA" w:rsidRDefault="00A53345" w:rsidP="00A53345">
            <w:pPr>
              <w:ind w:left="-18" w:firstLine="18"/>
              <w:rPr>
                <w:rFonts w:cstheme="minorHAnsi"/>
              </w:rPr>
            </w:pPr>
            <w:r w:rsidRPr="007E7EEA">
              <w:rPr>
                <w:rFonts w:cstheme="minorHAnsi"/>
              </w:rPr>
              <w:t>Portland – Ocean Gateway</w:t>
            </w:r>
          </w:p>
        </w:tc>
        <w:tc>
          <w:tcPr>
            <w:tcW w:w="1530" w:type="dxa"/>
          </w:tcPr>
          <w:p w14:paraId="7D5013F7" w14:textId="636ACDC1" w:rsidR="00A53345" w:rsidRPr="007E7EEA" w:rsidRDefault="00A53345" w:rsidP="00A53345">
            <w:pPr>
              <w:rPr>
                <w:rFonts w:cstheme="minorHAnsi"/>
              </w:rPr>
            </w:pPr>
            <w:r w:rsidRPr="007E7EEA">
              <w:rPr>
                <w:rFonts w:cstheme="minorHAnsi"/>
              </w:rPr>
              <w:t>S</w:t>
            </w:r>
            <w:r w:rsidR="007204D1">
              <w:rPr>
                <w:rFonts w:cstheme="minorHAnsi"/>
              </w:rPr>
              <w:t>PM</w:t>
            </w:r>
          </w:p>
        </w:tc>
        <w:tc>
          <w:tcPr>
            <w:tcW w:w="3150" w:type="dxa"/>
          </w:tcPr>
          <w:p w14:paraId="041AD86E" w14:textId="16652972" w:rsidR="00A53345" w:rsidRPr="007E7EEA" w:rsidRDefault="00A53345" w:rsidP="00A53345">
            <w:pPr>
              <w:rPr>
                <w:rFonts w:cstheme="minorHAnsi"/>
              </w:rPr>
            </w:pPr>
            <w:r w:rsidRPr="007E7EEA">
              <w:rPr>
                <w:rFonts w:cstheme="minorHAnsi"/>
              </w:rPr>
              <w:t>High Pop. Exposure</w:t>
            </w:r>
          </w:p>
        </w:tc>
        <w:tc>
          <w:tcPr>
            <w:tcW w:w="1553" w:type="dxa"/>
          </w:tcPr>
          <w:p w14:paraId="14EDA471" w14:textId="78D26EB5" w:rsidR="00A53345" w:rsidRPr="007E7EEA" w:rsidRDefault="007E7EEA" w:rsidP="00A53345">
            <w:pPr>
              <w:rPr>
                <w:rFonts w:cstheme="minorHAnsi"/>
              </w:rPr>
            </w:pPr>
            <w:r w:rsidRPr="007E7EEA">
              <w:rPr>
                <w:rFonts w:cstheme="minorHAnsi"/>
              </w:rPr>
              <w:t>Year-round</w:t>
            </w:r>
          </w:p>
        </w:tc>
      </w:tr>
      <w:tr w:rsidR="00A53345" w14:paraId="10B90445" w14:textId="77777777" w:rsidTr="00493A03">
        <w:tc>
          <w:tcPr>
            <w:tcW w:w="3127" w:type="dxa"/>
          </w:tcPr>
          <w:p w14:paraId="233204FB" w14:textId="3DD4A459" w:rsidR="00A53345" w:rsidRPr="007E7EEA" w:rsidRDefault="00A53345" w:rsidP="00A53345">
            <w:pPr>
              <w:ind w:left="-18" w:firstLine="18"/>
              <w:rPr>
                <w:rFonts w:cstheme="minorHAnsi"/>
              </w:rPr>
            </w:pPr>
            <w:r w:rsidRPr="007E7EEA">
              <w:rPr>
                <w:rFonts w:cstheme="minorHAnsi"/>
              </w:rPr>
              <w:t xml:space="preserve">Presque Isle – </w:t>
            </w:r>
            <w:r w:rsidR="000C6A53" w:rsidRPr="007E7EEA">
              <w:rPr>
                <w:rFonts w:cstheme="minorHAnsi"/>
              </w:rPr>
              <w:t>Skypot Lane</w:t>
            </w:r>
          </w:p>
        </w:tc>
        <w:tc>
          <w:tcPr>
            <w:tcW w:w="1530" w:type="dxa"/>
          </w:tcPr>
          <w:p w14:paraId="50F5D3F2" w14:textId="77777777" w:rsidR="00A53345" w:rsidRPr="007E7EEA" w:rsidRDefault="00A53345" w:rsidP="00A53345">
            <w:pPr>
              <w:rPr>
                <w:rFonts w:cstheme="minorHAnsi"/>
              </w:rPr>
            </w:pPr>
            <w:r w:rsidRPr="007E7EEA">
              <w:rPr>
                <w:rFonts w:cstheme="minorHAnsi"/>
              </w:rPr>
              <w:t>Tribal</w:t>
            </w:r>
          </w:p>
        </w:tc>
        <w:tc>
          <w:tcPr>
            <w:tcW w:w="3150" w:type="dxa"/>
          </w:tcPr>
          <w:p w14:paraId="01D0BEB0" w14:textId="5D3C014F" w:rsidR="00A53345" w:rsidRPr="007E7EEA" w:rsidRDefault="007E7EEA" w:rsidP="00A53345">
            <w:pPr>
              <w:rPr>
                <w:rFonts w:cstheme="minorHAnsi"/>
              </w:rPr>
            </w:pPr>
            <w:r w:rsidRPr="007E7EEA">
              <w:rPr>
                <w:rFonts w:cstheme="minorHAnsi"/>
              </w:rPr>
              <w:t>Tribal</w:t>
            </w:r>
          </w:p>
        </w:tc>
        <w:tc>
          <w:tcPr>
            <w:tcW w:w="1553" w:type="dxa"/>
          </w:tcPr>
          <w:p w14:paraId="40301C43" w14:textId="3876C232" w:rsidR="00A53345" w:rsidRPr="007E7EEA" w:rsidRDefault="007E7EEA" w:rsidP="00A53345">
            <w:pPr>
              <w:rPr>
                <w:rFonts w:cstheme="minorHAnsi"/>
              </w:rPr>
            </w:pPr>
            <w:r w:rsidRPr="007E7EEA">
              <w:rPr>
                <w:rFonts w:cstheme="minorHAnsi"/>
              </w:rPr>
              <w:t>Year-round</w:t>
            </w:r>
          </w:p>
        </w:tc>
      </w:tr>
      <w:tr w:rsidR="00A53345" w14:paraId="69346FD2" w14:textId="77777777" w:rsidTr="00493A03">
        <w:tc>
          <w:tcPr>
            <w:tcW w:w="3127" w:type="dxa"/>
          </w:tcPr>
          <w:p w14:paraId="24E591F3" w14:textId="26EAAC13" w:rsidR="00A53345" w:rsidRPr="007E7EEA" w:rsidRDefault="00A53345" w:rsidP="00A53345">
            <w:pPr>
              <w:ind w:left="-18" w:firstLine="18"/>
              <w:rPr>
                <w:rFonts w:cstheme="minorHAnsi"/>
              </w:rPr>
            </w:pPr>
            <w:r w:rsidRPr="007E7EEA">
              <w:rPr>
                <w:rFonts w:cstheme="minorHAnsi"/>
              </w:rPr>
              <w:t>Shapleigh – Ball Park, West Newfield Road</w:t>
            </w:r>
          </w:p>
        </w:tc>
        <w:tc>
          <w:tcPr>
            <w:tcW w:w="1530" w:type="dxa"/>
          </w:tcPr>
          <w:p w14:paraId="161CEAAD" w14:textId="2F2E7B73" w:rsidR="00A53345" w:rsidRPr="007E7EEA" w:rsidRDefault="00A53345" w:rsidP="00A53345">
            <w:pPr>
              <w:rPr>
                <w:rFonts w:cstheme="minorHAnsi"/>
              </w:rPr>
            </w:pPr>
            <w:r w:rsidRPr="007E7EEA">
              <w:rPr>
                <w:rFonts w:cstheme="minorHAnsi"/>
              </w:rPr>
              <w:t>SLAMS &amp; EMP</w:t>
            </w:r>
          </w:p>
        </w:tc>
        <w:tc>
          <w:tcPr>
            <w:tcW w:w="3150" w:type="dxa"/>
          </w:tcPr>
          <w:p w14:paraId="6E63A8B1" w14:textId="00599836" w:rsidR="00A53345" w:rsidRPr="007E7EEA" w:rsidRDefault="00A53345" w:rsidP="00A53345">
            <w:pPr>
              <w:rPr>
                <w:rFonts w:cstheme="minorHAnsi"/>
              </w:rPr>
            </w:pPr>
            <w:r w:rsidRPr="007E7EEA">
              <w:rPr>
                <w:rFonts w:cstheme="minorHAnsi"/>
              </w:rPr>
              <w:t>Max. Conc., Transport, AQI Forecasting</w:t>
            </w:r>
          </w:p>
        </w:tc>
        <w:tc>
          <w:tcPr>
            <w:tcW w:w="1553" w:type="dxa"/>
          </w:tcPr>
          <w:p w14:paraId="004B70D6" w14:textId="782565C7" w:rsidR="00A53345" w:rsidRPr="007E7EEA" w:rsidRDefault="00A53345" w:rsidP="00A53345">
            <w:pPr>
              <w:rPr>
                <w:rFonts w:cstheme="minorHAnsi"/>
              </w:rPr>
            </w:pPr>
            <w:r w:rsidRPr="007E7EEA">
              <w:rPr>
                <w:rFonts w:cstheme="minorHAnsi"/>
              </w:rPr>
              <w:t>Seasonal</w:t>
            </w:r>
          </w:p>
        </w:tc>
      </w:tr>
      <w:tr w:rsidR="00A53345" w14:paraId="61FB6142" w14:textId="77777777" w:rsidTr="00493A03">
        <w:tc>
          <w:tcPr>
            <w:tcW w:w="3127" w:type="dxa"/>
          </w:tcPr>
          <w:p w14:paraId="1CFD741A" w14:textId="07649C55" w:rsidR="00A53345" w:rsidRPr="007E7EEA" w:rsidRDefault="00A53345" w:rsidP="00A53345">
            <w:pPr>
              <w:ind w:left="-18" w:firstLine="18"/>
              <w:rPr>
                <w:rFonts w:cstheme="minorHAnsi"/>
              </w:rPr>
            </w:pPr>
            <w:r w:rsidRPr="007E7EEA">
              <w:rPr>
                <w:rFonts w:cstheme="minorHAnsi"/>
              </w:rPr>
              <w:t>Well</w:t>
            </w:r>
            <w:r w:rsidR="000C6A53" w:rsidRPr="007E7EEA">
              <w:rPr>
                <w:rFonts w:cstheme="minorHAnsi"/>
              </w:rPr>
              <w:t>s –</w:t>
            </w:r>
            <w:r w:rsidRPr="007E7EEA">
              <w:rPr>
                <w:rFonts w:cstheme="minorHAnsi"/>
              </w:rPr>
              <w:t xml:space="preserve"> Harbor Community Park</w:t>
            </w:r>
          </w:p>
        </w:tc>
        <w:tc>
          <w:tcPr>
            <w:tcW w:w="1530" w:type="dxa"/>
          </w:tcPr>
          <w:p w14:paraId="425BB8E0" w14:textId="250E5966" w:rsidR="00A53345" w:rsidRPr="007E7EEA" w:rsidRDefault="00A53345" w:rsidP="00A53345">
            <w:pPr>
              <w:rPr>
                <w:rFonts w:cstheme="minorHAnsi"/>
              </w:rPr>
            </w:pPr>
            <w:r w:rsidRPr="007E7EEA">
              <w:rPr>
                <w:rFonts w:cstheme="minorHAnsi"/>
              </w:rPr>
              <w:t>SLAMS</w:t>
            </w:r>
          </w:p>
        </w:tc>
        <w:tc>
          <w:tcPr>
            <w:tcW w:w="3150" w:type="dxa"/>
          </w:tcPr>
          <w:p w14:paraId="53D04264" w14:textId="19D52C58" w:rsidR="00A53345" w:rsidRPr="007E7EEA" w:rsidRDefault="00A53345" w:rsidP="00A53345">
            <w:pPr>
              <w:rPr>
                <w:rFonts w:cstheme="minorHAnsi"/>
              </w:rPr>
            </w:pPr>
            <w:r w:rsidRPr="007E7EEA">
              <w:rPr>
                <w:rFonts w:cstheme="minorHAnsi"/>
              </w:rPr>
              <w:t>Max. Conc., Transport, AQI Forecasting</w:t>
            </w:r>
          </w:p>
        </w:tc>
        <w:tc>
          <w:tcPr>
            <w:tcW w:w="1553" w:type="dxa"/>
          </w:tcPr>
          <w:p w14:paraId="778FC812" w14:textId="6F978E92" w:rsidR="00A53345" w:rsidRPr="007E7EEA" w:rsidRDefault="00A53345" w:rsidP="00A53345">
            <w:pPr>
              <w:rPr>
                <w:rFonts w:cstheme="minorHAnsi"/>
              </w:rPr>
            </w:pPr>
            <w:r w:rsidRPr="007E7EEA">
              <w:rPr>
                <w:rFonts w:cstheme="minorHAnsi"/>
              </w:rPr>
              <w:t>Seasonal</w:t>
            </w:r>
          </w:p>
        </w:tc>
      </w:tr>
    </w:tbl>
    <w:p w14:paraId="35640CCA" w14:textId="7D4C5CE6" w:rsidR="00CD1CA0" w:rsidRDefault="00754C50" w:rsidP="00754C50">
      <w:pPr>
        <w:pStyle w:val="Heading2"/>
      </w:pPr>
      <w:bookmarkStart w:id="18" w:name="_Toc230070737"/>
      <w:r>
        <w:rPr>
          <w:noProof/>
          <w:highlight w:val="red"/>
        </w:rPr>
        <w:lastRenderedPageBreak/>
        <w:drawing>
          <wp:anchor distT="0" distB="0" distL="114300" distR="114300" simplePos="0" relativeHeight="251689472" behindDoc="0" locked="0" layoutInCell="1" allowOverlap="1" wp14:anchorId="49F0716B" wp14:editId="5F979533">
            <wp:simplePos x="0" y="0"/>
            <wp:positionH relativeFrom="column">
              <wp:posOffset>3197225</wp:posOffset>
            </wp:positionH>
            <wp:positionV relativeFrom="paragraph">
              <wp:posOffset>432</wp:posOffset>
            </wp:positionV>
            <wp:extent cx="2743200" cy="3657600"/>
            <wp:effectExtent l="0" t="0" r="0" b="0"/>
            <wp:wrapSquare wrapText="bothSides"/>
            <wp:docPr id="606092641" name="Picture 4" descr="PM2.5 Monitoring Network Map showing the locations of the Tribal, SLAMS and NCORE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92641" name="Picture 4" descr="PM2.5 Monitoring Network Map showing the locations of the Tribal, SLAMS and NCORE monitoring sites.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7432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20D" w:rsidRPr="00F30F22">
        <w:t>PM</w:t>
      </w:r>
      <w:r w:rsidR="00DA620D" w:rsidRPr="00F30F22">
        <w:rPr>
          <w:vertAlign w:val="subscript"/>
        </w:rPr>
        <w:t>2.5</w:t>
      </w:r>
      <w:r w:rsidR="00DA620D" w:rsidRPr="00F30F22">
        <w:t xml:space="preserve"> Network</w:t>
      </w:r>
      <w:bookmarkEnd w:id="18"/>
    </w:p>
    <w:p w14:paraId="3B8FA8D7" w14:textId="53EEAFEF" w:rsidR="00FD1D86" w:rsidRDefault="00930E19" w:rsidP="00847B5C">
      <w:pPr>
        <w:spacing w:after="240"/>
      </w:pPr>
      <w:r>
        <w:t>In 1999 t</w:t>
      </w:r>
      <w:r w:rsidR="00D92F6E">
        <w:t xml:space="preserve">he </w:t>
      </w:r>
      <w:r w:rsidR="00531D16">
        <w:t xml:space="preserve">Maine </w:t>
      </w:r>
      <w:r w:rsidR="0020589E">
        <w:t xml:space="preserve">DEP </w:t>
      </w:r>
      <w:r w:rsidR="00D92F6E">
        <w:t>began a PM</w:t>
      </w:r>
      <w:r w:rsidR="00D92F6E" w:rsidRPr="00FC6A5A">
        <w:rPr>
          <w:vertAlign w:val="subscript"/>
        </w:rPr>
        <w:t>2.5</w:t>
      </w:r>
      <w:r w:rsidR="00D92F6E">
        <w:t xml:space="preserve"> monitoring program</w:t>
      </w:r>
      <w:r w:rsidR="002B2132">
        <w:t xml:space="preserve"> </w:t>
      </w:r>
      <w:r w:rsidR="00D92F6E">
        <w:t xml:space="preserve">using filter-based </w:t>
      </w:r>
      <w:r w:rsidR="000D3F61">
        <w:t>sampler</w:t>
      </w:r>
      <w:r w:rsidR="00D92F6E">
        <w:t xml:space="preserve">s that met the </w:t>
      </w:r>
      <w:r w:rsidR="00892939">
        <w:t>f</w:t>
      </w:r>
      <w:r w:rsidR="00D92F6E">
        <w:t xml:space="preserve">ederal </w:t>
      </w:r>
      <w:r w:rsidR="00892939">
        <w:t>r</w:t>
      </w:r>
      <w:r w:rsidR="00D92F6E">
        <w:t xml:space="preserve">eference </w:t>
      </w:r>
      <w:r w:rsidR="00892939">
        <w:t>m</w:t>
      </w:r>
      <w:r w:rsidR="0095251F">
        <w:t>ethod (FRM)</w:t>
      </w:r>
      <w:r w:rsidR="00892939">
        <w:t xml:space="preserve"> requirements.</w:t>
      </w:r>
      <w:r w:rsidR="006D2CC2">
        <w:t xml:space="preserve"> </w:t>
      </w:r>
      <w:r w:rsidR="00892939">
        <w:t xml:space="preserve">The network began </w:t>
      </w:r>
      <w:r w:rsidR="0095251F">
        <w:t>with 15 sites start</w:t>
      </w:r>
      <w:r w:rsidR="0009697B">
        <w:t>ing</w:t>
      </w:r>
      <w:r w:rsidR="0095251F">
        <w:t xml:space="preserve"> up during the first year of operation.</w:t>
      </w:r>
      <w:r w:rsidR="006D2CC2">
        <w:t xml:space="preserve"> </w:t>
      </w:r>
      <w:r w:rsidR="00C10357">
        <w:t>T</w:t>
      </w:r>
      <w:r w:rsidR="0095251F">
        <w:t xml:space="preserve">hree years of data </w:t>
      </w:r>
      <w:r w:rsidR="000D3F61">
        <w:t>collection</w:t>
      </w:r>
      <w:r w:rsidR="0095251F">
        <w:t xml:space="preserve"> demonstrated </w:t>
      </w:r>
      <w:r w:rsidR="0095251F" w:rsidRPr="00D57E6B">
        <w:t xml:space="preserve">compliance with the </w:t>
      </w:r>
      <w:r w:rsidR="000D3F61" w:rsidRPr="00D57E6B">
        <w:t>PM</w:t>
      </w:r>
      <w:r w:rsidR="000D3F61" w:rsidRPr="00D57E6B">
        <w:rPr>
          <w:vertAlign w:val="subscript"/>
        </w:rPr>
        <w:t>2.5</w:t>
      </w:r>
      <w:r w:rsidR="000D3F61" w:rsidRPr="00D57E6B">
        <w:t xml:space="preserve"> </w:t>
      </w:r>
      <w:r w:rsidR="0095251F" w:rsidRPr="00D57E6B">
        <w:t xml:space="preserve">standard at </w:t>
      </w:r>
      <w:r w:rsidR="005621D2" w:rsidRPr="00D57E6B">
        <w:t>all</w:t>
      </w:r>
      <w:r w:rsidR="0095251F" w:rsidRPr="00D57E6B">
        <w:t xml:space="preserve"> </w:t>
      </w:r>
      <w:r w:rsidR="00892939">
        <w:t>monitoring</w:t>
      </w:r>
      <w:r w:rsidR="0095251F" w:rsidRPr="00D57E6B">
        <w:t xml:space="preserve"> sites</w:t>
      </w:r>
      <w:r w:rsidR="00D57E6B" w:rsidRPr="00D57E6B">
        <w:t xml:space="preserve">, </w:t>
      </w:r>
      <w:r w:rsidR="00F877D5" w:rsidRPr="00D57E6B">
        <w:t>a</w:t>
      </w:r>
      <w:r w:rsidR="00C10357" w:rsidRPr="00D57E6B">
        <w:t xml:space="preserve">fter which </w:t>
      </w:r>
      <w:r w:rsidR="0095251F" w:rsidRPr="00D57E6B">
        <w:t xml:space="preserve">some of the </w:t>
      </w:r>
      <w:r w:rsidR="000D3F61" w:rsidRPr="00D57E6B">
        <w:t>samplers</w:t>
      </w:r>
      <w:r w:rsidR="0095251F" w:rsidRPr="00D57E6B">
        <w:t xml:space="preserve"> were </w:t>
      </w:r>
      <w:r w:rsidR="000F1907" w:rsidRPr="00D57E6B">
        <w:t>relocated or</w:t>
      </w:r>
      <w:r w:rsidR="0095251F" w:rsidRPr="00D57E6B">
        <w:t xml:space="preserve"> </w:t>
      </w:r>
      <w:r w:rsidR="00CA4446">
        <w:t>reconfigured</w:t>
      </w:r>
      <w:r w:rsidR="00B51087" w:rsidRPr="00D57E6B">
        <w:t xml:space="preserve"> </w:t>
      </w:r>
      <w:r w:rsidR="0095251F" w:rsidRPr="00D57E6B">
        <w:t>to collect PM</w:t>
      </w:r>
      <w:r w:rsidR="0095251F" w:rsidRPr="00D57E6B">
        <w:rPr>
          <w:vertAlign w:val="subscript"/>
        </w:rPr>
        <w:t>10</w:t>
      </w:r>
      <w:r w:rsidR="0095251F" w:rsidRPr="00D57E6B">
        <w:t xml:space="preserve"> </w:t>
      </w:r>
      <w:r w:rsidR="00C10357" w:rsidRPr="00D57E6B">
        <w:t>samples</w:t>
      </w:r>
      <w:r w:rsidR="0095251F" w:rsidRPr="00D57E6B">
        <w:t>.</w:t>
      </w:r>
      <w:r w:rsidR="00FD1D86">
        <w:t xml:space="preserve"> I</w:t>
      </w:r>
      <w:r w:rsidR="00F952CE">
        <w:t>n 2000</w:t>
      </w:r>
      <w:r w:rsidR="00FD1D86">
        <w:t>, DEP procured a few continuous FEM monitors, TEOMs (</w:t>
      </w:r>
      <w:r w:rsidR="00FD1D86" w:rsidRPr="00FD1D86">
        <w:t>tapered element oscillating microbalance</w:t>
      </w:r>
      <w:r w:rsidR="00FD1D86">
        <w:t>)</w:t>
      </w:r>
      <w:r w:rsidR="00107549">
        <w:t>,</w:t>
      </w:r>
      <w:r w:rsidR="00FD1D86">
        <w:t xml:space="preserve"> for continuous PM</w:t>
      </w:r>
      <w:r w:rsidR="00FD1D86">
        <w:rPr>
          <w:vertAlign w:val="subscript"/>
        </w:rPr>
        <w:t>2.5</w:t>
      </w:r>
      <w:r w:rsidR="00FD1D86">
        <w:t xml:space="preserve"> monitoring</w:t>
      </w:r>
      <w:r w:rsidR="00107549">
        <w:t>.</w:t>
      </w:r>
      <w:r w:rsidR="00FD1D86">
        <w:t xml:space="preserve"> </w:t>
      </w:r>
      <w:r w:rsidR="00107549">
        <w:t>The TEOMs were later replaced starting in</w:t>
      </w:r>
      <w:r w:rsidR="00FD1D86">
        <w:t xml:space="preserve"> 2013 with </w:t>
      </w:r>
      <w:r w:rsidR="00107549">
        <w:t xml:space="preserve">FEM </w:t>
      </w:r>
      <w:r w:rsidR="00FD1D86">
        <w:t>BAMs (</w:t>
      </w:r>
      <w:r w:rsidR="00D15471">
        <w:t>b</w:t>
      </w:r>
      <w:r w:rsidR="00FD1D86">
        <w:t>eta attenuation monitors)</w:t>
      </w:r>
      <w:r w:rsidR="00D15471">
        <w:t>,</w:t>
      </w:r>
      <w:r w:rsidR="00FD1D86">
        <w:t xml:space="preserve"> which were installed at existing PM</w:t>
      </w:r>
      <w:r w:rsidR="00FD1D86">
        <w:rPr>
          <w:vertAlign w:val="subscript"/>
        </w:rPr>
        <w:t xml:space="preserve">2.5 </w:t>
      </w:r>
      <w:r w:rsidR="00FD1D86">
        <w:t>monitoring stations</w:t>
      </w:r>
      <w:r w:rsidR="00E01945">
        <w:t xml:space="preserve"> (collocated beside the FRM samplers)</w:t>
      </w:r>
      <w:r w:rsidR="00FD1D86">
        <w:t xml:space="preserve"> to provide near real-time data for forecasters</w:t>
      </w:r>
      <w:r w:rsidR="00E01945">
        <w:t>.</w:t>
      </w:r>
    </w:p>
    <w:p w14:paraId="08B31A7D" w14:textId="6B2C2F5A" w:rsidR="00F952CE" w:rsidRDefault="00F952CE" w:rsidP="00847B5C">
      <w:pPr>
        <w:spacing w:after="240"/>
      </w:pPr>
      <w:r>
        <w:t xml:space="preserve">Starting in </w:t>
      </w:r>
      <w:r w:rsidR="005C5BDF">
        <w:t>January of 2020</w:t>
      </w:r>
      <w:r>
        <w:t xml:space="preserve">, DEP started to shut down many FRM samplers that were collocated with FEM continuous samplers as a cost reduction. </w:t>
      </w:r>
      <w:r w:rsidR="00FD1D86">
        <w:t>Starting i</w:t>
      </w:r>
      <w:r>
        <w:t xml:space="preserve">n January 2023, </w:t>
      </w:r>
      <w:r w:rsidR="00FD1D86">
        <w:t>many of the BAMs</w:t>
      </w:r>
      <w:r>
        <w:t xml:space="preserve"> were replaced with </w:t>
      </w:r>
      <w:r w:rsidR="00C77AFB">
        <w:t xml:space="preserve">a </w:t>
      </w:r>
      <w:r>
        <w:t>newer continuous instrument</w:t>
      </w:r>
      <w:r w:rsidR="00FD1D86">
        <w:t>, the T640x,</w:t>
      </w:r>
      <w:r>
        <w:t xml:space="preserve"> that measured both </w:t>
      </w:r>
      <w:r w:rsidR="00C77AFB">
        <w:t xml:space="preserve">continuous </w:t>
      </w:r>
      <w:r>
        <w:t>PM</w:t>
      </w:r>
      <w:r>
        <w:rPr>
          <w:vertAlign w:val="subscript"/>
        </w:rPr>
        <w:t>2.5</w:t>
      </w:r>
      <w:r>
        <w:t xml:space="preserve"> and PM</w:t>
      </w:r>
      <w:r>
        <w:rPr>
          <w:vertAlign w:val="subscript"/>
        </w:rPr>
        <w:t>10</w:t>
      </w:r>
      <w:r>
        <w:t xml:space="preserve"> </w:t>
      </w:r>
      <w:r w:rsidR="00C77AFB">
        <w:t>simultaneously</w:t>
      </w:r>
      <w:r>
        <w:t>. Currently, DEP maintains 10 PM</w:t>
      </w:r>
      <w:r>
        <w:rPr>
          <w:vertAlign w:val="subscript"/>
        </w:rPr>
        <w:t>2.5</w:t>
      </w:r>
      <w:r>
        <w:t xml:space="preserve"> monitoring locations, all with continuous monitor</w:t>
      </w:r>
      <w:r w:rsidR="00107549">
        <w:t>s. Four</w:t>
      </w:r>
      <w:r>
        <w:t xml:space="preserve"> </w:t>
      </w:r>
      <w:r w:rsidR="00107549">
        <w:t>PM</w:t>
      </w:r>
      <w:r w:rsidR="00107549">
        <w:rPr>
          <w:vertAlign w:val="subscript"/>
        </w:rPr>
        <w:t xml:space="preserve">2.5 </w:t>
      </w:r>
      <w:r w:rsidR="00107549">
        <w:t xml:space="preserve">monitoring sites have </w:t>
      </w:r>
      <w:r>
        <w:t>collocated FRM samplers to act as quality control and assurance monitors</w:t>
      </w:r>
      <w:r w:rsidR="00107549">
        <w:t xml:space="preserve">, </w:t>
      </w:r>
      <w:r w:rsidR="00E01945">
        <w:t>and</w:t>
      </w:r>
      <w:r w:rsidR="00107549">
        <w:t xml:space="preserve"> a fifth site, the NCore site in Bar Harbor</w:t>
      </w:r>
      <w:r w:rsidR="00E01945">
        <w:t>,</w:t>
      </w:r>
      <w:r w:rsidR="00107549">
        <w:t xml:space="preserve"> also has FRM samplers due to NCore requirements, but the location and siting of the instruments does not condone use as a quality control and assurance monitor per EPA siting requirements.</w:t>
      </w:r>
      <w:r>
        <w:t xml:space="preserve"> Maine Tribes operate two continuous </w:t>
      </w:r>
      <w:r w:rsidR="00107549">
        <w:t>FEM monitors in Presque Isle and Pleasant Point.</w:t>
      </w:r>
    </w:p>
    <w:p w14:paraId="12234913" w14:textId="331E633D" w:rsidR="005B563F" w:rsidRDefault="0095251F" w:rsidP="00847B5C">
      <w:pPr>
        <w:spacing w:after="240"/>
      </w:pPr>
      <w:r w:rsidRPr="00D57E6B">
        <w:t xml:space="preserve">All </w:t>
      </w:r>
      <w:r w:rsidR="00892939">
        <w:t xml:space="preserve">of </w:t>
      </w:r>
      <w:r w:rsidRPr="00D57E6B">
        <w:t xml:space="preserve">the current sites </w:t>
      </w:r>
      <w:r w:rsidR="00400098" w:rsidRPr="00D57E6B">
        <w:t xml:space="preserve">continue to </w:t>
      </w:r>
      <w:r w:rsidR="001F7C44" w:rsidRPr="00D57E6B">
        <w:t>comply</w:t>
      </w:r>
      <w:r w:rsidRPr="00D57E6B">
        <w:t xml:space="preserve"> with the </w:t>
      </w:r>
      <w:r w:rsidR="00E76D05" w:rsidRPr="00D57E6B">
        <w:t>PM</w:t>
      </w:r>
      <w:r w:rsidR="00E76D05" w:rsidRPr="00D57E6B">
        <w:rPr>
          <w:vertAlign w:val="subscript"/>
        </w:rPr>
        <w:t>2.5</w:t>
      </w:r>
      <w:r w:rsidR="00E76D05" w:rsidRPr="00D57E6B">
        <w:t xml:space="preserve"> </w:t>
      </w:r>
      <w:r w:rsidRPr="00D57E6B">
        <w:t>standard</w:t>
      </w:r>
      <w:r w:rsidR="00400098" w:rsidRPr="00D57E6B">
        <w:t xml:space="preserve"> </w:t>
      </w:r>
      <w:r w:rsidR="00892939">
        <w:t xml:space="preserve">and </w:t>
      </w:r>
      <w:r w:rsidR="0059526E" w:rsidRPr="00D57E6B">
        <w:t>remain in operation</w:t>
      </w:r>
      <w:r w:rsidRPr="00D57E6B">
        <w:t xml:space="preserve"> </w:t>
      </w:r>
      <w:r w:rsidR="006F29D9" w:rsidRPr="00D57E6B">
        <w:t>to gather trend data</w:t>
      </w:r>
      <w:r w:rsidR="00D564B3" w:rsidRPr="00D57E6B">
        <w:t>,</w:t>
      </w:r>
      <w:r w:rsidRPr="00D57E6B">
        <w:t xml:space="preserve"> document future attainment status</w:t>
      </w:r>
      <w:r w:rsidR="00D564B3" w:rsidRPr="00D57E6B">
        <w:t xml:space="preserve">, and </w:t>
      </w:r>
      <w:r w:rsidR="00F877D5" w:rsidRPr="00D57E6B">
        <w:t xml:space="preserve">forecast </w:t>
      </w:r>
      <w:r w:rsidR="00D564B3" w:rsidRPr="00D57E6B">
        <w:t>ambient air quality</w:t>
      </w:r>
      <w:r w:rsidR="006F29D9" w:rsidRPr="00D57E6B">
        <w:t>.</w:t>
      </w:r>
      <w:r w:rsidR="006D2CC2">
        <w:t xml:space="preserve"> </w:t>
      </w:r>
      <w:r w:rsidR="0043796B" w:rsidRPr="005F1073">
        <w:t xml:space="preserve">The </w:t>
      </w:r>
      <w:r w:rsidR="00201D48" w:rsidRPr="005F1073">
        <w:t>continuous, hourly averaged PM</w:t>
      </w:r>
      <w:r w:rsidR="00201D48" w:rsidRPr="005F1073">
        <w:rPr>
          <w:vertAlign w:val="subscript"/>
        </w:rPr>
        <w:t>2.5</w:t>
      </w:r>
      <w:r w:rsidR="00201D48" w:rsidRPr="005F1073">
        <w:t xml:space="preserve"> record</w:t>
      </w:r>
      <w:r w:rsidR="004E124D" w:rsidRPr="005F1073">
        <w:t>s</w:t>
      </w:r>
      <w:r w:rsidR="0043796B" w:rsidRPr="005F1073">
        <w:t xml:space="preserve"> </w:t>
      </w:r>
      <w:r w:rsidR="00A64038" w:rsidRPr="005F1073">
        <w:t>are reported in near real</w:t>
      </w:r>
      <w:r w:rsidR="0060011F">
        <w:t>-</w:t>
      </w:r>
      <w:r w:rsidR="00A64038" w:rsidRPr="005F1073">
        <w:t>time to both the M</w:t>
      </w:r>
      <w:r w:rsidR="00D76663" w:rsidRPr="005F1073">
        <w:t>aine</w:t>
      </w:r>
      <w:r w:rsidR="00A64038" w:rsidRPr="005F1073">
        <w:t xml:space="preserve"> DEP web page and the EPA AirNow web site.</w:t>
      </w:r>
    </w:p>
    <w:p w14:paraId="428ABA31" w14:textId="7AE34DDD" w:rsidR="00FD1D86" w:rsidRDefault="00FD1D86" w:rsidP="00847B5C">
      <w:pPr>
        <w:spacing w:after="240"/>
      </w:pPr>
      <w:r>
        <w:t xml:space="preserve">DEP has chosen to operate two continuous monitors at the Presque Isle Riverside station. Maintaining the older BAM and </w:t>
      </w:r>
      <w:r w:rsidR="00C77AFB">
        <w:t>the</w:t>
      </w:r>
      <w:r>
        <w:t xml:space="preserve"> new T640x monitors allows forecasters to learn how the different monitors respond to the springtime road dust events that cause elevated PM in downtown Presque Isle. The BAM was expected to be removed in August 2023; however, the DEP saw value in extending the continued operation of the BAM. The BAM has swapped between sampling for PM</w:t>
      </w:r>
      <w:r>
        <w:rPr>
          <w:vertAlign w:val="subscript"/>
        </w:rPr>
        <w:t>10</w:t>
      </w:r>
      <w:r>
        <w:t xml:space="preserve"> as a springtime road dust comparison, and PM</w:t>
      </w:r>
      <w:r>
        <w:rPr>
          <w:vertAlign w:val="subscript"/>
        </w:rPr>
        <w:t>2.5</w:t>
      </w:r>
      <w:r>
        <w:t xml:space="preserve"> as a summertime woodsmoke comparison.</w:t>
      </w:r>
      <w:r w:rsidR="00107549">
        <w:t xml:space="preserve"> Due to operational trouble with the new</w:t>
      </w:r>
      <w:r w:rsidR="00585F9B">
        <w:t xml:space="preserve">er T640x </w:t>
      </w:r>
      <w:r w:rsidR="00585F9B">
        <w:lastRenderedPageBreak/>
        <w:t>instruments</w:t>
      </w:r>
      <w:r w:rsidR="00107549">
        <w:t xml:space="preserve">, </w:t>
      </w:r>
      <w:r w:rsidR="00585F9B">
        <w:t>when the Riverside shelter is replaced in the summer of 2026, the T640x will not be reinstalled</w:t>
      </w:r>
      <w:r w:rsidR="00E01945">
        <w:t xml:space="preserve">. </w:t>
      </w:r>
      <w:r w:rsidR="00BC7592">
        <w:t>Instead,</w:t>
      </w:r>
      <w:r w:rsidR="00585F9B">
        <w:t xml:space="preserve"> the DEP will return to operating and maintaining two BAMs (PM</w:t>
      </w:r>
      <w:r w:rsidR="00585F9B">
        <w:rPr>
          <w:vertAlign w:val="subscript"/>
        </w:rPr>
        <w:t>2.5</w:t>
      </w:r>
      <w:r w:rsidR="00585F9B">
        <w:t xml:space="preserve"> and PM </w:t>
      </w:r>
      <w:r w:rsidR="00585F9B">
        <w:rPr>
          <w:vertAlign w:val="subscript"/>
        </w:rPr>
        <w:t>10</w:t>
      </w:r>
      <w:r w:rsidR="00585F9B">
        <w:t xml:space="preserve">) and one FRM sampler at this location. At the Presque Isle – Regional Office site, the T640x will also be replaced with a BAM. The two T640x monitors will be reserved as operational spare units to be used to maintain the rest of the T640x network. </w:t>
      </w:r>
    </w:p>
    <w:p w14:paraId="7C6D1299" w14:textId="3F4556F4" w:rsidR="005C5BDF" w:rsidRDefault="0080367B" w:rsidP="00A2363B">
      <w:pPr>
        <w:spacing w:after="240"/>
      </w:pPr>
      <w:r>
        <w:t>In the City of Portland, due to a</w:t>
      </w:r>
      <w:r w:rsidR="005C5BDF">
        <w:t>n</w:t>
      </w:r>
      <w:r>
        <w:t xml:space="preserve"> expansion of a walk</w:t>
      </w:r>
      <w:r w:rsidR="005C5BDF">
        <w:t xml:space="preserve"> </w:t>
      </w:r>
      <w:r>
        <w:t xml:space="preserve">and bike path, </w:t>
      </w:r>
      <w:r w:rsidR="009C1C9B">
        <w:t>DEP</w:t>
      </w:r>
      <w:r w:rsidR="00D2656E">
        <w:t xml:space="preserve"> </w:t>
      </w:r>
      <w:r w:rsidR="005C5BDF">
        <w:t xml:space="preserve">had to remove the monitoring Dearing Oaks Park station in </w:t>
      </w:r>
      <w:r w:rsidR="00585F9B">
        <w:t>August</w:t>
      </w:r>
      <w:r w:rsidR="005C5BDF">
        <w:t xml:space="preserve"> 2025. Working with the City of Portland, a suitable replacement location </w:t>
      </w:r>
      <w:r w:rsidR="00E01945">
        <w:t xml:space="preserve">was identified </w:t>
      </w:r>
      <w:r w:rsidR="005C5BDF">
        <w:t>on Thames Street near the Ocean Gateway cruise ship terminal building.</w:t>
      </w:r>
      <w:r w:rsidR="00265821">
        <w:t xml:space="preserve"> This location </w:t>
      </w:r>
      <w:r w:rsidR="00E01945">
        <w:t xml:space="preserve">is </w:t>
      </w:r>
      <w:r w:rsidR="00265821">
        <w:t>also immediately adjacent (20 feet) to an existing long</w:t>
      </w:r>
      <w:r w:rsidR="00E01945">
        <w:t>-</w:t>
      </w:r>
      <w:r w:rsidR="00265821">
        <w:t>term SPM site, as part of the South Portland</w:t>
      </w:r>
      <w:r w:rsidR="00585F9B">
        <w:t xml:space="preserve"> -</w:t>
      </w:r>
      <w:r w:rsidR="00265821">
        <w:t xml:space="preserve"> Portland HAPs study.</w:t>
      </w:r>
      <w:r w:rsidR="005C5BDF">
        <w:t xml:space="preserve"> </w:t>
      </w:r>
      <w:r w:rsidR="00265821">
        <w:t xml:space="preserve">The existing SPM HAPs monitoring </w:t>
      </w:r>
      <w:r w:rsidR="00E01945">
        <w:t xml:space="preserve">equipment </w:t>
      </w:r>
      <w:r w:rsidR="00265821">
        <w:t>was merged into the new monitoring statio</w:t>
      </w:r>
      <w:r w:rsidR="00CA4446">
        <w:t>n</w:t>
      </w:r>
      <w:r w:rsidR="00265821">
        <w:t xml:space="preserve">. </w:t>
      </w:r>
      <w:r w:rsidR="005C5BDF">
        <w:t xml:space="preserve">The new location has several nearby sources, and topography will funnel emissions from the downtown Portland and South Portland areas </w:t>
      </w:r>
      <w:r w:rsidR="00173D63">
        <w:t xml:space="preserve">toward the monitoring location </w:t>
      </w:r>
      <w:r w:rsidR="005C5BDF">
        <w:t>for significant parts of the year. The Ocean Gateway station came online in January of 2026</w:t>
      </w:r>
      <w:r w:rsidR="00265821">
        <w:t xml:space="preserve">, with the continuous monitor coming online in </w:t>
      </w:r>
      <w:r w:rsidR="00331125">
        <w:t>May 2026.</w:t>
      </w:r>
    </w:p>
    <w:p w14:paraId="0AD3A884" w14:textId="01F93A9C" w:rsidR="0055227D" w:rsidRPr="0055227D" w:rsidRDefault="0055227D" w:rsidP="00A2363B">
      <w:pPr>
        <w:spacing w:after="240"/>
        <w:rPr>
          <w:i/>
          <w:iCs/>
        </w:rPr>
      </w:pPr>
      <w:r>
        <w:t xml:space="preserve">In January 2025, the Maine DEP expanded the Rumford </w:t>
      </w:r>
      <w:r w:rsidR="00672926">
        <w:t>I</w:t>
      </w:r>
      <w:r>
        <w:t>ntra</w:t>
      </w:r>
      <w:r w:rsidR="00672926">
        <w:t>-</w:t>
      </w:r>
      <w:r>
        <w:t xml:space="preserve">valley </w:t>
      </w:r>
      <w:r w:rsidR="00672926">
        <w:t>T</w:t>
      </w:r>
      <w:r>
        <w:t xml:space="preserve">ransport </w:t>
      </w:r>
      <w:r w:rsidR="00672926">
        <w:t>A</w:t>
      </w:r>
      <w:r>
        <w:t>nalysis</w:t>
      </w:r>
      <w:r w:rsidR="00672926">
        <w:t xml:space="preserve"> (RITA)</w:t>
      </w:r>
      <w:r>
        <w:t xml:space="preserve"> project to determine if the current location of the Rumford monitoring station </w:t>
      </w:r>
      <w:r w:rsidR="00672926">
        <w:t>is</w:t>
      </w:r>
      <w:r>
        <w:t xml:space="preserve"> in the ideal location for </w:t>
      </w:r>
      <w:r w:rsidR="00672926">
        <w:t>particulate monitoring for the Rumford and Mexico community.</w:t>
      </w:r>
      <w:r w:rsidR="006D2CC2">
        <w:t xml:space="preserve"> </w:t>
      </w:r>
      <w:r w:rsidR="00F2668C">
        <w:t xml:space="preserve">This study was expanded again in October and November of 2025, with an expectation to be reduced in the fall of 2026. </w:t>
      </w:r>
      <w:r w:rsidR="00E65CF8">
        <w:t>Upon reviewing</w:t>
      </w:r>
      <w:r w:rsidR="00672926">
        <w:t xml:space="preserve"> the expanded RITA project</w:t>
      </w:r>
      <w:r w:rsidR="005B1002">
        <w:t xml:space="preserve"> data</w:t>
      </w:r>
      <w:r w:rsidR="00672926">
        <w:t xml:space="preserve">, the DEP may consider moving from the current </w:t>
      </w:r>
      <w:r w:rsidR="005B1002">
        <w:t xml:space="preserve">Rumford </w:t>
      </w:r>
      <w:r w:rsidR="00672926">
        <w:t>monitoring site</w:t>
      </w:r>
      <w:r w:rsidR="00585F9B">
        <w:t xml:space="preserve"> in the summer of 2027</w:t>
      </w:r>
      <w:r w:rsidR="00672926">
        <w:t>.</w:t>
      </w:r>
      <w:r w:rsidR="006D2CC2">
        <w:t xml:space="preserve"> </w:t>
      </w:r>
      <w:r w:rsidR="005B1002">
        <w:t>(</w:t>
      </w:r>
      <w:r w:rsidR="00F30F22">
        <w:t xml:space="preserve">Additional information </w:t>
      </w:r>
      <w:r w:rsidR="00672926">
        <w:t xml:space="preserve">on </w:t>
      </w:r>
      <w:r w:rsidR="00F30F22">
        <w:t>the RITA project</w:t>
      </w:r>
      <w:r w:rsidR="00672926">
        <w:t xml:space="preserve"> can be found </w:t>
      </w:r>
      <w:r w:rsidR="00F30F22">
        <w:t xml:space="preserve">under </w:t>
      </w:r>
      <w:r w:rsidR="008C3BA0" w:rsidRPr="00C23630">
        <w:rPr>
          <w:i/>
          <w:iCs/>
        </w:rPr>
        <w:t>Monitoring Projects and Air Quality Studies</w:t>
      </w:r>
      <w:r w:rsidR="008C3BA0" w:rsidRPr="00C23630" w:rsidDel="008C3BA0">
        <w:t xml:space="preserve"> </w:t>
      </w:r>
      <w:r w:rsidR="00F30F22" w:rsidRPr="00C23630">
        <w:t xml:space="preserve">on page </w:t>
      </w:r>
      <w:r w:rsidR="00C23630" w:rsidRPr="00C23630">
        <w:fldChar w:fldCharType="begin"/>
      </w:r>
      <w:r w:rsidR="00C23630" w:rsidRPr="00C23630">
        <w:instrText xml:space="preserve"> PAGEREF _Ref199243467 \h </w:instrText>
      </w:r>
      <w:r w:rsidR="00C23630" w:rsidRPr="00C23630">
        <w:fldChar w:fldCharType="separate"/>
      </w:r>
      <w:r w:rsidR="00C31C33">
        <w:rPr>
          <w:noProof/>
        </w:rPr>
        <w:t>41</w:t>
      </w:r>
      <w:r w:rsidR="00C23630" w:rsidRPr="00C23630">
        <w:fldChar w:fldCharType="end"/>
      </w:r>
      <w:r w:rsidR="00F30F22" w:rsidRPr="00C23630">
        <w:t>.</w:t>
      </w:r>
      <w:r w:rsidR="005B1002" w:rsidRPr="00C23630">
        <w:t>)</w:t>
      </w:r>
    </w:p>
    <w:p w14:paraId="0CCDABB5" w14:textId="7E1E75DA" w:rsidR="00F2668C" w:rsidRDefault="00F2668C" w:rsidP="00A2363B">
      <w:pPr>
        <w:spacing w:after="240"/>
      </w:pPr>
      <w:r>
        <w:t>The Mi’kmaq Nation shut down their Northern Drive monitoring station in the fall of 2025, while the new shelter was prepared</w:t>
      </w:r>
      <w:r w:rsidR="00E01945">
        <w:t>.  The new location is</w:t>
      </w:r>
      <w:r>
        <w:t xml:space="preserve"> located about 1,000ft to the northeast. PM</w:t>
      </w:r>
      <w:r>
        <w:rPr>
          <w:vertAlign w:val="subscript"/>
        </w:rPr>
        <w:t>2.5</w:t>
      </w:r>
      <w:r>
        <w:t xml:space="preserve"> monitoring is expected to resume in the spring of 2026</w:t>
      </w:r>
      <w:r w:rsidR="00E01945">
        <w:t xml:space="preserve"> in the new location</w:t>
      </w:r>
      <w:r>
        <w:t>.</w:t>
      </w:r>
    </w:p>
    <w:p w14:paraId="7B4F1AF9" w14:textId="07CB041C" w:rsidR="00B6505D" w:rsidRPr="003338AC" w:rsidRDefault="00067834" w:rsidP="00847B5C">
      <w:pPr>
        <w:jc w:val="both"/>
      </w:pPr>
      <w:r w:rsidRPr="003338AC">
        <w:t>Proposed changes for the PM</w:t>
      </w:r>
      <w:r w:rsidRPr="003338AC">
        <w:rPr>
          <w:vertAlign w:val="subscript"/>
        </w:rPr>
        <w:t>2.5</w:t>
      </w:r>
      <w:r w:rsidRPr="003338AC">
        <w:t xml:space="preserve"> network:</w:t>
      </w:r>
    </w:p>
    <w:p w14:paraId="06E382B6" w14:textId="294FD6DE" w:rsidR="00CA41CC" w:rsidRDefault="004A423F" w:rsidP="00847B5C">
      <w:pPr>
        <w:pStyle w:val="ListParagraph"/>
        <w:numPr>
          <w:ilvl w:val="0"/>
          <w:numId w:val="1"/>
        </w:numPr>
        <w:jc w:val="both"/>
      </w:pPr>
      <w:r w:rsidRPr="003338AC">
        <w:t>Install a Teledyne T640x instrument</w:t>
      </w:r>
      <w:r w:rsidR="00EC1134">
        <w:t xml:space="preserve"> in Lewiston</w:t>
      </w:r>
      <w:r w:rsidRPr="003338AC">
        <w:t>, located with the current Met</w:t>
      </w:r>
      <w:r w:rsidR="00EC1134">
        <w:t xml:space="preserve"> O</w:t>
      </w:r>
      <w:r w:rsidRPr="003338AC">
        <w:t xml:space="preserve">ne BAM 1020 and planned </w:t>
      </w:r>
      <w:r w:rsidR="003338AC" w:rsidRPr="003338AC">
        <w:t xml:space="preserve">filter-based sampler for a minimum of 1-year, longer if required. </w:t>
      </w:r>
      <w:r w:rsidR="001E0357">
        <w:t xml:space="preserve">Replace the current Lewiston shelter with a new shelter that will be in an adjacent parking spot. Downtime is expected to be minimal. </w:t>
      </w:r>
    </w:p>
    <w:p w14:paraId="460E4792" w14:textId="4ECEE3A0" w:rsidR="00672926" w:rsidRDefault="00672926" w:rsidP="0026151C">
      <w:pPr>
        <w:pStyle w:val="ListParagraph"/>
        <w:numPr>
          <w:ilvl w:val="0"/>
          <w:numId w:val="1"/>
        </w:numPr>
        <w:jc w:val="both"/>
      </w:pPr>
      <w:r>
        <w:t xml:space="preserve">The Maine DEP is considering moving the current Rumford monitoring station to another location </w:t>
      </w:r>
      <w:r w:rsidR="007A2406">
        <w:t>with</w:t>
      </w:r>
      <w:r>
        <w:t xml:space="preserve">in the Rumford and Mexico community. </w:t>
      </w:r>
      <w:r w:rsidR="00E65CF8">
        <w:t>A decision will not be made prior to November 2026, and no changes are likely to occur prior to summer 2027.</w:t>
      </w:r>
    </w:p>
    <w:p w14:paraId="6218D090" w14:textId="1072BA84" w:rsidR="00A37A96" w:rsidRPr="00A37A96" w:rsidRDefault="00A37A96" w:rsidP="0026151C">
      <w:pPr>
        <w:pStyle w:val="ListParagraph"/>
        <w:numPr>
          <w:ilvl w:val="0"/>
          <w:numId w:val="1"/>
        </w:numPr>
        <w:rPr>
          <w:rFonts w:cs="Calibri"/>
        </w:rPr>
      </w:pPr>
      <w:r w:rsidRPr="00A37A96">
        <w:rPr>
          <w:rFonts w:cs="Calibri"/>
        </w:rPr>
        <w:t>Security has been an on-going issue at th</w:t>
      </w:r>
      <w:r>
        <w:rPr>
          <w:rFonts w:cs="Calibri"/>
        </w:rPr>
        <w:t>e Portland Tukey’s Bridge Site.</w:t>
      </w:r>
      <w:r w:rsidRPr="00A37A96">
        <w:rPr>
          <w:rFonts w:cs="Calibri"/>
        </w:rPr>
        <w:t xml:space="preserve"> DEP has been unable to find a contractor willing to install a security fence at this location that would not extend outside of our existing footprint. Additionally, M</w:t>
      </w:r>
      <w:r w:rsidR="00BD6ABE">
        <w:rPr>
          <w:rFonts w:cs="Calibri"/>
        </w:rPr>
        <w:t>aine</w:t>
      </w:r>
      <w:r w:rsidRPr="00A37A96">
        <w:rPr>
          <w:rFonts w:cs="Calibri"/>
        </w:rPr>
        <w:t xml:space="preserve"> </w:t>
      </w:r>
      <w:r w:rsidR="00BD6ABE">
        <w:rPr>
          <w:rFonts w:cs="Calibri"/>
        </w:rPr>
        <w:t xml:space="preserve">Department of Transportation (DOT) </w:t>
      </w:r>
      <w:r w:rsidRPr="00A37A96">
        <w:rPr>
          <w:rFonts w:cs="Calibri"/>
        </w:rPr>
        <w:t xml:space="preserve">is planning </w:t>
      </w:r>
      <w:r>
        <w:rPr>
          <w:rFonts w:cs="Calibri"/>
        </w:rPr>
        <w:t xml:space="preserve">to create an additional </w:t>
      </w:r>
      <w:r w:rsidRPr="00A37A96">
        <w:rPr>
          <w:rFonts w:cs="Calibri"/>
        </w:rPr>
        <w:t>exit</w:t>
      </w:r>
      <w:r>
        <w:rPr>
          <w:rFonts w:cs="Calibri"/>
        </w:rPr>
        <w:t xml:space="preserve"> lane</w:t>
      </w:r>
      <w:r w:rsidRPr="00A37A96">
        <w:rPr>
          <w:rFonts w:cs="Calibri"/>
        </w:rPr>
        <w:t xml:space="preserve"> to provide </w:t>
      </w:r>
      <w:r>
        <w:rPr>
          <w:rFonts w:cs="Calibri"/>
        </w:rPr>
        <w:t xml:space="preserve">direct access to the </w:t>
      </w:r>
      <w:r w:rsidRPr="00A37A96">
        <w:rPr>
          <w:rFonts w:cs="Calibri"/>
        </w:rPr>
        <w:t>new Roux Institute campus. Depend</w:t>
      </w:r>
      <w:r w:rsidR="00E01945">
        <w:rPr>
          <w:rFonts w:cs="Calibri"/>
        </w:rPr>
        <w:t>ing</w:t>
      </w:r>
      <w:r w:rsidRPr="00A37A96">
        <w:rPr>
          <w:rFonts w:cs="Calibri"/>
        </w:rPr>
        <w:t xml:space="preserve"> on where </w:t>
      </w:r>
      <w:r w:rsidRPr="00A37A96">
        <w:rPr>
          <w:rFonts w:cs="Calibri"/>
        </w:rPr>
        <w:lastRenderedPageBreak/>
        <w:t xml:space="preserve">the new exit lane begins, this station may be forced to shut down. </w:t>
      </w:r>
      <w:r w:rsidR="00585F9B">
        <w:rPr>
          <w:rFonts w:cs="Calibri"/>
        </w:rPr>
        <w:t>Draft plans for the new exit lane do not impact the monitoring site.</w:t>
      </w:r>
    </w:p>
    <w:p w14:paraId="65B8FD6E" w14:textId="49D50432" w:rsidR="00585F9B" w:rsidRPr="00585F9B" w:rsidRDefault="00585F9B" w:rsidP="0026151C">
      <w:pPr>
        <w:pStyle w:val="ListParagraph"/>
        <w:numPr>
          <w:ilvl w:val="0"/>
          <w:numId w:val="1"/>
        </w:numPr>
        <w:rPr>
          <w:sz w:val="20"/>
          <w:szCs w:val="20"/>
        </w:rPr>
      </w:pPr>
      <w:r w:rsidRPr="00226B8E">
        <w:t xml:space="preserve">The T640x at </w:t>
      </w:r>
      <w:r w:rsidR="00226B8E" w:rsidRPr="00226B8E">
        <w:t>Presque</w:t>
      </w:r>
      <w:r w:rsidR="00226B8E">
        <w:t xml:space="preserve"> Isle – Regional Office will be replaced with a BAM so that the T640x instrument can be maintained as an operational spare considering the operational difficulties with those instruments. </w:t>
      </w:r>
    </w:p>
    <w:p w14:paraId="052361CD" w14:textId="708672DD" w:rsidR="006F05DB" w:rsidRPr="00433E20" w:rsidRDefault="006F05DB" w:rsidP="000B19D9">
      <w:pPr>
        <w:pStyle w:val="ListParagraph"/>
        <w:numPr>
          <w:ilvl w:val="0"/>
          <w:numId w:val="1"/>
        </w:numPr>
        <w:spacing w:after="240"/>
        <w:rPr>
          <w:sz w:val="20"/>
          <w:szCs w:val="20"/>
        </w:rPr>
      </w:pPr>
      <w:r>
        <w:t xml:space="preserve">The shelter at Presque Isle Riverside will be replaced </w:t>
      </w:r>
      <w:r w:rsidR="00E01945">
        <w:t xml:space="preserve">during the </w:t>
      </w:r>
      <w:r>
        <w:t>summer</w:t>
      </w:r>
      <w:r w:rsidR="00E01945">
        <w:t xml:space="preserve"> of 2026</w:t>
      </w:r>
      <w:r>
        <w:t>. The current shelter and all instruments will be removed so the new shelter can be reinstalled in the same location. There may</w:t>
      </w:r>
      <w:r w:rsidR="00F07EEF">
        <w:t xml:space="preserve"> </w:t>
      </w:r>
      <w:r>
        <w:t xml:space="preserve">be significant down time associated with this move. </w:t>
      </w:r>
      <w:r w:rsidR="00C77AFB">
        <w:t xml:space="preserve">The </w:t>
      </w:r>
      <w:r w:rsidR="00585F9B">
        <w:t>T640x</w:t>
      </w:r>
      <w:r w:rsidR="00C77AFB">
        <w:t xml:space="preserve"> will not be reinstalled in the new shelter</w:t>
      </w:r>
      <w:r w:rsidR="00E01945">
        <w:t>.</w:t>
      </w:r>
      <w:r w:rsidR="00585F9B">
        <w:t xml:space="preserve"> </w:t>
      </w:r>
      <w:r w:rsidR="00E01945">
        <w:t>I</w:t>
      </w:r>
      <w:r w:rsidR="00585F9B">
        <w:t>nstead</w:t>
      </w:r>
      <w:r w:rsidR="00BC7592">
        <w:t>,</w:t>
      </w:r>
      <w:r w:rsidR="00585F9B">
        <w:t xml:space="preserve"> the primary monitor will </w:t>
      </w:r>
      <w:r w:rsidR="00226B8E">
        <w:t>return to being a</w:t>
      </w:r>
      <w:r w:rsidR="00585F9B">
        <w:t xml:space="preserve"> BAM, with a collocated FRM sampler. A second BAM will monitor for PM</w:t>
      </w:r>
      <w:r w:rsidR="00585F9B">
        <w:rPr>
          <w:vertAlign w:val="subscript"/>
        </w:rPr>
        <w:t>10</w:t>
      </w:r>
      <w:r w:rsidR="00585F9B">
        <w:t>.</w:t>
      </w:r>
      <w:r w:rsidR="00C77AFB">
        <w:t xml:space="preserve"> </w:t>
      </w:r>
    </w:p>
    <w:p w14:paraId="62D6BBEF" w14:textId="5B055B4D" w:rsidR="00F07EEF" w:rsidRDefault="00F07EEF" w:rsidP="000B19D9">
      <w:pPr>
        <w:pStyle w:val="Caption"/>
        <w:keepNext/>
        <w:spacing w:after="240"/>
      </w:pPr>
      <w:r w:rsidRPr="00806183">
        <w:t>PM</w:t>
      </w:r>
      <w:r w:rsidRPr="00F07EEF">
        <w:rPr>
          <w:vertAlign w:val="subscript"/>
        </w:rPr>
        <w:t xml:space="preserve">2.5 </w:t>
      </w:r>
      <w:r w:rsidRPr="00806183">
        <w:t>Monitoring Site Summary</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1218"/>
        <w:gridCol w:w="2573"/>
        <w:gridCol w:w="2413"/>
      </w:tblGrid>
      <w:tr w:rsidR="0095251F" w:rsidRPr="006018D0" w14:paraId="49F012BC" w14:textId="77777777" w:rsidTr="00E65CF8">
        <w:tc>
          <w:tcPr>
            <w:tcW w:w="3156" w:type="dxa"/>
            <w:vAlign w:val="center"/>
          </w:tcPr>
          <w:p w14:paraId="3E10E5DB" w14:textId="7E9F96CA" w:rsidR="0095251F" w:rsidRPr="004C343C" w:rsidRDefault="007248CC" w:rsidP="00E65CF8">
            <w:pPr>
              <w:jc w:val="center"/>
              <w:rPr>
                <w:rFonts w:ascii="Calibri" w:hAnsi="Calibri" w:cs="Calibri"/>
                <w:b/>
                <w:sz w:val="22"/>
                <w:szCs w:val="22"/>
              </w:rPr>
            </w:pPr>
            <w:r w:rsidRPr="004C343C">
              <w:rPr>
                <w:rFonts w:ascii="Calibri" w:hAnsi="Calibri" w:cs="Calibri"/>
                <w:b/>
                <w:sz w:val="22"/>
                <w:szCs w:val="22"/>
              </w:rPr>
              <w:t>PM</w:t>
            </w:r>
            <w:r w:rsidRPr="004C343C">
              <w:rPr>
                <w:rFonts w:ascii="Calibri" w:hAnsi="Calibri" w:cs="Calibri"/>
                <w:b/>
                <w:sz w:val="22"/>
                <w:szCs w:val="22"/>
                <w:vertAlign w:val="subscript"/>
              </w:rPr>
              <w:t>2.5</w:t>
            </w:r>
            <w:r w:rsidRPr="004C343C">
              <w:rPr>
                <w:rFonts w:ascii="Calibri" w:hAnsi="Calibri" w:cs="Calibri"/>
                <w:sz w:val="22"/>
                <w:szCs w:val="22"/>
              </w:rPr>
              <w:t xml:space="preserve"> </w:t>
            </w:r>
            <w:r w:rsidRPr="004C343C">
              <w:rPr>
                <w:rFonts w:ascii="Calibri" w:hAnsi="Calibri" w:cs="Calibri"/>
                <w:b/>
                <w:sz w:val="22"/>
                <w:szCs w:val="22"/>
              </w:rPr>
              <w:t xml:space="preserve">Monitoring </w:t>
            </w:r>
            <w:r w:rsidR="0095251F" w:rsidRPr="004C343C">
              <w:rPr>
                <w:rFonts w:ascii="Calibri" w:hAnsi="Calibri" w:cs="Calibri"/>
                <w:b/>
                <w:sz w:val="22"/>
                <w:szCs w:val="22"/>
              </w:rPr>
              <w:t>Site</w:t>
            </w:r>
          </w:p>
        </w:tc>
        <w:tc>
          <w:tcPr>
            <w:tcW w:w="1218" w:type="dxa"/>
            <w:vAlign w:val="center"/>
          </w:tcPr>
          <w:p w14:paraId="294EE5B1" w14:textId="77777777" w:rsidR="0095251F" w:rsidRPr="004C343C" w:rsidRDefault="0095251F" w:rsidP="00E65CF8">
            <w:pPr>
              <w:jc w:val="center"/>
              <w:rPr>
                <w:rFonts w:ascii="Calibri" w:hAnsi="Calibri" w:cs="Calibri"/>
                <w:b/>
                <w:sz w:val="22"/>
                <w:szCs w:val="22"/>
              </w:rPr>
            </w:pPr>
            <w:r w:rsidRPr="004C343C">
              <w:rPr>
                <w:rFonts w:ascii="Calibri" w:hAnsi="Calibri" w:cs="Calibri"/>
                <w:b/>
                <w:sz w:val="22"/>
                <w:szCs w:val="22"/>
              </w:rPr>
              <w:t>Site Type</w:t>
            </w:r>
          </w:p>
        </w:tc>
        <w:tc>
          <w:tcPr>
            <w:tcW w:w="2573" w:type="dxa"/>
            <w:vAlign w:val="center"/>
          </w:tcPr>
          <w:p w14:paraId="52CE76B0" w14:textId="77777777" w:rsidR="0095251F" w:rsidRPr="004C343C" w:rsidRDefault="0095251F" w:rsidP="00E65CF8">
            <w:pPr>
              <w:jc w:val="center"/>
              <w:rPr>
                <w:rFonts w:ascii="Calibri" w:hAnsi="Calibri" w:cs="Calibri"/>
                <w:b/>
                <w:sz w:val="22"/>
                <w:szCs w:val="22"/>
              </w:rPr>
            </w:pPr>
            <w:r w:rsidRPr="004C343C">
              <w:rPr>
                <w:rFonts w:ascii="Calibri" w:hAnsi="Calibri" w:cs="Calibri"/>
                <w:b/>
                <w:sz w:val="22"/>
                <w:szCs w:val="22"/>
              </w:rPr>
              <w:t>Monitoring Objective</w:t>
            </w:r>
          </w:p>
        </w:tc>
        <w:tc>
          <w:tcPr>
            <w:tcW w:w="2413" w:type="dxa"/>
            <w:vAlign w:val="center"/>
          </w:tcPr>
          <w:p w14:paraId="55AC3167" w14:textId="77777777" w:rsidR="0095251F" w:rsidRPr="004C343C" w:rsidRDefault="0095251F" w:rsidP="00E65CF8">
            <w:pPr>
              <w:jc w:val="center"/>
              <w:rPr>
                <w:rFonts w:ascii="Calibri" w:hAnsi="Calibri" w:cs="Calibri"/>
                <w:b/>
                <w:sz w:val="22"/>
                <w:szCs w:val="22"/>
              </w:rPr>
            </w:pPr>
            <w:r w:rsidRPr="004C343C">
              <w:rPr>
                <w:rFonts w:ascii="Calibri" w:hAnsi="Calibri" w:cs="Calibri"/>
                <w:b/>
                <w:sz w:val="22"/>
                <w:szCs w:val="22"/>
              </w:rPr>
              <w:t>Sampling Method and Frequency</w:t>
            </w:r>
          </w:p>
        </w:tc>
      </w:tr>
      <w:tr w:rsidR="005D385C" w14:paraId="390EBF81" w14:textId="77777777" w:rsidTr="00E65CF8">
        <w:tc>
          <w:tcPr>
            <w:tcW w:w="3156" w:type="dxa"/>
          </w:tcPr>
          <w:p w14:paraId="1A0B99BB" w14:textId="4A8BC57E" w:rsidR="005D385C" w:rsidRPr="004C343C" w:rsidRDefault="005D385C" w:rsidP="00454119">
            <w:pPr>
              <w:rPr>
                <w:rFonts w:ascii="Calibri" w:hAnsi="Calibri" w:cs="Calibri"/>
                <w:sz w:val="22"/>
                <w:szCs w:val="22"/>
              </w:rPr>
            </w:pPr>
            <w:r w:rsidRPr="004C343C">
              <w:rPr>
                <w:rFonts w:ascii="Calibri" w:hAnsi="Calibri" w:cs="Calibri"/>
                <w:sz w:val="22"/>
                <w:szCs w:val="22"/>
              </w:rPr>
              <w:t>Augusta – Lincoln Street School</w:t>
            </w:r>
          </w:p>
        </w:tc>
        <w:tc>
          <w:tcPr>
            <w:tcW w:w="1218" w:type="dxa"/>
          </w:tcPr>
          <w:p w14:paraId="4A154FD5" w14:textId="613F7650" w:rsidR="005D385C" w:rsidRPr="004C343C" w:rsidRDefault="005D385C" w:rsidP="00454119">
            <w:pPr>
              <w:rPr>
                <w:rFonts w:ascii="Calibri" w:hAnsi="Calibri" w:cs="Calibri"/>
                <w:sz w:val="22"/>
                <w:szCs w:val="22"/>
              </w:rPr>
            </w:pPr>
            <w:r w:rsidRPr="004C343C">
              <w:rPr>
                <w:rFonts w:ascii="Calibri" w:hAnsi="Calibri" w:cs="Calibri"/>
                <w:sz w:val="22"/>
                <w:szCs w:val="22"/>
              </w:rPr>
              <w:t>SLAMS</w:t>
            </w:r>
          </w:p>
        </w:tc>
        <w:tc>
          <w:tcPr>
            <w:tcW w:w="2573" w:type="dxa"/>
          </w:tcPr>
          <w:p w14:paraId="2EA4815C" w14:textId="597944A9" w:rsidR="005D385C" w:rsidRPr="004C343C" w:rsidRDefault="00E65CF8" w:rsidP="00454119">
            <w:pPr>
              <w:rPr>
                <w:rFonts w:ascii="Calibri" w:hAnsi="Calibri" w:cs="Calibri"/>
                <w:sz w:val="22"/>
                <w:szCs w:val="22"/>
                <w:vertAlign w:val="superscript"/>
              </w:rPr>
            </w:pPr>
            <w:r w:rsidRPr="004C343C">
              <w:rPr>
                <w:rFonts w:ascii="Calibri" w:hAnsi="Calibri" w:cs="Calibri"/>
                <w:sz w:val="22"/>
                <w:szCs w:val="22"/>
              </w:rPr>
              <w:t>200K Pop Coverage/AQI Forecasting/Mapping</w:t>
            </w:r>
            <w:r w:rsidRPr="004C343C">
              <w:rPr>
                <w:rFonts w:ascii="Calibri" w:hAnsi="Calibri" w:cs="Calibri"/>
                <w:sz w:val="22"/>
                <w:szCs w:val="22"/>
                <w:vertAlign w:val="superscript"/>
              </w:rPr>
              <w:t>1</w:t>
            </w:r>
          </w:p>
        </w:tc>
        <w:tc>
          <w:tcPr>
            <w:tcW w:w="2413" w:type="dxa"/>
          </w:tcPr>
          <w:p w14:paraId="78037E3C" w14:textId="531BE991" w:rsidR="005D385C" w:rsidRPr="004C343C" w:rsidRDefault="005D385C" w:rsidP="00454119">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w:t>
            </w:r>
            <w:r w:rsidRPr="004C343C">
              <w:rPr>
                <w:rFonts w:ascii="Calibri" w:hAnsi="Calibri" w:cs="Calibri"/>
                <w:sz w:val="22"/>
                <w:szCs w:val="22"/>
                <w:vertAlign w:val="superscript"/>
              </w:rPr>
              <w:t xml:space="preserve"> </w:t>
            </w:r>
            <w:r w:rsidRPr="004C343C">
              <w:rPr>
                <w:rFonts w:ascii="Calibri" w:hAnsi="Calibri" w:cs="Calibri"/>
                <w:sz w:val="22"/>
                <w:szCs w:val="22"/>
              </w:rPr>
              <w:t>Continuous</w:t>
            </w:r>
          </w:p>
        </w:tc>
      </w:tr>
      <w:tr w:rsidR="005D385C" w14:paraId="4EA371DB" w14:textId="77777777" w:rsidTr="00E65CF8">
        <w:tc>
          <w:tcPr>
            <w:tcW w:w="3156" w:type="dxa"/>
          </w:tcPr>
          <w:p w14:paraId="05D58D83" w14:textId="4ED8E91F" w:rsidR="005D385C" w:rsidRPr="004C343C" w:rsidRDefault="005D385C" w:rsidP="00454119">
            <w:pPr>
              <w:rPr>
                <w:rFonts w:ascii="Calibri" w:hAnsi="Calibri" w:cs="Calibri"/>
                <w:sz w:val="22"/>
                <w:szCs w:val="22"/>
              </w:rPr>
            </w:pPr>
            <w:r w:rsidRPr="004C343C">
              <w:rPr>
                <w:rFonts w:ascii="Calibri" w:hAnsi="Calibri" w:cs="Calibri"/>
                <w:sz w:val="22"/>
                <w:szCs w:val="22"/>
              </w:rPr>
              <w:t>Bangor – Mary Snow School</w:t>
            </w:r>
          </w:p>
        </w:tc>
        <w:tc>
          <w:tcPr>
            <w:tcW w:w="1218" w:type="dxa"/>
          </w:tcPr>
          <w:p w14:paraId="6CA27F4D" w14:textId="6BA855FA" w:rsidR="005D385C" w:rsidRPr="004C343C" w:rsidRDefault="005D385C" w:rsidP="00454119">
            <w:pPr>
              <w:rPr>
                <w:rFonts w:ascii="Calibri" w:hAnsi="Calibri" w:cs="Calibri"/>
                <w:sz w:val="22"/>
                <w:szCs w:val="22"/>
              </w:rPr>
            </w:pPr>
            <w:r w:rsidRPr="004C343C">
              <w:rPr>
                <w:rFonts w:ascii="Calibri" w:hAnsi="Calibri" w:cs="Calibri"/>
                <w:sz w:val="22"/>
                <w:szCs w:val="22"/>
              </w:rPr>
              <w:t>SLAMS</w:t>
            </w:r>
          </w:p>
        </w:tc>
        <w:tc>
          <w:tcPr>
            <w:tcW w:w="2573" w:type="dxa"/>
          </w:tcPr>
          <w:p w14:paraId="30FAAD53" w14:textId="330FAEE5" w:rsidR="005D385C" w:rsidRPr="004C343C" w:rsidRDefault="005D385C" w:rsidP="00454119">
            <w:pPr>
              <w:rPr>
                <w:rFonts w:ascii="Calibri" w:hAnsi="Calibri" w:cs="Calibri"/>
                <w:sz w:val="22"/>
                <w:szCs w:val="22"/>
              </w:rPr>
            </w:pPr>
            <w:r w:rsidRPr="004C343C">
              <w:rPr>
                <w:rFonts w:ascii="Calibri" w:hAnsi="Calibri" w:cs="Calibri"/>
                <w:sz w:val="22"/>
                <w:szCs w:val="22"/>
              </w:rPr>
              <w:t>200K Pop Coverage/AQI Forecasting/Mapping</w:t>
            </w:r>
            <w:r w:rsidRPr="004C343C">
              <w:rPr>
                <w:rFonts w:ascii="Calibri" w:hAnsi="Calibri" w:cs="Calibri"/>
                <w:sz w:val="22"/>
                <w:szCs w:val="22"/>
                <w:vertAlign w:val="superscript"/>
              </w:rPr>
              <w:t>1</w:t>
            </w:r>
          </w:p>
        </w:tc>
        <w:tc>
          <w:tcPr>
            <w:tcW w:w="2413" w:type="dxa"/>
          </w:tcPr>
          <w:p w14:paraId="1BD828D7" w14:textId="49F4EF4C" w:rsidR="005D385C" w:rsidRPr="004C343C" w:rsidRDefault="005D385C" w:rsidP="00454119">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4</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5D385C" w14:paraId="5DD00CDF" w14:textId="77777777" w:rsidTr="00E65CF8">
        <w:tc>
          <w:tcPr>
            <w:tcW w:w="3156" w:type="dxa"/>
          </w:tcPr>
          <w:p w14:paraId="20DEF462" w14:textId="41E6A920" w:rsidR="005D385C" w:rsidRPr="004C343C" w:rsidRDefault="005D385C" w:rsidP="009C69E7">
            <w:pPr>
              <w:rPr>
                <w:rFonts w:ascii="Calibri" w:hAnsi="Calibri" w:cs="Calibri"/>
                <w:sz w:val="22"/>
                <w:szCs w:val="22"/>
              </w:rPr>
            </w:pPr>
            <w:r w:rsidRPr="004C343C">
              <w:rPr>
                <w:rFonts w:ascii="Calibri" w:hAnsi="Calibri" w:cs="Calibri"/>
                <w:sz w:val="22"/>
                <w:szCs w:val="22"/>
              </w:rPr>
              <w:t>Bangor – Mary Snow School</w:t>
            </w:r>
          </w:p>
        </w:tc>
        <w:tc>
          <w:tcPr>
            <w:tcW w:w="1218" w:type="dxa"/>
          </w:tcPr>
          <w:p w14:paraId="245229C5" w14:textId="2F892188" w:rsidR="005D385C" w:rsidRPr="004C343C" w:rsidRDefault="005D385C" w:rsidP="009C69E7">
            <w:pPr>
              <w:rPr>
                <w:rFonts w:ascii="Calibri" w:hAnsi="Calibri" w:cs="Calibri"/>
                <w:sz w:val="22"/>
                <w:szCs w:val="22"/>
              </w:rPr>
            </w:pPr>
            <w:r w:rsidRPr="004C343C">
              <w:rPr>
                <w:rFonts w:ascii="Calibri" w:hAnsi="Calibri" w:cs="Calibri"/>
                <w:sz w:val="22"/>
                <w:szCs w:val="22"/>
              </w:rPr>
              <w:t>SLAMS</w:t>
            </w:r>
          </w:p>
        </w:tc>
        <w:tc>
          <w:tcPr>
            <w:tcW w:w="2573" w:type="dxa"/>
          </w:tcPr>
          <w:p w14:paraId="7F19400E" w14:textId="132C437C" w:rsidR="005D385C" w:rsidRPr="004C343C" w:rsidRDefault="005D385C" w:rsidP="009C69E7">
            <w:pPr>
              <w:rPr>
                <w:rFonts w:ascii="Calibri" w:hAnsi="Calibri" w:cs="Calibri"/>
                <w:sz w:val="22"/>
                <w:szCs w:val="22"/>
              </w:rPr>
            </w:pPr>
            <w:r w:rsidRPr="004C343C">
              <w:rPr>
                <w:rFonts w:ascii="Calibri" w:hAnsi="Calibri" w:cs="Calibri"/>
                <w:sz w:val="22"/>
                <w:szCs w:val="22"/>
              </w:rPr>
              <w:t>QA-Collocation</w:t>
            </w:r>
          </w:p>
        </w:tc>
        <w:tc>
          <w:tcPr>
            <w:tcW w:w="2413" w:type="dxa"/>
          </w:tcPr>
          <w:p w14:paraId="06BB62F5" w14:textId="54B2EED7" w:rsidR="005D385C" w:rsidRPr="004C343C" w:rsidDel="001E0D33" w:rsidRDefault="005D385C" w:rsidP="009C69E7">
            <w:pPr>
              <w:rPr>
                <w:rFonts w:ascii="Calibri" w:hAnsi="Calibri" w:cs="Calibri"/>
                <w:sz w:val="22"/>
                <w:szCs w:val="22"/>
                <w:vertAlign w:val="superscript"/>
              </w:rPr>
            </w:pPr>
            <w:r w:rsidRPr="004C343C">
              <w:rPr>
                <w:rFonts w:ascii="Calibri" w:hAnsi="Calibri" w:cs="Calibri"/>
                <w:sz w:val="22"/>
                <w:szCs w:val="22"/>
              </w:rPr>
              <w:t>FRM</w:t>
            </w:r>
            <w:r w:rsidRPr="004C343C">
              <w:rPr>
                <w:rFonts w:ascii="Calibri" w:hAnsi="Calibri" w:cs="Calibri"/>
                <w:sz w:val="22"/>
                <w:szCs w:val="22"/>
                <w:vertAlign w:val="superscript"/>
              </w:rPr>
              <w:t>2</w:t>
            </w:r>
            <w:r w:rsidRPr="004C343C">
              <w:rPr>
                <w:rFonts w:ascii="Calibri" w:hAnsi="Calibri" w:cs="Calibri"/>
                <w:sz w:val="22"/>
                <w:szCs w:val="22"/>
              </w:rPr>
              <w:t>, every 6 days</w:t>
            </w:r>
          </w:p>
        </w:tc>
      </w:tr>
      <w:tr w:rsidR="005D385C" w14:paraId="733512BF" w14:textId="77777777" w:rsidTr="00E65CF8">
        <w:tc>
          <w:tcPr>
            <w:tcW w:w="3156" w:type="dxa"/>
          </w:tcPr>
          <w:p w14:paraId="6F53CFC6" w14:textId="571842C9" w:rsidR="005D385C" w:rsidRPr="004C343C" w:rsidRDefault="005D385C" w:rsidP="009C69E7">
            <w:pPr>
              <w:rPr>
                <w:rFonts w:ascii="Calibri" w:hAnsi="Calibri" w:cs="Calibri"/>
                <w:sz w:val="22"/>
                <w:szCs w:val="22"/>
              </w:rPr>
            </w:pPr>
            <w:r w:rsidRPr="004C343C">
              <w:rPr>
                <w:rFonts w:ascii="Calibri" w:hAnsi="Calibri" w:cs="Calibri"/>
                <w:sz w:val="22"/>
                <w:szCs w:val="22"/>
              </w:rPr>
              <w:t>Bar Harbor – McFarland Hill</w:t>
            </w:r>
          </w:p>
        </w:tc>
        <w:tc>
          <w:tcPr>
            <w:tcW w:w="1218" w:type="dxa"/>
          </w:tcPr>
          <w:p w14:paraId="7D56CA60" w14:textId="62517FC0" w:rsidR="005D385C" w:rsidRPr="004C343C" w:rsidRDefault="005D385C" w:rsidP="009C69E7">
            <w:pPr>
              <w:rPr>
                <w:rFonts w:ascii="Calibri" w:hAnsi="Calibri" w:cs="Calibri"/>
                <w:sz w:val="22"/>
                <w:szCs w:val="22"/>
              </w:rPr>
            </w:pPr>
            <w:r w:rsidRPr="004C343C">
              <w:rPr>
                <w:rFonts w:ascii="Calibri" w:hAnsi="Calibri" w:cs="Calibri"/>
                <w:sz w:val="22"/>
                <w:szCs w:val="22"/>
              </w:rPr>
              <w:t>NCore</w:t>
            </w:r>
          </w:p>
        </w:tc>
        <w:tc>
          <w:tcPr>
            <w:tcW w:w="2573" w:type="dxa"/>
          </w:tcPr>
          <w:p w14:paraId="059EB100" w14:textId="451A66D6" w:rsidR="005D385C" w:rsidRPr="004C343C" w:rsidRDefault="005D385C" w:rsidP="009C69E7">
            <w:pPr>
              <w:rPr>
                <w:rFonts w:ascii="Calibri" w:hAnsi="Calibri" w:cs="Calibri"/>
                <w:sz w:val="22"/>
                <w:szCs w:val="22"/>
                <w:vertAlign w:val="superscript"/>
              </w:rPr>
            </w:pPr>
            <w:r w:rsidRPr="004C343C">
              <w:rPr>
                <w:rFonts w:ascii="Calibri" w:hAnsi="Calibri" w:cs="Calibri"/>
                <w:sz w:val="22"/>
                <w:szCs w:val="22"/>
              </w:rPr>
              <w:t>Transport</w:t>
            </w:r>
          </w:p>
        </w:tc>
        <w:tc>
          <w:tcPr>
            <w:tcW w:w="2413" w:type="dxa"/>
          </w:tcPr>
          <w:p w14:paraId="33F904AC" w14:textId="548D1731" w:rsidR="005D385C" w:rsidRPr="004C343C" w:rsidRDefault="005D385C" w:rsidP="009C69E7">
            <w:pPr>
              <w:rPr>
                <w:rFonts w:ascii="Calibri" w:hAnsi="Calibri" w:cs="Calibri"/>
                <w:sz w:val="22"/>
                <w:szCs w:val="22"/>
              </w:rPr>
            </w:pPr>
            <w:r w:rsidRPr="004C343C">
              <w:rPr>
                <w:rFonts w:ascii="Calibri" w:hAnsi="Calibri" w:cs="Calibri"/>
                <w:sz w:val="22"/>
                <w:szCs w:val="22"/>
              </w:rPr>
              <w:t>FRM</w:t>
            </w:r>
            <w:r w:rsidRPr="004C343C">
              <w:rPr>
                <w:rFonts w:ascii="Calibri" w:hAnsi="Calibri" w:cs="Calibri"/>
                <w:sz w:val="22"/>
                <w:szCs w:val="22"/>
                <w:vertAlign w:val="superscript"/>
              </w:rPr>
              <w:t>2</w:t>
            </w:r>
            <w:r w:rsidRPr="004C343C">
              <w:rPr>
                <w:rFonts w:ascii="Calibri" w:hAnsi="Calibri" w:cs="Calibri"/>
                <w:sz w:val="22"/>
                <w:szCs w:val="22"/>
              </w:rPr>
              <w:t>, every 3 days</w:t>
            </w:r>
          </w:p>
        </w:tc>
      </w:tr>
      <w:tr w:rsidR="005D385C" w14:paraId="71F6CBCC" w14:textId="77777777" w:rsidTr="00E65CF8">
        <w:tc>
          <w:tcPr>
            <w:tcW w:w="3156" w:type="dxa"/>
          </w:tcPr>
          <w:p w14:paraId="11A30EF4" w14:textId="280B1F2A" w:rsidR="005D385C" w:rsidRPr="004C343C" w:rsidRDefault="005D385C" w:rsidP="003338AC">
            <w:pPr>
              <w:rPr>
                <w:rFonts w:ascii="Calibri" w:hAnsi="Calibri" w:cs="Calibri"/>
                <w:sz w:val="22"/>
                <w:szCs w:val="22"/>
              </w:rPr>
            </w:pPr>
            <w:r w:rsidRPr="004C343C">
              <w:rPr>
                <w:rFonts w:ascii="Calibri" w:hAnsi="Calibri" w:cs="Calibri"/>
                <w:sz w:val="22"/>
                <w:szCs w:val="22"/>
              </w:rPr>
              <w:t>Bar Harbor – McFarland Hill</w:t>
            </w:r>
          </w:p>
        </w:tc>
        <w:tc>
          <w:tcPr>
            <w:tcW w:w="1218" w:type="dxa"/>
          </w:tcPr>
          <w:p w14:paraId="37814EBB" w14:textId="6FBEF930" w:rsidR="005D385C" w:rsidRPr="004C343C" w:rsidRDefault="005D385C" w:rsidP="003338AC">
            <w:pPr>
              <w:rPr>
                <w:rFonts w:ascii="Calibri" w:hAnsi="Calibri" w:cs="Calibri"/>
                <w:sz w:val="22"/>
                <w:szCs w:val="22"/>
              </w:rPr>
            </w:pPr>
            <w:r w:rsidRPr="004C343C">
              <w:rPr>
                <w:rFonts w:ascii="Calibri" w:hAnsi="Calibri" w:cs="Calibri"/>
                <w:sz w:val="22"/>
                <w:szCs w:val="22"/>
              </w:rPr>
              <w:t>NCore</w:t>
            </w:r>
          </w:p>
        </w:tc>
        <w:tc>
          <w:tcPr>
            <w:tcW w:w="2573" w:type="dxa"/>
          </w:tcPr>
          <w:p w14:paraId="76B62D3A" w14:textId="3171568A" w:rsidR="005D385C" w:rsidRPr="004C343C" w:rsidRDefault="005D385C" w:rsidP="003338AC">
            <w:pPr>
              <w:rPr>
                <w:rFonts w:ascii="Calibri" w:hAnsi="Calibri" w:cs="Calibri"/>
                <w:sz w:val="22"/>
                <w:szCs w:val="22"/>
              </w:rPr>
            </w:pPr>
            <w:r w:rsidRPr="004C343C">
              <w:rPr>
                <w:rFonts w:ascii="Calibri" w:hAnsi="Calibri" w:cs="Calibri"/>
                <w:sz w:val="22"/>
                <w:szCs w:val="22"/>
              </w:rPr>
              <w:t>Mapping</w:t>
            </w:r>
          </w:p>
        </w:tc>
        <w:tc>
          <w:tcPr>
            <w:tcW w:w="2413" w:type="dxa"/>
          </w:tcPr>
          <w:p w14:paraId="45F20D58" w14:textId="5F11D3BD" w:rsidR="005D385C" w:rsidRPr="004C343C" w:rsidRDefault="005D385C" w:rsidP="003338AC">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5D385C" w14:paraId="76BF8D15" w14:textId="77777777" w:rsidTr="00E65CF8">
        <w:tc>
          <w:tcPr>
            <w:tcW w:w="3156" w:type="dxa"/>
          </w:tcPr>
          <w:p w14:paraId="561D288A" w14:textId="4E9ABDD5" w:rsidR="005D385C" w:rsidRPr="004C343C" w:rsidRDefault="005D385C" w:rsidP="003338AC">
            <w:pPr>
              <w:rPr>
                <w:rFonts w:ascii="Calibri" w:hAnsi="Calibri" w:cs="Calibri"/>
                <w:b/>
                <w:sz w:val="22"/>
                <w:szCs w:val="22"/>
              </w:rPr>
            </w:pPr>
            <w:r w:rsidRPr="004C343C">
              <w:rPr>
                <w:rFonts w:ascii="Calibri" w:hAnsi="Calibri" w:cs="Calibri"/>
                <w:sz w:val="22"/>
                <w:szCs w:val="22"/>
              </w:rPr>
              <w:t>Lewiston – Country Kitchen Lot</w:t>
            </w:r>
          </w:p>
        </w:tc>
        <w:tc>
          <w:tcPr>
            <w:tcW w:w="1218" w:type="dxa"/>
          </w:tcPr>
          <w:p w14:paraId="37A9196A" w14:textId="17CF09D2" w:rsidR="005D385C" w:rsidRPr="004C343C" w:rsidRDefault="005D385C" w:rsidP="003338AC">
            <w:pPr>
              <w:rPr>
                <w:rFonts w:ascii="Calibri" w:hAnsi="Calibri" w:cs="Calibri"/>
                <w:b/>
                <w:sz w:val="22"/>
                <w:szCs w:val="22"/>
              </w:rPr>
            </w:pPr>
            <w:r w:rsidRPr="004C343C">
              <w:rPr>
                <w:rFonts w:ascii="Calibri" w:hAnsi="Calibri" w:cs="Calibri"/>
                <w:sz w:val="22"/>
                <w:szCs w:val="22"/>
              </w:rPr>
              <w:t>SLAMS</w:t>
            </w:r>
          </w:p>
        </w:tc>
        <w:tc>
          <w:tcPr>
            <w:tcW w:w="2573" w:type="dxa"/>
          </w:tcPr>
          <w:p w14:paraId="6D40C4D5" w14:textId="4BB97624" w:rsidR="005D385C" w:rsidRPr="004C343C" w:rsidRDefault="005D385C" w:rsidP="003338AC">
            <w:pPr>
              <w:rPr>
                <w:rFonts w:ascii="Calibri" w:hAnsi="Calibri" w:cs="Calibri"/>
                <w:b/>
                <w:sz w:val="22"/>
                <w:szCs w:val="22"/>
              </w:rPr>
            </w:pPr>
            <w:r w:rsidRPr="004C343C">
              <w:rPr>
                <w:rFonts w:ascii="Calibri" w:hAnsi="Calibri" w:cs="Calibri"/>
                <w:sz w:val="22"/>
                <w:szCs w:val="22"/>
              </w:rPr>
              <w:t>200K Pop. Coverage/ Mapping</w:t>
            </w:r>
            <w:r w:rsidRPr="004C343C">
              <w:rPr>
                <w:rFonts w:ascii="Calibri" w:hAnsi="Calibri" w:cs="Calibri"/>
                <w:sz w:val="22"/>
                <w:szCs w:val="22"/>
                <w:vertAlign w:val="superscript"/>
              </w:rPr>
              <w:t>1</w:t>
            </w:r>
          </w:p>
        </w:tc>
        <w:tc>
          <w:tcPr>
            <w:tcW w:w="2413" w:type="dxa"/>
          </w:tcPr>
          <w:p w14:paraId="68CC0A99" w14:textId="08487735" w:rsidR="005D385C" w:rsidRPr="004C343C" w:rsidRDefault="005D385C" w:rsidP="003338AC">
            <w:pPr>
              <w:rPr>
                <w:rFonts w:ascii="Calibri" w:hAnsi="Calibri" w:cs="Calibri"/>
                <w:bCs/>
                <w:sz w:val="22"/>
                <w:szCs w:val="22"/>
              </w:rPr>
            </w:pPr>
            <w:r w:rsidRPr="004C343C">
              <w:rPr>
                <w:rFonts w:ascii="Calibri" w:hAnsi="Calibri" w:cs="Calibri"/>
                <w:sz w:val="22"/>
                <w:szCs w:val="22"/>
              </w:rPr>
              <w:t>FEM</w:t>
            </w:r>
            <w:r w:rsidRPr="004C343C">
              <w:rPr>
                <w:rFonts w:ascii="Calibri" w:hAnsi="Calibri" w:cs="Calibri"/>
                <w:sz w:val="22"/>
                <w:szCs w:val="22"/>
                <w:vertAlign w:val="superscript"/>
              </w:rPr>
              <w:t>4</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5D385C" w14:paraId="1620E5DD" w14:textId="77777777" w:rsidTr="00E65CF8">
        <w:tc>
          <w:tcPr>
            <w:tcW w:w="3156" w:type="dxa"/>
          </w:tcPr>
          <w:p w14:paraId="2D946859" w14:textId="2C984BE6" w:rsidR="005D385C" w:rsidRPr="004C343C" w:rsidRDefault="005D385C" w:rsidP="003338AC">
            <w:pPr>
              <w:rPr>
                <w:rFonts w:ascii="Calibri" w:hAnsi="Calibri" w:cs="Calibri"/>
                <w:sz w:val="22"/>
                <w:szCs w:val="22"/>
              </w:rPr>
            </w:pPr>
            <w:r w:rsidRPr="004C343C">
              <w:rPr>
                <w:rFonts w:ascii="Calibri" w:hAnsi="Calibri" w:cs="Calibri"/>
                <w:sz w:val="22"/>
                <w:szCs w:val="22"/>
              </w:rPr>
              <w:t>Lewiston – Country Kitchen Lot</w:t>
            </w:r>
          </w:p>
        </w:tc>
        <w:tc>
          <w:tcPr>
            <w:tcW w:w="1218" w:type="dxa"/>
          </w:tcPr>
          <w:p w14:paraId="3173F2C7" w14:textId="64593D02" w:rsidR="005D385C" w:rsidRPr="004C343C" w:rsidRDefault="005D385C" w:rsidP="003338AC">
            <w:pPr>
              <w:rPr>
                <w:rFonts w:ascii="Calibri" w:hAnsi="Calibri" w:cs="Calibri"/>
                <w:sz w:val="22"/>
                <w:szCs w:val="22"/>
              </w:rPr>
            </w:pPr>
            <w:r w:rsidRPr="004C343C">
              <w:rPr>
                <w:rFonts w:ascii="Calibri" w:hAnsi="Calibri" w:cs="Calibri"/>
                <w:sz w:val="22"/>
                <w:szCs w:val="22"/>
              </w:rPr>
              <w:t>SLAMS</w:t>
            </w:r>
          </w:p>
        </w:tc>
        <w:tc>
          <w:tcPr>
            <w:tcW w:w="2573" w:type="dxa"/>
          </w:tcPr>
          <w:p w14:paraId="48358AF8" w14:textId="11E0BCC4" w:rsidR="005D385C" w:rsidRPr="004C343C" w:rsidRDefault="005D385C" w:rsidP="003338AC">
            <w:pPr>
              <w:rPr>
                <w:rFonts w:ascii="Calibri" w:hAnsi="Calibri" w:cs="Calibri"/>
                <w:sz w:val="22"/>
                <w:szCs w:val="22"/>
              </w:rPr>
            </w:pPr>
            <w:r w:rsidRPr="004C343C">
              <w:rPr>
                <w:rFonts w:ascii="Calibri" w:hAnsi="Calibri" w:cs="Calibri"/>
                <w:sz w:val="22"/>
                <w:szCs w:val="22"/>
              </w:rPr>
              <w:t>QA-Collocation</w:t>
            </w:r>
          </w:p>
        </w:tc>
        <w:tc>
          <w:tcPr>
            <w:tcW w:w="2413" w:type="dxa"/>
          </w:tcPr>
          <w:p w14:paraId="49211B4B" w14:textId="6F6F557C" w:rsidR="005D385C" w:rsidRPr="004C343C" w:rsidRDefault="005D385C" w:rsidP="003338AC">
            <w:pPr>
              <w:rPr>
                <w:rFonts w:ascii="Calibri" w:hAnsi="Calibri" w:cs="Calibri"/>
                <w:sz w:val="22"/>
                <w:szCs w:val="22"/>
              </w:rPr>
            </w:pPr>
            <w:r w:rsidRPr="004C343C">
              <w:rPr>
                <w:rFonts w:ascii="Calibri" w:hAnsi="Calibri" w:cs="Calibri"/>
                <w:sz w:val="22"/>
                <w:szCs w:val="22"/>
              </w:rPr>
              <w:t>FRM</w:t>
            </w:r>
            <w:r w:rsidRPr="004C343C">
              <w:rPr>
                <w:rFonts w:ascii="Calibri" w:hAnsi="Calibri" w:cs="Calibri"/>
                <w:sz w:val="22"/>
                <w:szCs w:val="22"/>
                <w:vertAlign w:val="superscript"/>
              </w:rPr>
              <w:t>2</w:t>
            </w:r>
            <w:r w:rsidRPr="004C343C">
              <w:rPr>
                <w:rFonts w:ascii="Calibri" w:hAnsi="Calibri" w:cs="Calibri"/>
                <w:sz w:val="22"/>
                <w:szCs w:val="22"/>
              </w:rPr>
              <w:t>, every 6 days</w:t>
            </w:r>
          </w:p>
        </w:tc>
      </w:tr>
      <w:tr w:rsidR="00A1248A" w14:paraId="543E98F5" w14:textId="77777777" w:rsidTr="00E65CF8">
        <w:tc>
          <w:tcPr>
            <w:tcW w:w="3156" w:type="dxa"/>
          </w:tcPr>
          <w:p w14:paraId="1195A360" w14:textId="5213172A" w:rsidR="00A1248A" w:rsidRPr="004C343C" w:rsidRDefault="00A1248A" w:rsidP="00A1248A">
            <w:pPr>
              <w:rPr>
                <w:rFonts w:ascii="Calibri" w:hAnsi="Calibri" w:cs="Calibri"/>
                <w:sz w:val="22"/>
                <w:szCs w:val="22"/>
              </w:rPr>
            </w:pPr>
            <w:r w:rsidRPr="004C343C">
              <w:rPr>
                <w:rFonts w:ascii="Calibri" w:hAnsi="Calibri" w:cs="Calibri"/>
                <w:sz w:val="22"/>
                <w:szCs w:val="22"/>
              </w:rPr>
              <w:t>Lewiston – Country Kitchen Lot</w:t>
            </w:r>
          </w:p>
        </w:tc>
        <w:tc>
          <w:tcPr>
            <w:tcW w:w="1218" w:type="dxa"/>
          </w:tcPr>
          <w:p w14:paraId="34A96302" w14:textId="416C9A2C"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614801FE" w14:textId="7E6363BF" w:rsidR="00A1248A" w:rsidRPr="004C343C" w:rsidRDefault="00A1248A" w:rsidP="00A1248A">
            <w:pPr>
              <w:rPr>
                <w:rFonts w:ascii="Calibri" w:hAnsi="Calibri" w:cs="Calibri"/>
                <w:sz w:val="22"/>
                <w:szCs w:val="22"/>
              </w:rPr>
            </w:pPr>
            <w:r w:rsidRPr="004C343C">
              <w:rPr>
                <w:rFonts w:ascii="Calibri" w:hAnsi="Calibri" w:cs="Calibri"/>
                <w:sz w:val="22"/>
                <w:szCs w:val="22"/>
              </w:rPr>
              <w:t>200K Pop. Coverage/ Mapping</w:t>
            </w:r>
            <w:r w:rsidRPr="004C343C">
              <w:rPr>
                <w:rFonts w:ascii="Calibri" w:hAnsi="Calibri" w:cs="Calibri"/>
                <w:sz w:val="22"/>
                <w:szCs w:val="22"/>
                <w:vertAlign w:val="superscript"/>
              </w:rPr>
              <w:t>1</w:t>
            </w:r>
          </w:p>
        </w:tc>
        <w:tc>
          <w:tcPr>
            <w:tcW w:w="2413" w:type="dxa"/>
          </w:tcPr>
          <w:p w14:paraId="228144F1" w14:textId="370B31DB"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A1248A" w14:paraId="228A56A8" w14:textId="77777777" w:rsidTr="00E65CF8">
        <w:tc>
          <w:tcPr>
            <w:tcW w:w="3156" w:type="dxa"/>
          </w:tcPr>
          <w:p w14:paraId="071F0C0E" w14:textId="3FAD5472" w:rsidR="00A1248A" w:rsidRPr="004C343C" w:rsidRDefault="00A1248A" w:rsidP="00A1248A">
            <w:pPr>
              <w:rPr>
                <w:rFonts w:ascii="Calibri" w:hAnsi="Calibri" w:cs="Calibri"/>
                <w:sz w:val="22"/>
                <w:szCs w:val="22"/>
              </w:rPr>
            </w:pPr>
            <w:r w:rsidRPr="004C343C">
              <w:rPr>
                <w:rFonts w:ascii="Calibri" w:hAnsi="Calibri" w:cs="Calibri"/>
                <w:sz w:val="22"/>
                <w:szCs w:val="22"/>
              </w:rPr>
              <w:t>Madawaska – Public Safety Bldg.</w:t>
            </w:r>
          </w:p>
        </w:tc>
        <w:tc>
          <w:tcPr>
            <w:tcW w:w="1218" w:type="dxa"/>
          </w:tcPr>
          <w:p w14:paraId="4D1E347A" w14:textId="0A825FA8"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1ACFF96D" w14:textId="79BBF739" w:rsidR="00A1248A" w:rsidRPr="004C343C" w:rsidRDefault="00A1248A" w:rsidP="00A1248A">
            <w:pPr>
              <w:rPr>
                <w:rFonts w:ascii="Calibri" w:hAnsi="Calibri" w:cs="Calibri"/>
                <w:sz w:val="22"/>
                <w:szCs w:val="22"/>
                <w:vertAlign w:val="superscript"/>
              </w:rPr>
            </w:pPr>
            <w:r w:rsidRPr="004C343C">
              <w:rPr>
                <w:rFonts w:ascii="Calibri" w:hAnsi="Calibri" w:cs="Calibri"/>
                <w:sz w:val="22"/>
                <w:szCs w:val="22"/>
              </w:rPr>
              <w:t>High Pop. Exposure/ AQI Forecasting/Mapping</w:t>
            </w:r>
          </w:p>
        </w:tc>
        <w:tc>
          <w:tcPr>
            <w:tcW w:w="2413" w:type="dxa"/>
          </w:tcPr>
          <w:p w14:paraId="37A07A8D" w14:textId="7548E364"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A1248A" w14:paraId="20FAD9C2" w14:textId="77777777" w:rsidTr="00E65CF8">
        <w:tc>
          <w:tcPr>
            <w:tcW w:w="3156" w:type="dxa"/>
          </w:tcPr>
          <w:p w14:paraId="57FBB87A" w14:textId="11A5B946" w:rsidR="00A1248A" w:rsidRPr="004C343C" w:rsidRDefault="00A1248A" w:rsidP="00A1248A">
            <w:pPr>
              <w:rPr>
                <w:rFonts w:ascii="Calibri" w:hAnsi="Calibri" w:cs="Calibri"/>
                <w:sz w:val="22"/>
                <w:szCs w:val="22"/>
              </w:rPr>
            </w:pPr>
            <w:r w:rsidRPr="004C343C">
              <w:rPr>
                <w:rFonts w:ascii="Calibri" w:hAnsi="Calibri" w:cs="Calibri"/>
                <w:sz w:val="22"/>
                <w:szCs w:val="22"/>
              </w:rPr>
              <w:t>Perry – Pleasant Point/Sipayik</w:t>
            </w:r>
          </w:p>
        </w:tc>
        <w:tc>
          <w:tcPr>
            <w:tcW w:w="1218" w:type="dxa"/>
          </w:tcPr>
          <w:p w14:paraId="6EE10745" w14:textId="3D1A7EE7" w:rsidR="00A1248A" w:rsidRPr="004C343C" w:rsidRDefault="00A1248A" w:rsidP="00A1248A">
            <w:pPr>
              <w:rPr>
                <w:rFonts w:ascii="Calibri" w:hAnsi="Calibri" w:cs="Calibri"/>
                <w:sz w:val="22"/>
                <w:szCs w:val="22"/>
              </w:rPr>
            </w:pPr>
            <w:r w:rsidRPr="004C343C">
              <w:rPr>
                <w:rFonts w:ascii="Calibri" w:hAnsi="Calibri" w:cs="Calibri"/>
                <w:sz w:val="22"/>
                <w:szCs w:val="22"/>
              </w:rPr>
              <w:t>Tribal</w:t>
            </w:r>
          </w:p>
        </w:tc>
        <w:tc>
          <w:tcPr>
            <w:tcW w:w="2573" w:type="dxa"/>
          </w:tcPr>
          <w:p w14:paraId="49E0D1EF" w14:textId="12DF21E6" w:rsidR="00A1248A" w:rsidRPr="004C343C" w:rsidRDefault="00A1248A" w:rsidP="00A1248A">
            <w:pPr>
              <w:rPr>
                <w:rFonts w:ascii="Calibri" w:hAnsi="Calibri" w:cs="Calibri"/>
                <w:sz w:val="22"/>
                <w:szCs w:val="22"/>
              </w:rPr>
            </w:pPr>
            <w:r w:rsidRPr="004C343C">
              <w:rPr>
                <w:rFonts w:ascii="Calibri" w:hAnsi="Calibri" w:cs="Calibri"/>
                <w:sz w:val="22"/>
                <w:szCs w:val="22"/>
              </w:rPr>
              <w:t>Mapping</w:t>
            </w:r>
          </w:p>
        </w:tc>
        <w:tc>
          <w:tcPr>
            <w:tcW w:w="2413" w:type="dxa"/>
          </w:tcPr>
          <w:p w14:paraId="50E29F01" w14:textId="2AD24208"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4</w:t>
            </w:r>
            <w:r w:rsidRPr="004C343C">
              <w:rPr>
                <w:rFonts w:ascii="Calibri" w:hAnsi="Calibri" w:cs="Calibri"/>
                <w:sz w:val="22"/>
                <w:szCs w:val="22"/>
              </w:rPr>
              <w:t>, Continuous</w:t>
            </w:r>
          </w:p>
        </w:tc>
      </w:tr>
      <w:tr w:rsidR="00A1248A" w14:paraId="0C518B2C" w14:textId="77777777" w:rsidTr="00E65CF8">
        <w:tc>
          <w:tcPr>
            <w:tcW w:w="3156" w:type="dxa"/>
          </w:tcPr>
          <w:p w14:paraId="37F3A074" w14:textId="4CB860DB" w:rsidR="00A1248A" w:rsidRPr="004C343C" w:rsidRDefault="00A1248A" w:rsidP="00A1248A">
            <w:pPr>
              <w:rPr>
                <w:rFonts w:ascii="Calibri" w:hAnsi="Calibri" w:cs="Calibri"/>
                <w:sz w:val="22"/>
                <w:szCs w:val="22"/>
              </w:rPr>
            </w:pPr>
            <w:r w:rsidRPr="004C343C">
              <w:rPr>
                <w:rFonts w:ascii="Calibri" w:hAnsi="Calibri" w:cs="Calibri"/>
                <w:sz w:val="22"/>
                <w:szCs w:val="22"/>
              </w:rPr>
              <w:t>Portland – Ocean Gateway</w:t>
            </w:r>
          </w:p>
        </w:tc>
        <w:tc>
          <w:tcPr>
            <w:tcW w:w="1218" w:type="dxa"/>
          </w:tcPr>
          <w:p w14:paraId="185F42BB" w14:textId="03CE322E"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198FC971" w14:textId="6038359B" w:rsidR="00A1248A" w:rsidRPr="004C343C" w:rsidRDefault="00A1248A" w:rsidP="00A1248A">
            <w:pPr>
              <w:rPr>
                <w:rFonts w:ascii="Calibri" w:hAnsi="Calibri" w:cs="Calibri"/>
                <w:sz w:val="22"/>
                <w:szCs w:val="22"/>
              </w:rPr>
            </w:pPr>
            <w:r w:rsidRPr="004C343C">
              <w:rPr>
                <w:rFonts w:ascii="Calibri" w:hAnsi="Calibri" w:cs="Calibri"/>
                <w:sz w:val="22"/>
                <w:szCs w:val="22"/>
              </w:rPr>
              <w:t>MSA of 200-500K</w:t>
            </w:r>
          </w:p>
        </w:tc>
        <w:tc>
          <w:tcPr>
            <w:tcW w:w="2413" w:type="dxa"/>
          </w:tcPr>
          <w:p w14:paraId="3C2FAECC" w14:textId="53656E64"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A1248A" w14:paraId="1875B161" w14:textId="77777777" w:rsidTr="00E65CF8">
        <w:tc>
          <w:tcPr>
            <w:tcW w:w="3156" w:type="dxa"/>
          </w:tcPr>
          <w:p w14:paraId="16DC7D7F" w14:textId="58283459" w:rsidR="00A1248A" w:rsidRPr="004C343C" w:rsidRDefault="00A1248A" w:rsidP="00A1248A">
            <w:pPr>
              <w:rPr>
                <w:rFonts w:ascii="Calibri" w:hAnsi="Calibri" w:cs="Calibri"/>
                <w:sz w:val="22"/>
                <w:szCs w:val="22"/>
              </w:rPr>
            </w:pPr>
            <w:r w:rsidRPr="004C343C">
              <w:rPr>
                <w:rFonts w:ascii="Calibri" w:hAnsi="Calibri" w:cs="Calibri"/>
                <w:sz w:val="22"/>
                <w:szCs w:val="22"/>
              </w:rPr>
              <w:t>Portland – Ocean Gateway</w:t>
            </w:r>
          </w:p>
        </w:tc>
        <w:tc>
          <w:tcPr>
            <w:tcW w:w="1218" w:type="dxa"/>
          </w:tcPr>
          <w:p w14:paraId="23C72D02" w14:textId="2E882417"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2B165E39" w14:textId="1609A77C" w:rsidR="00A1248A" w:rsidRPr="004C343C" w:rsidRDefault="00A1248A" w:rsidP="00A1248A">
            <w:pPr>
              <w:rPr>
                <w:rFonts w:ascii="Calibri" w:hAnsi="Calibri" w:cs="Calibri"/>
                <w:sz w:val="22"/>
                <w:szCs w:val="22"/>
              </w:rPr>
            </w:pPr>
            <w:r w:rsidRPr="004C343C">
              <w:rPr>
                <w:rFonts w:ascii="Calibri" w:hAnsi="Calibri" w:cs="Calibri"/>
                <w:sz w:val="22"/>
                <w:szCs w:val="22"/>
              </w:rPr>
              <w:t>QA-Collocation</w:t>
            </w:r>
          </w:p>
        </w:tc>
        <w:tc>
          <w:tcPr>
            <w:tcW w:w="2413" w:type="dxa"/>
          </w:tcPr>
          <w:p w14:paraId="142988E7" w14:textId="18EB8499" w:rsidR="00A1248A" w:rsidRPr="004C343C" w:rsidRDefault="00A1248A" w:rsidP="00A1248A">
            <w:pPr>
              <w:rPr>
                <w:rFonts w:ascii="Calibri" w:hAnsi="Calibri" w:cs="Calibri"/>
                <w:sz w:val="22"/>
                <w:szCs w:val="22"/>
              </w:rPr>
            </w:pPr>
            <w:r w:rsidRPr="004C343C">
              <w:rPr>
                <w:rFonts w:ascii="Calibri" w:hAnsi="Calibri" w:cs="Calibri"/>
                <w:sz w:val="22"/>
                <w:szCs w:val="22"/>
              </w:rPr>
              <w:t>FRM</w:t>
            </w:r>
            <w:r w:rsidRPr="004C343C">
              <w:rPr>
                <w:rFonts w:ascii="Calibri" w:hAnsi="Calibri" w:cs="Calibri"/>
                <w:sz w:val="22"/>
                <w:szCs w:val="22"/>
                <w:vertAlign w:val="superscript"/>
              </w:rPr>
              <w:t>2</w:t>
            </w:r>
            <w:r w:rsidRPr="004C343C">
              <w:rPr>
                <w:rFonts w:ascii="Calibri" w:hAnsi="Calibri" w:cs="Calibri"/>
                <w:sz w:val="22"/>
                <w:szCs w:val="22"/>
              </w:rPr>
              <w:t>, every 6 days</w:t>
            </w:r>
          </w:p>
        </w:tc>
      </w:tr>
      <w:tr w:rsidR="00A1248A" w14:paraId="71AD208E" w14:textId="77777777" w:rsidTr="00E65CF8">
        <w:tc>
          <w:tcPr>
            <w:tcW w:w="3156" w:type="dxa"/>
          </w:tcPr>
          <w:p w14:paraId="070261A5" w14:textId="3886C0A7" w:rsidR="00A1248A" w:rsidRPr="004C343C" w:rsidRDefault="00A1248A" w:rsidP="00A1248A">
            <w:pPr>
              <w:rPr>
                <w:rFonts w:ascii="Calibri" w:hAnsi="Calibri" w:cs="Calibri"/>
                <w:sz w:val="22"/>
                <w:szCs w:val="22"/>
              </w:rPr>
            </w:pPr>
            <w:r w:rsidRPr="004C343C">
              <w:rPr>
                <w:rFonts w:ascii="Calibri" w:hAnsi="Calibri" w:cs="Calibri"/>
                <w:sz w:val="22"/>
                <w:szCs w:val="22"/>
              </w:rPr>
              <w:t>Portland – Tukey’s Bridge</w:t>
            </w:r>
          </w:p>
        </w:tc>
        <w:tc>
          <w:tcPr>
            <w:tcW w:w="1218" w:type="dxa"/>
          </w:tcPr>
          <w:p w14:paraId="0168A972" w14:textId="316AF289"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27393E3A" w14:textId="35F9C323" w:rsidR="00A1248A" w:rsidRPr="004C343C" w:rsidRDefault="00A1248A" w:rsidP="00A1248A">
            <w:pPr>
              <w:rPr>
                <w:rFonts w:ascii="Calibri" w:hAnsi="Calibri" w:cs="Calibri"/>
                <w:sz w:val="22"/>
                <w:szCs w:val="22"/>
              </w:rPr>
            </w:pPr>
            <w:r w:rsidRPr="004C343C">
              <w:rPr>
                <w:rFonts w:ascii="Calibri" w:hAnsi="Calibri" w:cs="Calibri"/>
                <w:sz w:val="22"/>
                <w:szCs w:val="22"/>
              </w:rPr>
              <w:t>High Traffic</w:t>
            </w:r>
          </w:p>
        </w:tc>
        <w:tc>
          <w:tcPr>
            <w:tcW w:w="2413" w:type="dxa"/>
          </w:tcPr>
          <w:p w14:paraId="5A14F94F" w14:textId="39963B15"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Pr="004C343C">
              <w:rPr>
                <w:rFonts w:ascii="Calibri" w:hAnsi="Calibri" w:cs="Calibri"/>
                <w:sz w:val="22"/>
                <w:szCs w:val="22"/>
              </w:rPr>
              <w:t>, Continuous</w:t>
            </w:r>
          </w:p>
        </w:tc>
      </w:tr>
      <w:tr w:rsidR="00A1248A" w14:paraId="0B637852" w14:textId="77777777" w:rsidTr="00E65CF8">
        <w:tc>
          <w:tcPr>
            <w:tcW w:w="3156" w:type="dxa"/>
          </w:tcPr>
          <w:p w14:paraId="19C6C972" w14:textId="0CFC66CE" w:rsidR="00A1248A" w:rsidRPr="004C343C" w:rsidRDefault="00A1248A" w:rsidP="00A1248A">
            <w:pPr>
              <w:rPr>
                <w:rFonts w:ascii="Calibri" w:hAnsi="Calibri" w:cs="Calibri"/>
                <w:sz w:val="22"/>
                <w:szCs w:val="22"/>
                <w:vertAlign w:val="superscript"/>
              </w:rPr>
            </w:pPr>
            <w:r w:rsidRPr="004C343C">
              <w:rPr>
                <w:rFonts w:ascii="Calibri" w:hAnsi="Calibri" w:cs="Calibri"/>
                <w:sz w:val="22"/>
                <w:szCs w:val="22"/>
              </w:rPr>
              <w:t xml:space="preserve">Presque Isle – </w:t>
            </w:r>
            <w:r w:rsidR="00E65CF8" w:rsidRPr="004C343C">
              <w:rPr>
                <w:rFonts w:ascii="Calibri" w:hAnsi="Calibri" w:cs="Calibri"/>
                <w:sz w:val="22"/>
                <w:szCs w:val="22"/>
              </w:rPr>
              <w:t>Sky</w:t>
            </w:r>
            <w:r w:rsidR="00CA4446" w:rsidRPr="004C343C">
              <w:rPr>
                <w:rFonts w:ascii="Calibri" w:hAnsi="Calibri" w:cs="Calibri"/>
                <w:sz w:val="22"/>
                <w:szCs w:val="22"/>
              </w:rPr>
              <w:t>pot</w:t>
            </w:r>
            <w:r w:rsidR="00E65CF8" w:rsidRPr="004C343C">
              <w:rPr>
                <w:rFonts w:ascii="Calibri" w:hAnsi="Calibri" w:cs="Calibri"/>
                <w:sz w:val="22"/>
                <w:szCs w:val="22"/>
              </w:rPr>
              <w:t xml:space="preserve"> Drive</w:t>
            </w:r>
          </w:p>
        </w:tc>
        <w:tc>
          <w:tcPr>
            <w:tcW w:w="1218" w:type="dxa"/>
          </w:tcPr>
          <w:p w14:paraId="7A2AD694" w14:textId="0311B8B8" w:rsidR="00A1248A" w:rsidRPr="004C343C" w:rsidRDefault="00A1248A" w:rsidP="00A1248A">
            <w:pPr>
              <w:rPr>
                <w:rFonts w:ascii="Calibri" w:hAnsi="Calibri" w:cs="Calibri"/>
                <w:sz w:val="22"/>
                <w:szCs w:val="22"/>
              </w:rPr>
            </w:pPr>
            <w:r w:rsidRPr="004C343C">
              <w:rPr>
                <w:rFonts w:ascii="Calibri" w:hAnsi="Calibri" w:cs="Calibri"/>
                <w:sz w:val="22"/>
                <w:szCs w:val="22"/>
              </w:rPr>
              <w:t>Tribal</w:t>
            </w:r>
          </w:p>
        </w:tc>
        <w:tc>
          <w:tcPr>
            <w:tcW w:w="2573" w:type="dxa"/>
          </w:tcPr>
          <w:p w14:paraId="5876E67F" w14:textId="382809BE" w:rsidR="00A1248A" w:rsidRPr="004C343C" w:rsidRDefault="00A1248A" w:rsidP="00A1248A">
            <w:pPr>
              <w:rPr>
                <w:rFonts w:ascii="Calibri" w:hAnsi="Calibri" w:cs="Calibri"/>
                <w:sz w:val="22"/>
                <w:szCs w:val="22"/>
              </w:rPr>
            </w:pPr>
            <w:r w:rsidRPr="004C343C">
              <w:rPr>
                <w:rFonts w:ascii="Calibri" w:hAnsi="Calibri" w:cs="Calibri"/>
                <w:sz w:val="22"/>
                <w:szCs w:val="22"/>
              </w:rPr>
              <w:t>Mapping</w:t>
            </w:r>
          </w:p>
        </w:tc>
        <w:tc>
          <w:tcPr>
            <w:tcW w:w="2413" w:type="dxa"/>
          </w:tcPr>
          <w:p w14:paraId="6475845B" w14:textId="5D8DF463" w:rsidR="00A1248A" w:rsidRPr="004C343C" w:rsidRDefault="00E65CF8" w:rsidP="00A1248A">
            <w:pPr>
              <w:rPr>
                <w:rFonts w:ascii="Calibri" w:hAnsi="Calibri" w:cs="Calibri"/>
                <w:sz w:val="22"/>
                <w:szCs w:val="22"/>
              </w:rPr>
            </w:pPr>
            <w:r w:rsidRPr="004C343C">
              <w:rPr>
                <w:rFonts w:ascii="Calibri" w:hAnsi="Calibri" w:cs="Calibri"/>
                <w:sz w:val="22"/>
                <w:szCs w:val="22"/>
              </w:rPr>
              <w:t>FEM</w:t>
            </w:r>
            <w:r w:rsidRPr="004C343C">
              <w:rPr>
                <w:rFonts w:ascii="Calibri" w:hAnsi="Calibri" w:cs="Calibri"/>
                <w:sz w:val="22"/>
                <w:szCs w:val="22"/>
                <w:vertAlign w:val="superscript"/>
              </w:rPr>
              <w:t>3</w:t>
            </w:r>
            <w:r w:rsidR="00A1248A" w:rsidRPr="004C343C">
              <w:rPr>
                <w:rFonts w:ascii="Calibri" w:hAnsi="Calibri" w:cs="Calibri"/>
                <w:sz w:val="22"/>
                <w:szCs w:val="22"/>
              </w:rPr>
              <w:t>, Continuous</w:t>
            </w:r>
          </w:p>
        </w:tc>
      </w:tr>
      <w:tr w:rsidR="00A1248A" w14:paraId="14A6B9F9" w14:textId="77777777" w:rsidTr="00E65CF8">
        <w:tc>
          <w:tcPr>
            <w:tcW w:w="3156" w:type="dxa"/>
          </w:tcPr>
          <w:p w14:paraId="020B8C6D" w14:textId="5836931A" w:rsidR="00A1248A" w:rsidRPr="004C343C" w:rsidRDefault="00A1248A" w:rsidP="00A1248A">
            <w:pPr>
              <w:rPr>
                <w:rFonts w:ascii="Calibri" w:hAnsi="Calibri" w:cs="Calibri"/>
                <w:sz w:val="22"/>
                <w:szCs w:val="22"/>
              </w:rPr>
            </w:pPr>
            <w:r w:rsidRPr="004C343C">
              <w:rPr>
                <w:rFonts w:ascii="Calibri" w:hAnsi="Calibri" w:cs="Calibri"/>
                <w:sz w:val="22"/>
                <w:szCs w:val="22"/>
              </w:rPr>
              <w:t>Presque Isle – Regional Office</w:t>
            </w:r>
          </w:p>
        </w:tc>
        <w:tc>
          <w:tcPr>
            <w:tcW w:w="1218" w:type="dxa"/>
          </w:tcPr>
          <w:p w14:paraId="1016F2A3" w14:textId="269FB36D"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5B67242B" w14:textId="0F5C2DF6" w:rsidR="00A1248A" w:rsidRPr="004C343C" w:rsidRDefault="00A1248A" w:rsidP="00A1248A">
            <w:pPr>
              <w:rPr>
                <w:rFonts w:ascii="Calibri" w:hAnsi="Calibri" w:cs="Calibri"/>
                <w:sz w:val="22"/>
                <w:szCs w:val="22"/>
              </w:rPr>
            </w:pPr>
            <w:r w:rsidRPr="004C343C">
              <w:rPr>
                <w:rFonts w:ascii="Calibri" w:hAnsi="Calibri" w:cs="Calibri"/>
                <w:sz w:val="22"/>
                <w:szCs w:val="22"/>
              </w:rPr>
              <w:t>Background</w:t>
            </w:r>
          </w:p>
        </w:tc>
        <w:tc>
          <w:tcPr>
            <w:tcW w:w="2413" w:type="dxa"/>
          </w:tcPr>
          <w:p w14:paraId="1EE36502" w14:textId="399C3B28"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00226B8E" w:rsidRPr="004C343C">
              <w:rPr>
                <w:rFonts w:ascii="Calibri" w:hAnsi="Calibri" w:cs="Calibri"/>
                <w:sz w:val="22"/>
                <w:szCs w:val="22"/>
                <w:vertAlign w:val="superscript"/>
              </w:rPr>
              <w:t>4</w:t>
            </w:r>
            <w:r w:rsidRPr="004C343C">
              <w:rPr>
                <w:rFonts w:ascii="Calibri" w:hAnsi="Calibri" w:cs="Calibri"/>
                <w:sz w:val="22"/>
                <w:szCs w:val="22"/>
              </w:rPr>
              <w:t>,</w:t>
            </w:r>
            <w:r w:rsidR="006D2CC2" w:rsidRPr="004C343C">
              <w:rPr>
                <w:rFonts w:ascii="Calibri" w:hAnsi="Calibri" w:cs="Calibri"/>
                <w:sz w:val="22"/>
                <w:szCs w:val="22"/>
              </w:rPr>
              <w:t xml:space="preserve"> </w:t>
            </w:r>
            <w:r w:rsidRPr="004C343C">
              <w:rPr>
                <w:rFonts w:ascii="Calibri" w:hAnsi="Calibri" w:cs="Calibri"/>
                <w:sz w:val="22"/>
                <w:szCs w:val="22"/>
              </w:rPr>
              <w:t>Continuous</w:t>
            </w:r>
          </w:p>
        </w:tc>
      </w:tr>
      <w:tr w:rsidR="00A1248A" w14:paraId="21E4C633" w14:textId="77777777" w:rsidTr="00E65CF8">
        <w:tc>
          <w:tcPr>
            <w:tcW w:w="3156" w:type="dxa"/>
          </w:tcPr>
          <w:p w14:paraId="5B393A6E" w14:textId="5FA9F551" w:rsidR="00A1248A" w:rsidRPr="004C343C" w:rsidRDefault="00A1248A" w:rsidP="00A1248A">
            <w:pPr>
              <w:rPr>
                <w:rFonts w:ascii="Calibri" w:hAnsi="Calibri" w:cs="Calibri"/>
                <w:sz w:val="22"/>
                <w:szCs w:val="22"/>
              </w:rPr>
            </w:pPr>
            <w:r w:rsidRPr="004C343C">
              <w:rPr>
                <w:rFonts w:ascii="Calibri" w:hAnsi="Calibri" w:cs="Calibri"/>
                <w:sz w:val="22"/>
                <w:szCs w:val="22"/>
              </w:rPr>
              <w:t>Presque Isle – Riverside Street</w:t>
            </w:r>
          </w:p>
        </w:tc>
        <w:tc>
          <w:tcPr>
            <w:tcW w:w="1218" w:type="dxa"/>
          </w:tcPr>
          <w:p w14:paraId="3D8377E9" w14:textId="0A366670"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779BF956" w14:textId="1F6005F9" w:rsidR="00A1248A" w:rsidRPr="004C343C" w:rsidRDefault="00A1248A" w:rsidP="00A1248A">
            <w:pPr>
              <w:rPr>
                <w:rFonts w:ascii="Calibri" w:hAnsi="Calibri" w:cs="Calibri"/>
                <w:sz w:val="22"/>
                <w:szCs w:val="22"/>
              </w:rPr>
            </w:pPr>
            <w:r w:rsidRPr="004C343C">
              <w:rPr>
                <w:rFonts w:ascii="Calibri" w:hAnsi="Calibri" w:cs="Calibri"/>
                <w:sz w:val="22"/>
                <w:szCs w:val="22"/>
              </w:rPr>
              <w:t>200K Pop Coverage/AQI Forecasting/Mapping</w:t>
            </w:r>
            <w:r w:rsidRPr="004C343C">
              <w:rPr>
                <w:rFonts w:ascii="Calibri" w:hAnsi="Calibri" w:cs="Calibri"/>
                <w:sz w:val="22"/>
                <w:szCs w:val="22"/>
                <w:vertAlign w:val="superscript"/>
              </w:rPr>
              <w:t>1</w:t>
            </w:r>
          </w:p>
        </w:tc>
        <w:tc>
          <w:tcPr>
            <w:tcW w:w="2413" w:type="dxa"/>
          </w:tcPr>
          <w:p w14:paraId="35B95453" w14:textId="43694C2D"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00226B8E" w:rsidRPr="004C343C">
              <w:rPr>
                <w:rFonts w:ascii="Calibri" w:hAnsi="Calibri" w:cs="Calibri"/>
                <w:sz w:val="22"/>
                <w:szCs w:val="22"/>
                <w:vertAlign w:val="superscript"/>
              </w:rPr>
              <w:t>4</w:t>
            </w:r>
            <w:r w:rsidRPr="004C343C">
              <w:rPr>
                <w:rFonts w:ascii="Calibri" w:hAnsi="Calibri" w:cs="Calibri"/>
                <w:sz w:val="22"/>
                <w:szCs w:val="22"/>
              </w:rPr>
              <w:t xml:space="preserve">, </w:t>
            </w:r>
            <w:r w:rsidRPr="004C343C">
              <w:rPr>
                <w:rFonts w:ascii="Calibri" w:hAnsi="Calibri" w:cs="Calibri"/>
                <w:bCs/>
                <w:sz w:val="22"/>
                <w:szCs w:val="22"/>
              </w:rPr>
              <w:t>Continuous</w:t>
            </w:r>
          </w:p>
        </w:tc>
      </w:tr>
      <w:tr w:rsidR="00A1248A" w14:paraId="5C8E02E2" w14:textId="77777777" w:rsidTr="00E65CF8">
        <w:tc>
          <w:tcPr>
            <w:tcW w:w="3156" w:type="dxa"/>
          </w:tcPr>
          <w:p w14:paraId="60946865" w14:textId="72AB26D4" w:rsidR="00A1248A" w:rsidRPr="004C343C" w:rsidRDefault="00A1248A" w:rsidP="00A1248A">
            <w:pPr>
              <w:rPr>
                <w:rFonts w:ascii="Calibri" w:hAnsi="Calibri" w:cs="Calibri"/>
                <w:sz w:val="22"/>
                <w:szCs w:val="22"/>
              </w:rPr>
            </w:pPr>
            <w:r w:rsidRPr="004C343C">
              <w:rPr>
                <w:rFonts w:ascii="Calibri" w:hAnsi="Calibri" w:cs="Calibri"/>
                <w:sz w:val="22"/>
                <w:szCs w:val="22"/>
              </w:rPr>
              <w:t>Presque Isle – Riverside Street</w:t>
            </w:r>
          </w:p>
        </w:tc>
        <w:tc>
          <w:tcPr>
            <w:tcW w:w="1218" w:type="dxa"/>
          </w:tcPr>
          <w:p w14:paraId="3875CAAD" w14:textId="5AC3D729"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19ED1C7A" w14:textId="04EEB6B9" w:rsidR="00A1248A" w:rsidRPr="004C343C" w:rsidRDefault="00A1248A" w:rsidP="00A1248A">
            <w:pPr>
              <w:rPr>
                <w:rFonts w:ascii="Calibri" w:hAnsi="Calibri" w:cs="Calibri"/>
                <w:sz w:val="22"/>
                <w:szCs w:val="22"/>
              </w:rPr>
            </w:pPr>
            <w:r w:rsidRPr="004C343C">
              <w:rPr>
                <w:rFonts w:ascii="Calibri" w:hAnsi="Calibri" w:cs="Calibri"/>
                <w:sz w:val="22"/>
                <w:szCs w:val="22"/>
              </w:rPr>
              <w:t>QA-Collocation</w:t>
            </w:r>
          </w:p>
        </w:tc>
        <w:tc>
          <w:tcPr>
            <w:tcW w:w="2413" w:type="dxa"/>
          </w:tcPr>
          <w:p w14:paraId="386A2EB1" w14:textId="5F418664" w:rsidR="00A1248A" w:rsidRPr="004C343C" w:rsidRDefault="00A1248A" w:rsidP="00A1248A">
            <w:pPr>
              <w:rPr>
                <w:rFonts w:ascii="Calibri" w:hAnsi="Calibri" w:cs="Calibri"/>
                <w:sz w:val="22"/>
                <w:szCs w:val="22"/>
              </w:rPr>
            </w:pPr>
            <w:r w:rsidRPr="004C343C">
              <w:rPr>
                <w:rFonts w:ascii="Calibri" w:hAnsi="Calibri" w:cs="Calibri"/>
                <w:sz w:val="22"/>
                <w:szCs w:val="22"/>
              </w:rPr>
              <w:t>FRM</w:t>
            </w:r>
            <w:r w:rsidRPr="004C343C">
              <w:rPr>
                <w:rFonts w:ascii="Calibri" w:hAnsi="Calibri" w:cs="Calibri"/>
                <w:sz w:val="22"/>
                <w:szCs w:val="22"/>
                <w:vertAlign w:val="superscript"/>
              </w:rPr>
              <w:t>2</w:t>
            </w:r>
            <w:r w:rsidRPr="004C343C">
              <w:rPr>
                <w:rFonts w:ascii="Calibri" w:hAnsi="Calibri" w:cs="Calibri"/>
                <w:sz w:val="22"/>
                <w:szCs w:val="22"/>
              </w:rPr>
              <w:t>, every 6 days</w:t>
            </w:r>
          </w:p>
        </w:tc>
      </w:tr>
      <w:tr w:rsidR="00A1248A" w14:paraId="66FA993F" w14:textId="77777777" w:rsidTr="00E65CF8">
        <w:tc>
          <w:tcPr>
            <w:tcW w:w="3156" w:type="dxa"/>
          </w:tcPr>
          <w:p w14:paraId="4F1175FC" w14:textId="3C0643C4" w:rsidR="00A1248A" w:rsidRPr="004C343C" w:rsidRDefault="00A1248A" w:rsidP="00A1248A">
            <w:pPr>
              <w:rPr>
                <w:rFonts w:ascii="Calibri" w:hAnsi="Calibri" w:cs="Calibri"/>
                <w:sz w:val="22"/>
                <w:szCs w:val="22"/>
              </w:rPr>
            </w:pPr>
            <w:r w:rsidRPr="004C343C">
              <w:rPr>
                <w:rFonts w:ascii="Calibri" w:hAnsi="Calibri" w:cs="Calibri"/>
                <w:sz w:val="22"/>
                <w:szCs w:val="22"/>
              </w:rPr>
              <w:t>Rumford – Rumford Avenue</w:t>
            </w:r>
          </w:p>
        </w:tc>
        <w:tc>
          <w:tcPr>
            <w:tcW w:w="1218" w:type="dxa"/>
          </w:tcPr>
          <w:p w14:paraId="6BE8353D" w14:textId="79E996ED" w:rsidR="00A1248A" w:rsidRPr="004C343C" w:rsidRDefault="00A1248A" w:rsidP="00A1248A">
            <w:pPr>
              <w:rPr>
                <w:rFonts w:ascii="Calibri" w:hAnsi="Calibri" w:cs="Calibri"/>
                <w:sz w:val="22"/>
                <w:szCs w:val="22"/>
              </w:rPr>
            </w:pPr>
            <w:r w:rsidRPr="004C343C">
              <w:rPr>
                <w:rFonts w:ascii="Calibri" w:hAnsi="Calibri" w:cs="Calibri"/>
                <w:sz w:val="22"/>
                <w:szCs w:val="22"/>
              </w:rPr>
              <w:t>SLAMS</w:t>
            </w:r>
          </w:p>
        </w:tc>
        <w:tc>
          <w:tcPr>
            <w:tcW w:w="2573" w:type="dxa"/>
          </w:tcPr>
          <w:p w14:paraId="464F4631" w14:textId="4386ABF7" w:rsidR="00A1248A" w:rsidRPr="004C343C" w:rsidRDefault="00A1248A" w:rsidP="00A1248A">
            <w:pPr>
              <w:rPr>
                <w:rFonts w:ascii="Calibri" w:hAnsi="Calibri" w:cs="Calibri"/>
                <w:sz w:val="22"/>
                <w:szCs w:val="22"/>
                <w:vertAlign w:val="superscript"/>
              </w:rPr>
            </w:pPr>
            <w:r w:rsidRPr="004C343C">
              <w:rPr>
                <w:rFonts w:ascii="Calibri" w:hAnsi="Calibri" w:cs="Calibri"/>
                <w:sz w:val="22"/>
                <w:szCs w:val="22"/>
              </w:rPr>
              <w:t>High Pop. Exposure/ AQI Forecasting/Mapping</w:t>
            </w:r>
            <w:r w:rsidRPr="004C343C">
              <w:rPr>
                <w:rFonts w:ascii="Calibri" w:hAnsi="Calibri" w:cs="Calibri"/>
                <w:sz w:val="22"/>
                <w:szCs w:val="22"/>
                <w:vertAlign w:val="superscript"/>
              </w:rPr>
              <w:t>1</w:t>
            </w:r>
          </w:p>
        </w:tc>
        <w:tc>
          <w:tcPr>
            <w:tcW w:w="2413" w:type="dxa"/>
          </w:tcPr>
          <w:p w14:paraId="6A44A854" w14:textId="0DDBC6E1" w:rsidR="00A1248A" w:rsidRPr="004C343C" w:rsidRDefault="00A1248A" w:rsidP="00A1248A">
            <w:pPr>
              <w:rPr>
                <w:rFonts w:ascii="Calibri" w:hAnsi="Calibri" w:cs="Calibri"/>
                <w:sz w:val="22"/>
                <w:szCs w:val="22"/>
              </w:rPr>
            </w:pPr>
            <w:r w:rsidRPr="004C343C">
              <w:rPr>
                <w:rFonts w:ascii="Calibri" w:hAnsi="Calibri" w:cs="Calibri"/>
                <w:sz w:val="22"/>
                <w:szCs w:val="22"/>
              </w:rPr>
              <w:t>FEM</w:t>
            </w:r>
            <w:r w:rsidR="00226B8E" w:rsidRPr="004C343C">
              <w:rPr>
                <w:rFonts w:ascii="Calibri" w:hAnsi="Calibri" w:cs="Calibri"/>
                <w:sz w:val="22"/>
                <w:szCs w:val="22"/>
                <w:vertAlign w:val="superscript"/>
              </w:rPr>
              <w:t>3</w:t>
            </w:r>
            <w:r w:rsidRPr="004C343C">
              <w:rPr>
                <w:rFonts w:ascii="Calibri" w:hAnsi="Calibri" w:cs="Calibri"/>
                <w:sz w:val="22"/>
                <w:szCs w:val="22"/>
              </w:rPr>
              <w:t xml:space="preserve"> </w:t>
            </w:r>
            <w:r w:rsidRPr="004C343C">
              <w:rPr>
                <w:rFonts w:ascii="Calibri" w:hAnsi="Calibri" w:cs="Calibri"/>
                <w:bCs/>
                <w:sz w:val="22"/>
                <w:szCs w:val="22"/>
              </w:rPr>
              <w:t>Continuous</w:t>
            </w:r>
          </w:p>
        </w:tc>
      </w:tr>
    </w:tbl>
    <w:p w14:paraId="093357B4" w14:textId="58C0A2D5" w:rsidR="00C81B77" w:rsidRPr="00A2363B" w:rsidRDefault="006D2CC2" w:rsidP="00C81B77">
      <w:r w:rsidRPr="00A2363B">
        <w:t xml:space="preserve"> </w:t>
      </w:r>
      <w:r w:rsidR="00C81B77" w:rsidRPr="00A2363B">
        <w:t xml:space="preserve">1 </w:t>
      </w:r>
      <w:r w:rsidR="004E40DC" w:rsidRPr="00A2363B">
        <w:t>–</w:t>
      </w:r>
      <w:r w:rsidR="00C81B77" w:rsidRPr="00A2363B">
        <w:t xml:space="preserve"> 200K Pop. – 200,000 Population;</w:t>
      </w:r>
      <w:r w:rsidRPr="00A2363B">
        <w:t xml:space="preserve"> </w:t>
      </w:r>
      <w:r w:rsidR="00C81B77" w:rsidRPr="00A2363B">
        <w:t>AQI – Air Quality Index;</w:t>
      </w:r>
      <w:r w:rsidRPr="00A2363B">
        <w:t xml:space="preserve"> </w:t>
      </w:r>
      <w:r w:rsidR="00C81B77" w:rsidRPr="00A2363B">
        <w:t>MSA – Metropolitan Statistical Area</w:t>
      </w:r>
    </w:p>
    <w:p w14:paraId="5121B670" w14:textId="68E8058B" w:rsidR="002D6B82" w:rsidRPr="00A2363B" w:rsidRDefault="006D2CC2" w:rsidP="00C81B77">
      <w:r w:rsidRPr="00A2363B">
        <w:t xml:space="preserve"> </w:t>
      </w:r>
      <w:r w:rsidR="001E0D33" w:rsidRPr="00A2363B">
        <w:t>2</w:t>
      </w:r>
      <w:r w:rsidR="002D6B82" w:rsidRPr="00A2363B">
        <w:t xml:space="preserve"> – Monitor method: RFPS-1006-143</w:t>
      </w:r>
      <w:r w:rsidR="007D3599" w:rsidRPr="00A2363B">
        <w:t>:</w:t>
      </w:r>
      <w:r w:rsidR="005E5849" w:rsidRPr="00A2363B">
        <w:t xml:space="preserve"> Thermo-Fisher Scientific Model 2000i</w:t>
      </w:r>
    </w:p>
    <w:p w14:paraId="1BC4D262" w14:textId="57AD5C65" w:rsidR="00430BAB" w:rsidRPr="00A2363B" w:rsidRDefault="006D2CC2" w:rsidP="00C81B77">
      <w:r w:rsidRPr="00A2363B">
        <w:t xml:space="preserve"> </w:t>
      </w:r>
      <w:r w:rsidR="001E0D33" w:rsidRPr="00A2363B">
        <w:t xml:space="preserve">3 </w:t>
      </w:r>
      <w:r w:rsidR="007D3599" w:rsidRPr="00A2363B">
        <w:t xml:space="preserve">– </w:t>
      </w:r>
      <w:r w:rsidR="006C3904" w:rsidRPr="00A2363B">
        <w:t>Monitor m</w:t>
      </w:r>
      <w:r w:rsidR="00430BAB" w:rsidRPr="00A2363B">
        <w:t xml:space="preserve">ethod </w:t>
      </w:r>
      <w:r w:rsidR="003079A0" w:rsidRPr="00A2363B">
        <w:t>EQPM–0516</w:t>
      </w:r>
      <w:r w:rsidR="006C3904" w:rsidRPr="00A2363B">
        <w:t xml:space="preserve"> </w:t>
      </w:r>
      <w:r w:rsidR="003079A0" w:rsidRPr="00A2363B">
        <w:t>–238</w:t>
      </w:r>
      <w:r w:rsidR="007D3599" w:rsidRPr="00A2363B">
        <w:t>:</w:t>
      </w:r>
      <w:r w:rsidRPr="00A2363B">
        <w:t xml:space="preserve"> </w:t>
      </w:r>
      <w:r w:rsidR="003079A0" w:rsidRPr="00A2363B">
        <w:t>Teledyne</w:t>
      </w:r>
      <w:r w:rsidRPr="00A2363B">
        <w:t xml:space="preserve"> </w:t>
      </w:r>
      <w:r w:rsidR="007D3599" w:rsidRPr="00A2363B">
        <w:t xml:space="preserve">Model </w:t>
      </w:r>
      <w:r w:rsidR="003079A0" w:rsidRPr="00A2363B">
        <w:t>T640x</w:t>
      </w:r>
    </w:p>
    <w:p w14:paraId="6654AE3C" w14:textId="18717D86" w:rsidR="00E96FDD" w:rsidRPr="00A2363B" w:rsidRDefault="006D2CC2" w:rsidP="0084293A">
      <w:r w:rsidRPr="00A2363B">
        <w:t xml:space="preserve"> </w:t>
      </w:r>
      <w:r w:rsidR="00430BAB" w:rsidRPr="00A2363B">
        <w:t>4</w:t>
      </w:r>
      <w:r w:rsidR="00405580" w:rsidRPr="00A2363B">
        <w:t xml:space="preserve"> </w:t>
      </w:r>
      <w:r w:rsidR="002D6B82" w:rsidRPr="00A2363B">
        <w:t>– Monitor method: EQPM – 0308-170</w:t>
      </w:r>
      <w:r w:rsidR="007D3599" w:rsidRPr="00A2363B">
        <w:t>:</w:t>
      </w:r>
      <w:r w:rsidR="002D6B82" w:rsidRPr="00A2363B">
        <w:t xml:space="preserve"> </w:t>
      </w:r>
      <w:r w:rsidR="005E5849" w:rsidRPr="00A2363B">
        <w:t>Met One Instruments Model 1020 BAM</w:t>
      </w:r>
    </w:p>
    <w:p w14:paraId="58DF4885" w14:textId="7C3CCE55" w:rsidR="009B735F" w:rsidRDefault="005C30F4" w:rsidP="007A2406">
      <w:pPr>
        <w:pStyle w:val="Heading2"/>
      </w:pPr>
      <w:bookmarkStart w:id="19" w:name="_Toc230070738"/>
      <w:r>
        <w:rPr>
          <w:noProof/>
        </w:rPr>
        <w:lastRenderedPageBreak/>
        <w:drawing>
          <wp:anchor distT="0" distB="0" distL="114300" distR="114300" simplePos="0" relativeHeight="251694592" behindDoc="0" locked="0" layoutInCell="1" allowOverlap="1" wp14:anchorId="23806CEA" wp14:editId="5DEB6247">
            <wp:simplePos x="0" y="0"/>
            <wp:positionH relativeFrom="column">
              <wp:posOffset>3202305</wp:posOffset>
            </wp:positionH>
            <wp:positionV relativeFrom="paragraph">
              <wp:posOffset>432</wp:posOffset>
            </wp:positionV>
            <wp:extent cx="2743200" cy="3657600"/>
            <wp:effectExtent l="0" t="0" r="0" b="0"/>
            <wp:wrapSquare wrapText="bothSides"/>
            <wp:docPr id="1981264959" name="Picture 4" descr="PM10 Monitoring Network Map showing the locations of the Tribal, SLAMS, and NCORE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64959" name="Picture 4" descr="PM10 Monitoring Network Map showing the locations of the Tribal, SLAMS, and NCORE monitoring sites.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432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571A" w:rsidRPr="00EA6634">
        <w:t>PM</w:t>
      </w:r>
      <w:r w:rsidR="009B735F" w:rsidRPr="00EA6634">
        <w:rPr>
          <w:vertAlign w:val="subscript"/>
        </w:rPr>
        <w:t>10</w:t>
      </w:r>
      <w:r w:rsidR="009B735F" w:rsidRPr="00EA6634">
        <w:t xml:space="preserve"> Network</w:t>
      </w:r>
      <w:r w:rsidR="006B6FE4" w:rsidRPr="00EA6634">
        <w:t>:</w:t>
      </w:r>
      <w:bookmarkEnd w:id="19"/>
      <w:r w:rsidR="005D385C">
        <w:t xml:space="preserve"> </w:t>
      </w:r>
    </w:p>
    <w:p w14:paraId="430FFF9C" w14:textId="0877EFF0" w:rsidR="008D6AB9" w:rsidRDefault="008D6AB9" w:rsidP="00A2363B">
      <w:pPr>
        <w:spacing w:after="240"/>
      </w:pPr>
      <w:r w:rsidRPr="004D190B">
        <w:t>Prior to the end of 2022, t</w:t>
      </w:r>
      <w:r w:rsidR="003F4035" w:rsidRPr="004D190B">
        <w:t xml:space="preserve">he </w:t>
      </w:r>
      <w:r w:rsidR="001D63DF" w:rsidRPr="004D190B">
        <w:t xml:space="preserve">Maine </w:t>
      </w:r>
      <w:r w:rsidR="002D4065" w:rsidRPr="004D190B">
        <w:t xml:space="preserve">DEP </w:t>
      </w:r>
      <w:r w:rsidR="0036126D" w:rsidRPr="004D190B">
        <w:t>met</w:t>
      </w:r>
      <w:r w:rsidR="0036126D">
        <w:t xml:space="preserve"> </w:t>
      </w:r>
      <w:r w:rsidR="0051534F">
        <w:t xml:space="preserve">most of </w:t>
      </w:r>
      <w:r w:rsidR="0095251F">
        <w:t>the PM</w:t>
      </w:r>
      <w:r w:rsidR="0095251F" w:rsidRPr="00841F99">
        <w:rPr>
          <w:vertAlign w:val="subscript"/>
        </w:rPr>
        <w:t>10</w:t>
      </w:r>
      <w:r w:rsidR="0095251F">
        <w:t xml:space="preserve"> </w:t>
      </w:r>
      <w:r>
        <w:t xml:space="preserve">sampling </w:t>
      </w:r>
      <w:r w:rsidR="001F0C6A">
        <w:t xml:space="preserve">needs </w:t>
      </w:r>
      <w:r w:rsidR="00173D63">
        <w:t>using</w:t>
      </w:r>
      <w:r>
        <w:t xml:space="preserve"> </w:t>
      </w:r>
      <w:r w:rsidR="0095251F" w:rsidRPr="008D6AB9">
        <w:t>FRM</w:t>
      </w:r>
      <w:r w:rsidR="0095251F">
        <w:t xml:space="preserve"> </w:t>
      </w:r>
      <w:r w:rsidR="00173D63">
        <w:t>filter</w:t>
      </w:r>
      <w:r w:rsidR="004D190B">
        <w:t>-</w:t>
      </w:r>
      <w:r w:rsidR="00173D63">
        <w:t xml:space="preserve">based </w:t>
      </w:r>
      <w:r w:rsidR="0095251F">
        <w:t>samplers</w:t>
      </w:r>
      <w:r>
        <w:t>.</w:t>
      </w:r>
      <w:r w:rsidR="006D2CC2">
        <w:t xml:space="preserve"> </w:t>
      </w:r>
      <w:r w:rsidR="0095251F">
        <w:t xml:space="preserve">A continuous </w:t>
      </w:r>
      <w:r w:rsidR="00B6525A" w:rsidRPr="0096669C">
        <w:t>Beta Attenuated</w:t>
      </w:r>
      <w:r w:rsidR="00B6525A" w:rsidRPr="0096669C">
        <w:rPr>
          <w:b/>
        </w:rPr>
        <w:t xml:space="preserve"> </w:t>
      </w:r>
      <w:r w:rsidR="0096669C">
        <w:t>M</w:t>
      </w:r>
      <w:r w:rsidR="0095251F">
        <w:t xml:space="preserve">onitor </w:t>
      </w:r>
      <w:r w:rsidR="0096669C">
        <w:t xml:space="preserve">(BAM) </w:t>
      </w:r>
      <w:r w:rsidR="008C23E7" w:rsidRPr="0097445D">
        <w:t xml:space="preserve">was </w:t>
      </w:r>
      <w:r w:rsidR="00E6756B" w:rsidRPr="0097445D">
        <w:t>o</w:t>
      </w:r>
      <w:r w:rsidR="0095251F" w:rsidRPr="0097445D">
        <w:t>perated in Presque Isle</w:t>
      </w:r>
      <w:r w:rsidR="0051534F" w:rsidRPr="0097445D">
        <w:t xml:space="preserve"> </w:t>
      </w:r>
      <w:r w:rsidR="0095251F" w:rsidRPr="0097445D">
        <w:t xml:space="preserve">as part of the control strategy for </w:t>
      </w:r>
      <w:r w:rsidR="00452583" w:rsidRPr="0097445D">
        <w:t xml:space="preserve">the historically </w:t>
      </w:r>
      <w:r w:rsidR="0095251F" w:rsidRPr="0097445D">
        <w:t>high PM</w:t>
      </w:r>
      <w:r w:rsidR="0095251F" w:rsidRPr="0097445D">
        <w:rPr>
          <w:vertAlign w:val="subscript"/>
        </w:rPr>
        <w:t>10</w:t>
      </w:r>
      <w:r w:rsidR="0095251F" w:rsidRPr="0097445D">
        <w:t xml:space="preserve"> levels</w:t>
      </w:r>
      <w:r w:rsidR="00452583" w:rsidRPr="0097445D">
        <w:t xml:space="preserve"> there</w:t>
      </w:r>
      <w:r w:rsidR="0095251F" w:rsidRPr="0097445D">
        <w:t>.</w:t>
      </w:r>
      <w:r w:rsidR="006D2CC2">
        <w:t xml:space="preserve"> </w:t>
      </w:r>
      <w:r>
        <w:t>After a</w:t>
      </w:r>
      <w:r w:rsidR="0036126D">
        <w:t xml:space="preserve"> </w:t>
      </w:r>
      <w:r w:rsidR="006E03B3" w:rsidRPr="006E03B3">
        <w:t>PM</w:t>
      </w:r>
      <w:r w:rsidR="006E03B3" w:rsidRPr="006E03B3">
        <w:rPr>
          <w:vertAlign w:val="subscript"/>
        </w:rPr>
        <w:t>10</w:t>
      </w:r>
      <w:r>
        <w:t xml:space="preserve"> exceedance of the NAAQS on August 12, 2018, </w:t>
      </w:r>
      <w:r w:rsidR="0036126D">
        <w:t xml:space="preserve">a second </w:t>
      </w:r>
      <w:r>
        <w:t xml:space="preserve">BAM </w:t>
      </w:r>
      <w:r w:rsidR="0036126D">
        <w:t>for PM</w:t>
      </w:r>
      <w:r w:rsidR="0036126D" w:rsidRPr="007D5A08">
        <w:rPr>
          <w:vertAlign w:val="subscript"/>
        </w:rPr>
        <w:t>10</w:t>
      </w:r>
      <w:r w:rsidR="0036126D" w:rsidRPr="0036126D">
        <w:t xml:space="preserve"> </w:t>
      </w:r>
      <w:r>
        <w:t>was installed in Madawaska at the Public Safety building in 2020</w:t>
      </w:r>
      <w:r w:rsidRPr="008D6AB9">
        <w:t xml:space="preserve"> </w:t>
      </w:r>
      <w:r>
        <w:t>to assess the potential frequency of the exceedances more accurately</w:t>
      </w:r>
      <w:r w:rsidR="0036126D">
        <w:t>,</w:t>
      </w:r>
      <w:r>
        <w:t xml:space="preserve"> document compliance with the NAAQS</w:t>
      </w:r>
      <w:r w:rsidR="0036126D">
        <w:t>,</w:t>
      </w:r>
      <w:r>
        <w:t xml:space="preserve"> and allow for daily averages.</w:t>
      </w:r>
    </w:p>
    <w:p w14:paraId="68E9EA58" w14:textId="0AB9CEC3" w:rsidR="00173D63" w:rsidRPr="00173D63" w:rsidRDefault="00173D63" w:rsidP="00C23630">
      <w:pPr>
        <w:spacing w:after="240"/>
      </w:pPr>
      <w:r>
        <w:t>In January 2023, DEP procured several new monitors capable of measuring continuous PM</w:t>
      </w:r>
      <w:r>
        <w:rPr>
          <w:vertAlign w:val="subscript"/>
        </w:rPr>
        <w:t xml:space="preserve">2.5 </w:t>
      </w:r>
      <w:r>
        <w:t xml:space="preserve">and </w:t>
      </w:r>
      <w:r w:rsidRPr="00173D63">
        <w:t>PM</w:t>
      </w:r>
      <w:r w:rsidRPr="00A2363B">
        <w:rPr>
          <w:vertAlign w:val="subscript"/>
        </w:rPr>
        <w:t>10</w:t>
      </w:r>
      <w:r w:rsidRPr="00173D63">
        <w:t xml:space="preserve"> simultaneously. These new monitors made the FRM samplers at many sites redundant. Most of the PM</w:t>
      </w:r>
      <w:r w:rsidRPr="00A2363B">
        <w:rPr>
          <w:vertAlign w:val="subscript"/>
        </w:rPr>
        <w:t>10</w:t>
      </w:r>
      <w:r w:rsidRPr="00173D63">
        <w:t xml:space="preserve"> FRM samplers were shut down by the</w:t>
      </w:r>
      <w:r>
        <w:t xml:space="preserve"> end of 2023, and all remaining FRM samplers were shut down June 30</w:t>
      </w:r>
      <w:r w:rsidRPr="00173D63">
        <w:rPr>
          <w:vertAlign w:val="superscript"/>
        </w:rPr>
        <w:t>th</w:t>
      </w:r>
      <w:r>
        <w:t xml:space="preserve">, 2024. </w:t>
      </w:r>
    </w:p>
    <w:p w14:paraId="209EF01B" w14:textId="0817FBC5" w:rsidR="006F05DB" w:rsidRPr="00C23508" w:rsidRDefault="00226B8E" w:rsidP="00C23630">
      <w:pPr>
        <w:spacing w:after="240"/>
      </w:pPr>
      <w:r>
        <w:t>When the Riverside shelter is replaced in the summer of 2026, the T640x will not be reinstalled. A BAM will be the permanent PM</w:t>
      </w:r>
      <w:r>
        <w:rPr>
          <w:vertAlign w:val="subscript"/>
        </w:rPr>
        <w:t>10</w:t>
      </w:r>
      <w:r>
        <w:t xml:space="preserve"> monitor. </w:t>
      </w:r>
      <w:r w:rsidR="00C23508">
        <w:t>At the Presque Isle – Regional Office site, the T640x will be replaced with a single BAM only measuring PM</w:t>
      </w:r>
      <w:r w:rsidR="00C23508">
        <w:rPr>
          <w:vertAlign w:val="subscript"/>
        </w:rPr>
        <w:t>2.5</w:t>
      </w:r>
      <w:r w:rsidR="00C23508">
        <w:t>, ending the PM</w:t>
      </w:r>
      <w:r w:rsidR="00C23508">
        <w:rPr>
          <w:vertAlign w:val="subscript"/>
        </w:rPr>
        <w:t>10</w:t>
      </w:r>
      <w:r w:rsidR="00C23508">
        <w:t xml:space="preserve"> monitoring at this site. These changes are so that those T640x instruments can be reserved as operational spares due to operational trouble presented by T640x instruments. </w:t>
      </w:r>
    </w:p>
    <w:p w14:paraId="1E807140" w14:textId="13A8C2BD" w:rsidR="002464E1" w:rsidRDefault="002464E1" w:rsidP="00A2363B">
      <w:r w:rsidRPr="00B64966">
        <w:t>Proposed changes to the PM</w:t>
      </w:r>
      <w:r w:rsidRPr="00B64966">
        <w:rPr>
          <w:vertAlign w:val="subscript"/>
        </w:rPr>
        <w:t>10</w:t>
      </w:r>
      <w:r w:rsidRPr="00B64966">
        <w:t xml:space="preserve"> Network</w:t>
      </w:r>
      <w:r>
        <w:t>:</w:t>
      </w:r>
    </w:p>
    <w:p w14:paraId="73373B72" w14:textId="28F06A3E" w:rsidR="001E0357" w:rsidRDefault="001E0357" w:rsidP="0026151C">
      <w:pPr>
        <w:pStyle w:val="ListParagraph"/>
        <w:numPr>
          <w:ilvl w:val="0"/>
          <w:numId w:val="5"/>
        </w:numPr>
        <w:jc w:val="both"/>
      </w:pPr>
      <w:r>
        <w:t>Replace the current Lewiston shelter with a new shelter that will be in an adjacent parking spot. Downtime due to the shelter exchange is expected to be minimal.</w:t>
      </w:r>
    </w:p>
    <w:p w14:paraId="5A37E009" w14:textId="741F6373" w:rsidR="00C23508" w:rsidRDefault="00C23508" w:rsidP="0026151C">
      <w:pPr>
        <w:pStyle w:val="ListParagraph"/>
        <w:numPr>
          <w:ilvl w:val="0"/>
          <w:numId w:val="5"/>
        </w:numPr>
        <w:jc w:val="both"/>
      </w:pPr>
      <w:r>
        <w:t>PM</w:t>
      </w:r>
      <w:r>
        <w:rPr>
          <w:vertAlign w:val="subscript"/>
        </w:rPr>
        <w:t>10</w:t>
      </w:r>
      <w:r>
        <w:t xml:space="preserve"> monitoring at Presque Isle – Regional Office will </w:t>
      </w:r>
      <w:r w:rsidR="005C30F4">
        <w:t>conclude</w:t>
      </w:r>
      <w:r>
        <w:t>.</w:t>
      </w:r>
    </w:p>
    <w:p w14:paraId="3E82F4F1" w14:textId="0F0EE44C" w:rsidR="00433E20" w:rsidRPr="00433E20" w:rsidRDefault="00433E20" w:rsidP="0026151C">
      <w:pPr>
        <w:pStyle w:val="ListParagraph"/>
        <w:numPr>
          <w:ilvl w:val="0"/>
          <w:numId w:val="5"/>
        </w:numPr>
        <w:spacing w:after="240"/>
        <w:rPr>
          <w:sz w:val="20"/>
          <w:szCs w:val="20"/>
        </w:rPr>
      </w:pPr>
      <w:r w:rsidRPr="00433E20">
        <w:t>A security fence will be installed around our platform at Portland Tukey’s Bridge</w:t>
      </w:r>
      <w:r>
        <w:t>.</w:t>
      </w:r>
    </w:p>
    <w:p w14:paraId="61DE7F66" w14:textId="2F0430CB" w:rsidR="00F07EEF" w:rsidRDefault="00F07EEF" w:rsidP="00F07EEF">
      <w:pPr>
        <w:pStyle w:val="Caption"/>
        <w:keepNext/>
      </w:pPr>
      <w:r w:rsidRPr="001F1235">
        <w:t>PM</w:t>
      </w:r>
      <w:r w:rsidRPr="00F07EEF">
        <w:rPr>
          <w:vertAlign w:val="subscript"/>
        </w:rPr>
        <w:t>10</w:t>
      </w:r>
      <w:r w:rsidRPr="001F1235">
        <w:t xml:space="preserve"> Monitoring Site Summary</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1257"/>
        <w:gridCol w:w="3105"/>
        <w:gridCol w:w="1244"/>
      </w:tblGrid>
      <w:tr w:rsidR="003B5B2F" w:rsidRPr="006018D0" w14:paraId="5E48DA98" w14:textId="77777777" w:rsidTr="004C343C">
        <w:trPr>
          <w:trHeight w:val="294"/>
        </w:trPr>
        <w:tc>
          <w:tcPr>
            <w:tcW w:w="3775" w:type="dxa"/>
          </w:tcPr>
          <w:p w14:paraId="3BDDBC55" w14:textId="77777777" w:rsidR="003B5B2F" w:rsidRPr="006018D0" w:rsidRDefault="00A45472" w:rsidP="00FF69DB">
            <w:pPr>
              <w:rPr>
                <w:b/>
              </w:rPr>
            </w:pPr>
            <w:r w:rsidRPr="007248CC">
              <w:rPr>
                <w:b/>
              </w:rPr>
              <w:t>PM</w:t>
            </w:r>
            <w:r>
              <w:rPr>
                <w:b/>
                <w:vertAlign w:val="subscript"/>
              </w:rPr>
              <w:t>10</w:t>
            </w:r>
            <w:r>
              <w:t xml:space="preserve"> </w:t>
            </w:r>
            <w:r>
              <w:rPr>
                <w:b/>
              </w:rPr>
              <w:t xml:space="preserve">Monitoring </w:t>
            </w:r>
            <w:r w:rsidRPr="006018D0">
              <w:rPr>
                <w:b/>
              </w:rPr>
              <w:t xml:space="preserve">Site </w:t>
            </w:r>
            <w:r w:rsidR="003B5B2F" w:rsidRPr="006018D0">
              <w:rPr>
                <w:b/>
              </w:rPr>
              <w:t>Address</w:t>
            </w:r>
          </w:p>
        </w:tc>
        <w:tc>
          <w:tcPr>
            <w:tcW w:w="1260" w:type="dxa"/>
          </w:tcPr>
          <w:p w14:paraId="448EDD53" w14:textId="77777777" w:rsidR="003B5B2F" w:rsidRPr="006018D0" w:rsidRDefault="003B5B2F" w:rsidP="00FF69DB">
            <w:pPr>
              <w:rPr>
                <w:b/>
              </w:rPr>
            </w:pPr>
            <w:r w:rsidRPr="006018D0">
              <w:rPr>
                <w:b/>
              </w:rPr>
              <w:t>Site Type</w:t>
            </w:r>
          </w:p>
        </w:tc>
        <w:tc>
          <w:tcPr>
            <w:tcW w:w="3106" w:type="dxa"/>
          </w:tcPr>
          <w:p w14:paraId="37CD87D4" w14:textId="77777777" w:rsidR="003B5B2F" w:rsidRPr="006018D0" w:rsidRDefault="003B5B2F" w:rsidP="00FF69DB">
            <w:pPr>
              <w:rPr>
                <w:b/>
              </w:rPr>
            </w:pPr>
            <w:r w:rsidRPr="006018D0">
              <w:rPr>
                <w:b/>
              </w:rPr>
              <w:t>Monitoring Objective</w:t>
            </w:r>
          </w:p>
        </w:tc>
        <w:tc>
          <w:tcPr>
            <w:tcW w:w="1222" w:type="dxa"/>
          </w:tcPr>
          <w:p w14:paraId="62E09F37" w14:textId="3DED0482" w:rsidR="003B5B2F" w:rsidRPr="004C343C" w:rsidRDefault="003B5B2F" w:rsidP="00FF69DB">
            <w:pPr>
              <w:rPr>
                <w:b/>
              </w:rPr>
            </w:pPr>
            <w:r w:rsidRPr="006018D0">
              <w:rPr>
                <w:b/>
              </w:rPr>
              <w:t xml:space="preserve">Sampling </w:t>
            </w:r>
            <w:r w:rsidR="004C343C">
              <w:rPr>
                <w:b/>
              </w:rPr>
              <w:t>Method</w:t>
            </w:r>
            <w:r w:rsidR="004C343C">
              <w:rPr>
                <w:b/>
                <w:vertAlign w:val="superscript"/>
              </w:rPr>
              <w:t>1</w:t>
            </w:r>
          </w:p>
        </w:tc>
      </w:tr>
      <w:tr w:rsidR="00010FDD" w14:paraId="5B09F8B3" w14:textId="77777777" w:rsidTr="004C343C">
        <w:trPr>
          <w:trHeight w:val="272"/>
        </w:trPr>
        <w:tc>
          <w:tcPr>
            <w:tcW w:w="3775" w:type="dxa"/>
          </w:tcPr>
          <w:p w14:paraId="2BF6DC5A" w14:textId="0B6C100D" w:rsidR="00010FDD" w:rsidRPr="004C343C" w:rsidRDefault="00010FDD" w:rsidP="00FF69DB">
            <w:r w:rsidRPr="004C343C">
              <w:t>Augusta – Lincoln Street School</w:t>
            </w:r>
          </w:p>
        </w:tc>
        <w:tc>
          <w:tcPr>
            <w:tcW w:w="1260" w:type="dxa"/>
          </w:tcPr>
          <w:p w14:paraId="38702816" w14:textId="4A7162AF" w:rsidR="00010FDD" w:rsidRPr="004C343C" w:rsidRDefault="00010FDD" w:rsidP="00FF69DB">
            <w:r w:rsidRPr="004C343C">
              <w:t>SLAMS</w:t>
            </w:r>
          </w:p>
        </w:tc>
        <w:tc>
          <w:tcPr>
            <w:tcW w:w="3106" w:type="dxa"/>
          </w:tcPr>
          <w:p w14:paraId="41BEA118" w14:textId="0B9D4BE4" w:rsidR="00010FDD" w:rsidRPr="004C343C" w:rsidRDefault="00010FDD" w:rsidP="00FF69DB">
            <w:r w:rsidRPr="004C343C">
              <w:t>Attainment/Nonattainment</w:t>
            </w:r>
          </w:p>
        </w:tc>
        <w:tc>
          <w:tcPr>
            <w:tcW w:w="1222" w:type="dxa"/>
          </w:tcPr>
          <w:p w14:paraId="4936EC09" w14:textId="7E478FE3" w:rsidR="00010FDD" w:rsidRPr="004C343C" w:rsidRDefault="004C343C" w:rsidP="00454119">
            <w:r>
              <w:t>T640x</w:t>
            </w:r>
            <w:r w:rsidR="00010FDD" w:rsidRPr="004C343C">
              <w:rPr>
                <w:vertAlign w:val="superscript"/>
              </w:rPr>
              <w:t>2</w:t>
            </w:r>
          </w:p>
        </w:tc>
      </w:tr>
      <w:tr w:rsidR="00010FDD" w14:paraId="0BB88AC1" w14:textId="77777777" w:rsidTr="004C343C">
        <w:trPr>
          <w:trHeight w:val="272"/>
        </w:trPr>
        <w:tc>
          <w:tcPr>
            <w:tcW w:w="3775" w:type="dxa"/>
          </w:tcPr>
          <w:p w14:paraId="101AEDBE" w14:textId="7187F533" w:rsidR="00010FDD" w:rsidRPr="004C343C" w:rsidRDefault="00010FDD" w:rsidP="00986845">
            <w:r w:rsidRPr="004C343C">
              <w:t>Bangor – Mary Snow Elementary School</w:t>
            </w:r>
          </w:p>
        </w:tc>
        <w:tc>
          <w:tcPr>
            <w:tcW w:w="1260" w:type="dxa"/>
          </w:tcPr>
          <w:p w14:paraId="741F4100" w14:textId="4EBDDE68" w:rsidR="00010FDD" w:rsidRPr="004C343C" w:rsidRDefault="00010FDD" w:rsidP="00986845">
            <w:r w:rsidRPr="004C343C">
              <w:t>SLAMS</w:t>
            </w:r>
          </w:p>
        </w:tc>
        <w:tc>
          <w:tcPr>
            <w:tcW w:w="3106" w:type="dxa"/>
          </w:tcPr>
          <w:p w14:paraId="6E0D98EE" w14:textId="502B5814" w:rsidR="00010FDD" w:rsidRPr="004C343C" w:rsidRDefault="00010FDD" w:rsidP="00986845">
            <w:r w:rsidRPr="004C343C">
              <w:t>Attainment/Nonattainment</w:t>
            </w:r>
          </w:p>
        </w:tc>
        <w:tc>
          <w:tcPr>
            <w:tcW w:w="1222" w:type="dxa"/>
          </w:tcPr>
          <w:p w14:paraId="1AB0CD16" w14:textId="616EA4FB" w:rsidR="00010FDD" w:rsidRPr="004C343C" w:rsidRDefault="004C343C" w:rsidP="00986845">
            <w:r>
              <w:t>T640x</w:t>
            </w:r>
            <w:r w:rsidRPr="004C343C">
              <w:rPr>
                <w:vertAlign w:val="superscript"/>
              </w:rPr>
              <w:t>2</w:t>
            </w:r>
          </w:p>
        </w:tc>
      </w:tr>
      <w:tr w:rsidR="00010FDD" w14:paraId="455055F3" w14:textId="77777777" w:rsidTr="004C343C">
        <w:trPr>
          <w:trHeight w:val="272"/>
        </w:trPr>
        <w:tc>
          <w:tcPr>
            <w:tcW w:w="3775" w:type="dxa"/>
          </w:tcPr>
          <w:p w14:paraId="2896C64B" w14:textId="1BFF8FA0" w:rsidR="00010FDD" w:rsidRPr="004C343C" w:rsidRDefault="00010FDD" w:rsidP="00986845">
            <w:pPr>
              <w:rPr>
                <w:b/>
                <w:i/>
                <w:color w:val="0070C0"/>
              </w:rPr>
            </w:pPr>
            <w:r w:rsidRPr="004C343C">
              <w:t>Bar Harbor – McFarland Hill</w:t>
            </w:r>
          </w:p>
        </w:tc>
        <w:tc>
          <w:tcPr>
            <w:tcW w:w="1260" w:type="dxa"/>
          </w:tcPr>
          <w:p w14:paraId="3B41E7DD" w14:textId="424246E9" w:rsidR="00010FDD" w:rsidRPr="004C343C" w:rsidRDefault="00010FDD" w:rsidP="00986845">
            <w:r w:rsidRPr="004C343C">
              <w:t>NCore</w:t>
            </w:r>
          </w:p>
        </w:tc>
        <w:tc>
          <w:tcPr>
            <w:tcW w:w="3106" w:type="dxa"/>
          </w:tcPr>
          <w:p w14:paraId="6A68E119" w14:textId="40A48C95" w:rsidR="00010FDD" w:rsidRPr="004C343C" w:rsidRDefault="00010FDD" w:rsidP="00986845">
            <w:r w:rsidRPr="004C343C">
              <w:t>Rural Background</w:t>
            </w:r>
          </w:p>
        </w:tc>
        <w:tc>
          <w:tcPr>
            <w:tcW w:w="1222" w:type="dxa"/>
          </w:tcPr>
          <w:p w14:paraId="549077CA" w14:textId="0647681D" w:rsidR="00010FDD" w:rsidRPr="004C343C" w:rsidRDefault="004C343C" w:rsidP="00986845">
            <w:r>
              <w:t>T640x</w:t>
            </w:r>
            <w:r w:rsidRPr="004C343C">
              <w:rPr>
                <w:vertAlign w:val="superscript"/>
              </w:rPr>
              <w:t>2</w:t>
            </w:r>
          </w:p>
        </w:tc>
      </w:tr>
      <w:tr w:rsidR="00010FDD" w14:paraId="45A9AAD2" w14:textId="77777777" w:rsidTr="004C343C">
        <w:trPr>
          <w:trHeight w:val="272"/>
        </w:trPr>
        <w:tc>
          <w:tcPr>
            <w:tcW w:w="3775" w:type="dxa"/>
          </w:tcPr>
          <w:p w14:paraId="4994EDB6" w14:textId="61491ECE" w:rsidR="00010FDD" w:rsidRPr="004C343C" w:rsidRDefault="00010FDD" w:rsidP="00986845">
            <w:r w:rsidRPr="004C343C">
              <w:t>Lewiston – Country Kitchen Lot</w:t>
            </w:r>
          </w:p>
        </w:tc>
        <w:tc>
          <w:tcPr>
            <w:tcW w:w="1260" w:type="dxa"/>
          </w:tcPr>
          <w:p w14:paraId="71702B17" w14:textId="3B31331E" w:rsidR="00010FDD" w:rsidRPr="004C343C" w:rsidRDefault="00010FDD" w:rsidP="00986845">
            <w:r w:rsidRPr="004C343C">
              <w:t>SLAMS</w:t>
            </w:r>
          </w:p>
        </w:tc>
        <w:tc>
          <w:tcPr>
            <w:tcW w:w="3106" w:type="dxa"/>
          </w:tcPr>
          <w:p w14:paraId="77321899" w14:textId="5C892A6F" w:rsidR="00010FDD" w:rsidRPr="004C343C" w:rsidRDefault="00010FDD" w:rsidP="00986845">
            <w:r w:rsidRPr="004C343C">
              <w:t>Attainment/Nonattainment</w:t>
            </w:r>
          </w:p>
        </w:tc>
        <w:tc>
          <w:tcPr>
            <w:tcW w:w="1222" w:type="dxa"/>
          </w:tcPr>
          <w:p w14:paraId="57E6A08A" w14:textId="612E1CA2" w:rsidR="00010FDD" w:rsidRPr="004C343C" w:rsidRDefault="004C343C" w:rsidP="00986845">
            <w:r>
              <w:t>T640x</w:t>
            </w:r>
            <w:r w:rsidRPr="004C343C">
              <w:rPr>
                <w:vertAlign w:val="superscript"/>
              </w:rPr>
              <w:t>2</w:t>
            </w:r>
          </w:p>
        </w:tc>
      </w:tr>
      <w:tr w:rsidR="00010FDD" w14:paraId="37FD51FB" w14:textId="77777777" w:rsidTr="004C343C">
        <w:trPr>
          <w:trHeight w:val="272"/>
        </w:trPr>
        <w:tc>
          <w:tcPr>
            <w:tcW w:w="3775" w:type="dxa"/>
          </w:tcPr>
          <w:p w14:paraId="35FE35C0" w14:textId="6DB39D38" w:rsidR="00010FDD" w:rsidRPr="004C343C" w:rsidRDefault="00010FDD" w:rsidP="00986845">
            <w:r w:rsidRPr="004C343C">
              <w:lastRenderedPageBreak/>
              <w:t>Madawaska – Public Safety Bldg.</w:t>
            </w:r>
          </w:p>
        </w:tc>
        <w:tc>
          <w:tcPr>
            <w:tcW w:w="1260" w:type="dxa"/>
          </w:tcPr>
          <w:p w14:paraId="7460E4DB" w14:textId="7EBFA4D4" w:rsidR="00010FDD" w:rsidRPr="004C343C" w:rsidRDefault="00010FDD" w:rsidP="00986845">
            <w:r w:rsidRPr="004C343C">
              <w:t>SLAMS</w:t>
            </w:r>
          </w:p>
        </w:tc>
        <w:tc>
          <w:tcPr>
            <w:tcW w:w="3106" w:type="dxa"/>
          </w:tcPr>
          <w:p w14:paraId="4438AB28" w14:textId="79680A70" w:rsidR="00010FDD" w:rsidRPr="004C343C" w:rsidRDefault="00010FDD" w:rsidP="00986845">
            <w:r w:rsidRPr="004C343C">
              <w:t>Attainment/Nonattainment</w:t>
            </w:r>
          </w:p>
        </w:tc>
        <w:tc>
          <w:tcPr>
            <w:tcW w:w="1222" w:type="dxa"/>
          </w:tcPr>
          <w:p w14:paraId="4D0AF246" w14:textId="3463D9D5" w:rsidR="00010FDD" w:rsidRPr="004C343C" w:rsidRDefault="004C343C" w:rsidP="00986845">
            <w:r>
              <w:t>T640x</w:t>
            </w:r>
            <w:r w:rsidRPr="004C343C">
              <w:rPr>
                <w:vertAlign w:val="superscript"/>
              </w:rPr>
              <w:t>2</w:t>
            </w:r>
          </w:p>
        </w:tc>
      </w:tr>
      <w:tr w:rsidR="00010FDD" w14:paraId="21BA5606" w14:textId="77777777" w:rsidTr="004C343C">
        <w:trPr>
          <w:trHeight w:val="272"/>
        </w:trPr>
        <w:tc>
          <w:tcPr>
            <w:tcW w:w="3775" w:type="dxa"/>
          </w:tcPr>
          <w:p w14:paraId="0C3EC8E7" w14:textId="1825FF84" w:rsidR="00010FDD" w:rsidRPr="004C343C" w:rsidRDefault="00010FDD" w:rsidP="00986845">
            <w:r w:rsidRPr="004C343C">
              <w:t>Portland – Tukey’s Bridge</w:t>
            </w:r>
          </w:p>
        </w:tc>
        <w:tc>
          <w:tcPr>
            <w:tcW w:w="1260" w:type="dxa"/>
          </w:tcPr>
          <w:p w14:paraId="5FADFAAA" w14:textId="104C2535" w:rsidR="00010FDD" w:rsidRPr="004C343C" w:rsidRDefault="00010FDD" w:rsidP="00986845">
            <w:r w:rsidRPr="004C343C">
              <w:t>SLAMS</w:t>
            </w:r>
          </w:p>
        </w:tc>
        <w:tc>
          <w:tcPr>
            <w:tcW w:w="3106" w:type="dxa"/>
          </w:tcPr>
          <w:p w14:paraId="3076472A" w14:textId="228A3C8B" w:rsidR="00010FDD" w:rsidRPr="004C343C" w:rsidRDefault="00010FDD" w:rsidP="00986845">
            <w:r w:rsidRPr="004C343C">
              <w:t>Attainment/Nonattainment</w:t>
            </w:r>
          </w:p>
        </w:tc>
        <w:tc>
          <w:tcPr>
            <w:tcW w:w="1222" w:type="dxa"/>
          </w:tcPr>
          <w:p w14:paraId="4494F651" w14:textId="691885C6" w:rsidR="00010FDD" w:rsidRPr="004C343C" w:rsidRDefault="004C343C" w:rsidP="00986845">
            <w:r>
              <w:t>T640x</w:t>
            </w:r>
            <w:r w:rsidRPr="004C343C">
              <w:rPr>
                <w:vertAlign w:val="superscript"/>
              </w:rPr>
              <w:t>2</w:t>
            </w:r>
          </w:p>
        </w:tc>
      </w:tr>
      <w:tr w:rsidR="00010FDD" w14:paraId="0D9FF43C" w14:textId="77777777" w:rsidTr="004C343C">
        <w:trPr>
          <w:trHeight w:val="272"/>
        </w:trPr>
        <w:tc>
          <w:tcPr>
            <w:tcW w:w="3775" w:type="dxa"/>
          </w:tcPr>
          <w:p w14:paraId="1263CC84" w14:textId="17BA1DD3" w:rsidR="00010FDD" w:rsidRPr="004C343C" w:rsidRDefault="00010FDD" w:rsidP="00986845">
            <w:r w:rsidRPr="004C343C">
              <w:t>Presque Isle – Riverside Street</w:t>
            </w:r>
          </w:p>
        </w:tc>
        <w:tc>
          <w:tcPr>
            <w:tcW w:w="1260" w:type="dxa"/>
          </w:tcPr>
          <w:p w14:paraId="19A9A48B" w14:textId="3E5C3F0F" w:rsidR="00010FDD" w:rsidRPr="004C343C" w:rsidRDefault="00010FDD" w:rsidP="00986845">
            <w:r w:rsidRPr="004C343C">
              <w:t>SLAMS</w:t>
            </w:r>
          </w:p>
        </w:tc>
        <w:tc>
          <w:tcPr>
            <w:tcW w:w="3106" w:type="dxa"/>
          </w:tcPr>
          <w:p w14:paraId="1C1A3201" w14:textId="3FF54C26" w:rsidR="00010FDD" w:rsidRPr="004C343C" w:rsidRDefault="00010FDD" w:rsidP="00986845">
            <w:r w:rsidRPr="004C343C">
              <w:t>Attainment/Nonattainment</w:t>
            </w:r>
          </w:p>
        </w:tc>
        <w:tc>
          <w:tcPr>
            <w:tcW w:w="1222" w:type="dxa"/>
          </w:tcPr>
          <w:p w14:paraId="33FD0B1C" w14:textId="29A51A41" w:rsidR="00010FDD" w:rsidRPr="004C343C" w:rsidRDefault="004C343C" w:rsidP="00986845">
            <w:r w:rsidRPr="004C343C">
              <w:t>BAM</w:t>
            </w:r>
            <w:r>
              <w:rPr>
                <w:vertAlign w:val="superscript"/>
              </w:rPr>
              <w:t>3</w:t>
            </w:r>
            <w:r w:rsidR="00BB45EF" w:rsidRPr="004C343C">
              <w:rPr>
                <w:vertAlign w:val="superscript"/>
              </w:rPr>
              <w:t>,</w:t>
            </w:r>
          </w:p>
        </w:tc>
      </w:tr>
      <w:tr w:rsidR="005D385C" w14:paraId="6FE8CAA4" w14:textId="77777777" w:rsidTr="004C343C">
        <w:trPr>
          <w:trHeight w:val="272"/>
        </w:trPr>
        <w:tc>
          <w:tcPr>
            <w:tcW w:w="3775" w:type="dxa"/>
          </w:tcPr>
          <w:p w14:paraId="6F344AF3" w14:textId="2E704D6D" w:rsidR="005D385C" w:rsidRPr="004C343C" w:rsidRDefault="005D385C" w:rsidP="005D385C">
            <w:r w:rsidRPr="004C343C">
              <w:t>Presque Isle – Regional Office</w:t>
            </w:r>
          </w:p>
        </w:tc>
        <w:tc>
          <w:tcPr>
            <w:tcW w:w="1260" w:type="dxa"/>
          </w:tcPr>
          <w:p w14:paraId="442C51E0" w14:textId="255720DF" w:rsidR="005D385C" w:rsidRPr="004C343C" w:rsidRDefault="005D385C" w:rsidP="005D385C">
            <w:r w:rsidRPr="004C343C">
              <w:t>SLAMS</w:t>
            </w:r>
          </w:p>
        </w:tc>
        <w:tc>
          <w:tcPr>
            <w:tcW w:w="3106" w:type="dxa"/>
          </w:tcPr>
          <w:p w14:paraId="734DD31E" w14:textId="1A94CF6D" w:rsidR="005D385C" w:rsidRPr="004C343C" w:rsidRDefault="005D385C" w:rsidP="005D385C">
            <w:r w:rsidRPr="004C343C">
              <w:t>Background</w:t>
            </w:r>
          </w:p>
        </w:tc>
        <w:tc>
          <w:tcPr>
            <w:tcW w:w="1222" w:type="dxa"/>
          </w:tcPr>
          <w:p w14:paraId="0BA91073" w14:textId="395D5048" w:rsidR="005D385C" w:rsidRPr="004C343C" w:rsidRDefault="004C343C" w:rsidP="005D385C">
            <w:r>
              <w:t>T640x</w:t>
            </w:r>
            <w:r w:rsidRPr="004C343C">
              <w:rPr>
                <w:vertAlign w:val="superscript"/>
              </w:rPr>
              <w:t>2</w:t>
            </w:r>
          </w:p>
        </w:tc>
      </w:tr>
      <w:tr w:rsidR="004C343C" w14:paraId="52BD9FEC" w14:textId="77777777" w:rsidTr="004C343C">
        <w:trPr>
          <w:trHeight w:val="272"/>
        </w:trPr>
        <w:tc>
          <w:tcPr>
            <w:tcW w:w="3775" w:type="dxa"/>
          </w:tcPr>
          <w:p w14:paraId="1D584390" w14:textId="63C88182" w:rsidR="004C343C" w:rsidRPr="004C343C" w:rsidRDefault="004C343C" w:rsidP="004C343C">
            <w:r w:rsidRPr="004C343C">
              <w:t>Presque Isle – Skypot Drive</w:t>
            </w:r>
          </w:p>
        </w:tc>
        <w:tc>
          <w:tcPr>
            <w:tcW w:w="1260" w:type="dxa"/>
          </w:tcPr>
          <w:p w14:paraId="5E24AE72" w14:textId="621C1C14" w:rsidR="004C343C" w:rsidRPr="004C343C" w:rsidRDefault="004C343C" w:rsidP="004C343C">
            <w:r w:rsidRPr="004C343C">
              <w:t>Tribal</w:t>
            </w:r>
          </w:p>
        </w:tc>
        <w:tc>
          <w:tcPr>
            <w:tcW w:w="3106" w:type="dxa"/>
          </w:tcPr>
          <w:p w14:paraId="40454207" w14:textId="6B6E0D45" w:rsidR="004C343C" w:rsidRPr="004C343C" w:rsidRDefault="004C343C" w:rsidP="004C343C">
            <w:r w:rsidRPr="005C30F4">
              <w:t>Mapping</w:t>
            </w:r>
          </w:p>
        </w:tc>
        <w:tc>
          <w:tcPr>
            <w:tcW w:w="1222" w:type="dxa"/>
          </w:tcPr>
          <w:p w14:paraId="3C02CEA0" w14:textId="12D953BA" w:rsidR="004C343C" w:rsidRDefault="004C343C" w:rsidP="004C343C">
            <w:r>
              <w:t>T640x</w:t>
            </w:r>
            <w:r w:rsidRPr="004C343C">
              <w:rPr>
                <w:vertAlign w:val="superscript"/>
              </w:rPr>
              <w:t>2</w:t>
            </w:r>
          </w:p>
        </w:tc>
      </w:tr>
      <w:tr w:rsidR="004C343C" w14:paraId="1DEB6EB5" w14:textId="77777777" w:rsidTr="004C343C">
        <w:trPr>
          <w:trHeight w:val="544"/>
        </w:trPr>
        <w:tc>
          <w:tcPr>
            <w:tcW w:w="3775" w:type="dxa"/>
          </w:tcPr>
          <w:p w14:paraId="66CCDA2E" w14:textId="52E6609E" w:rsidR="004C343C" w:rsidRPr="004C343C" w:rsidRDefault="004C343C" w:rsidP="004C343C">
            <w:r w:rsidRPr="004C343C">
              <w:t>Rumford – Rumford Avenue</w:t>
            </w:r>
          </w:p>
        </w:tc>
        <w:tc>
          <w:tcPr>
            <w:tcW w:w="1260" w:type="dxa"/>
          </w:tcPr>
          <w:p w14:paraId="5BDAFF76" w14:textId="2537F99D" w:rsidR="004C343C" w:rsidRPr="004C343C" w:rsidRDefault="004C343C" w:rsidP="004C343C">
            <w:r w:rsidRPr="004C343C">
              <w:t>SLAMS</w:t>
            </w:r>
          </w:p>
        </w:tc>
        <w:tc>
          <w:tcPr>
            <w:tcW w:w="3106" w:type="dxa"/>
          </w:tcPr>
          <w:p w14:paraId="7B872928" w14:textId="5CFBBFE9" w:rsidR="004C343C" w:rsidRPr="004C343C" w:rsidRDefault="004C343C" w:rsidP="004C343C">
            <w:r w:rsidRPr="004C343C">
              <w:t>Pop</w:t>
            </w:r>
            <w:r>
              <w:t>ulation e</w:t>
            </w:r>
            <w:r w:rsidRPr="004C343C">
              <w:t>xposure/ AQI Forecasting/Mapping</w:t>
            </w:r>
          </w:p>
        </w:tc>
        <w:tc>
          <w:tcPr>
            <w:tcW w:w="1222" w:type="dxa"/>
          </w:tcPr>
          <w:p w14:paraId="0B42D4D4" w14:textId="0F837B06" w:rsidR="004C343C" w:rsidRPr="004C343C" w:rsidRDefault="004C343C" w:rsidP="004C343C">
            <w:r>
              <w:t>T640x</w:t>
            </w:r>
            <w:r w:rsidRPr="004C343C">
              <w:rPr>
                <w:vertAlign w:val="superscript"/>
              </w:rPr>
              <w:t>2</w:t>
            </w:r>
          </w:p>
        </w:tc>
      </w:tr>
      <w:tr w:rsidR="004C343C" w14:paraId="01A0BF7A" w14:textId="77777777" w:rsidTr="004C343C">
        <w:trPr>
          <w:trHeight w:val="294"/>
        </w:trPr>
        <w:tc>
          <w:tcPr>
            <w:tcW w:w="3775" w:type="dxa"/>
          </w:tcPr>
          <w:p w14:paraId="24A74C7C" w14:textId="5D2261DE" w:rsidR="004C343C" w:rsidRPr="004C343C" w:rsidRDefault="004C343C" w:rsidP="004C343C">
            <w:r w:rsidRPr="004C343C">
              <w:t>Portland – Ocean Gateway</w:t>
            </w:r>
          </w:p>
        </w:tc>
        <w:tc>
          <w:tcPr>
            <w:tcW w:w="1260" w:type="dxa"/>
          </w:tcPr>
          <w:p w14:paraId="412E0112" w14:textId="35C68898" w:rsidR="004C343C" w:rsidRPr="004C343C" w:rsidRDefault="004C343C" w:rsidP="004C343C">
            <w:r w:rsidRPr="004C343C">
              <w:t>SPM</w:t>
            </w:r>
          </w:p>
        </w:tc>
        <w:tc>
          <w:tcPr>
            <w:tcW w:w="3106" w:type="dxa"/>
          </w:tcPr>
          <w:p w14:paraId="1CEBE915" w14:textId="721BEE2A" w:rsidR="004C343C" w:rsidRPr="004C343C" w:rsidRDefault="004C343C" w:rsidP="004C343C">
            <w:r w:rsidRPr="004C343C">
              <w:t>MSA of 200-500K</w:t>
            </w:r>
          </w:p>
        </w:tc>
        <w:tc>
          <w:tcPr>
            <w:tcW w:w="1222" w:type="dxa"/>
          </w:tcPr>
          <w:p w14:paraId="2159806E" w14:textId="7A8C130B" w:rsidR="004C343C" w:rsidRPr="004C343C" w:rsidRDefault="004C343C" w:rsidP="004C343C">
            <w:r>
              <w:t>T640x</w:t>
            </w:r>
            <w:r w:rsidRPr="004C343C">
              <w:rPr>
                <w:vertAlign w:val="superscript"/>
              </w:rPr>
              <w:t>2</w:t>
            </w:r>
          </w:p>
        </w:tc>
      </w:tr>
    </w:tbl>
    <w:p w14:paraId="5DE4679C" w14:textId="0F881E48" w:rsidR="004C343C" w:rsidRPr="00A2363B" w:rsidRDefault="004C343C" w:rsidP="002F49A0">
      <w:pPr>
        <w:pStyle w:val="ListParagraph"/>
        <w:numPr>
          <w:ilvl w:val="0"/>
          <w:numId w:val="2"/>
        </w:numPr>
      </w:pPr>
      <w:r w:rsidRPr="00A2363B">
        <w:t xml:space="preserve">Both methods are continuous FEMs. </w:t>
      </w:r>
    </w:p>
    <w:p w14:paraId="24D57550" w14:textId="76D17E3A" w:rsidR="00D8146A" w:rsidRPr="00A2363B" w:rsidRDefault="00E86785" w:rsidP="002F49A0">
      <w:pPr>
        <w:pStyle w:val="ListParagraph"/>
        <w:numPr>
          <w:ilvl w:val="0"/>
          <w:numId w:val="2"/>
        </w:numPr>
      </w:pPr>
      <w:r w:rsidRPr="00A2363B">
        <w:t>M</w:t>
      </w:r>
      <w:r w:rsidR="00D8146A" w:rsidRPr="00A2363B">
        <w:t>ethod EQPM–0516 –239</w:t>
      </w:r>
      <w:r w:rsidR="007D3599" w:rsidRPr="00A2363B">
        <w:t>:</w:t>
      </w:r>
      <w:r w:rsidR="006D2CC2" w:rsidRPr="00A2363B">
        <w:t xml:space="preserve"> </w:t>
      </w:r>
      <w:r w:rsidR="00D8146A" w:rsidRPr="00A2363B">
        <w:t>Teledyne</w:t>
      </w:r>
      <w:r w:rsidRPr="00A2363B">
        <w:t xml:space="preserve"> </w:t>
      </w:r>
      <w:r w:rsidR="00D8146A" w:rsidRPr="00A2363B">
        <w:t>T640x</w:t>
      </w:r>
    </w:p>
    <w:p w14:paraId="409D8A5A" w14:textId="77777777" w:rsidR="004C343C" w:rsidRPr="00A2363B" w:rsidRDefault="004C343C" w:rsidP="002F49A0">
      <w:pPr>
        <w:pStyle w:val="ListParagraph"/>
        <w:numPr>
          <w:ilvl w:val="0"/>
          <w:numId w:val="2"/>
        </w:numPr>
      </w:pPr>
      <w:r w:rsidRPr="00A2363B">
        <w:t>Method EQPM-0798-122: Met One BAM 1020</w:t>
      </w:r>
    </w:p>
    <w:p w14:paraId="0C8D6686" w14:textId="78E4B22E" w:rsidR="003B5B2F" w:rsidRPr="00331125" w:rsidRDefault="003B5B2F" w:rsidP="00485BC8">
      <w:pPr>
        <w:spacing w:before="120"/>
        <w:rPr>
          <w:b/>
          <w:i/>
        </w:rPr>
      </w:pPr>
    </w:p>
    <w:p w14:paraId="67D013DC" w14:textId="3C6BC65D" w:rsidR="00D45F1D" w:rsidRDefault="00D45F1D" w:rsidP="0023055B">
      <w:pPr>
        <w:pStyle w:val="Heading2"/>
      </w:pPr>
      <w:bookmarkStart w:id="20" w:name="_Toc230070739"/>
      <w:r w:rsidRPr="00672926">
        <w:t>PM</w:t>
      </w:r>
      <w:r w:rsidRPr="00672926">
        <w:rPr>
          <w:vertAlign w:val="subscript"/>
        </w:rPr>
        <w:t>Co</w:t>
      </w:r>
      <w:r w:rsidR="007964A5" w:rsidRPr="00672926">
        <w:rPr>
          <w:vertAlign w:val="subscript"/>
        </w:rPr>
        <w:t>a</w:t>
      </w:r>
      <w:r w:rsidRPr="00672926">
        <w:rPr>
          <w:vertAlign w:val="subscript"/>
        </w:rPr>
        <w:t>rse</w:t>
      </w:r>
      <w:r w:rsidRPr="00672926">
        <w:t xml:space="preserve"> Network</w:t>
      </w:r>
      <w:r w:rsidR="006B6FE4" w:rsidRPr="00672926">
        <w:t>:</w:t>
      </w:r>
      <w:bookmarkEnd w:id="20"/>
    </w:p>
    <w:p w14:paraId="3496C9FF" w14:textId="2D09C1F5" w:rsidR="00E85AFD" w:rsidRPr="00A45472" w:rsidRDefault="0051534F" w:rsidP="00A2363B">
      <w:r w:rsidRPr="00A45472">
        <w:t xml:space="preserve">Required </w:t>
      </w:r>
      <w:r w:rsidR="003C535F" w:rsidRPr="00A45472">
        <w:t>PM</w:t>
      </w:r>
      <w:r w:rsidR="0095251F" w:rsidRPr="00A45472">
        <w:rPr>
          <w:vertAlign w:val="subscript"/>
        </w:rPr>
        <w:t>Coarse</w:t>
      </w:r>
      <w:r w:rsidR="00A45472">
        <w:t xml:space="preserve"> </w:t>
      </w:r>
      <w:r w:rsidR="00BB45EF">
        <w:t>(</w:t>
      </w:r>
      <w:r w:rsidR="000F3188" w:rsidRPr="00A45472">
        <w:t>PM</w:t>
      </w:r>
      <w:r w:rsidR="000F3188" w:rsidRPr="00A45472">
        <w:rPr>
          <w:vertAlign w:val="subscript"/>
        </w:rPr>
        <w:t>10-2.5</w:t>
      </w:r>
      <w:r w:rsidR="00BB45EF" w:rsidRPr="00C23630">
        <w:t>)</w:t>
      </w:r>
      <w:r w:rsidR="00BB45EF">
        <w:rPr>
          <w:vertAlign w:val="subscript"/>
        </w:rPr>
        <w:t xml:space="preserve"> </w:t>
      </w:r>
      <w:r w:rsidRPr="00A45472">
        <w:t xml:space="preserve">measurements </w:t>
      </w:r>
      <w:r w:rsidR="0095251F" w:rsidRPr="00A45472">
        <w:t>at the N</w:t>
      </w:r>
      <w:r w:rsidR="007D3599">
        <w:t>C</w:t>
      </w:r>
      <w:r w:rsidR="0095251F" w:rsidRPr="00A45472">
        <w:t>ore site in Bar Harbor</w:t>
      </w:r>
      <w:r w:rsidRPr="00A45472">
        <w:t xml:space="preserve"> are</w:t>
      </w:r>
      <w:r w:rsidR="0095251F" w:rsidRPr="00A45472">
        <w:t xml:space="preserve"> </w:t>
      </w:r>
      <w:r w:rsidRPr="00A45472">
        <w:t>obtained</w:t>
      </w:r>
      <w:r w:rsidR="003D0059" w:rsidRPr="00A45472">
        <w:t xml:space="preserve"> </w:t>
      </w:r>
      <w:r w:rsidR="003A73BC">
        <w:t xml:space="preserve">from the Teledyne T640x PM monitor installed </w:t>
      </w:r>
      <w:r w:rsidR="006923E1">
        <w:t>i</w:t>
      </w:r>
      <w:r w:rsidR="003A73BC">
        <w:t>n January</w:t>
      </w:r>
      <w:r w:rsidR="00521A0F">
        <w:t xml:space="preserve"> </w:t>
      </w:r>
      <w:r w:rsidR="006923E1">
        <w:t>of</w:t>
      </w:r>
      <w:r w:rsidR="003A73BC">
        <w:t xml:space="preserve"> 2023</w:t>
      </w:r>
      <w:r w:rsidR="00C3010D" w:rsidRPr="00A45472">
        <w:t>.</w:t>
      </w:r>
      <w:r w:rsidR="006D2CC2">
        <w:t xml:space="preserve"> </w:t>
      </w:r>
      <w:r w:rsidR="00177753">
        <w:t>In addition, PM</w:t>
      </w:r>
      <w:r w:rsidR="00E83B06">
        <w:rPr>
          <w:vertAlign w:val="subscript"/>
        </w:rPr>
        <w:t>10-2.5</w:t>
      </w:r>
      <w:r w:rsidR="00177753">
        <w:t xml:space="preserve"> data </w:t>
      </w:r>
      <w:r w:rsidR="00C67ABC">
        <w:t>are</w:t>
      </w:r>
      <w:r w:rsidR="00177753">
        <w:t xml:space="preserve"> </w:t>
      </w:r>
      <w:r w:rsidR="008D6AB9">
        <w:t>collected from the other Teledyne T640x instruments in the network</w:t>
      </w:r>
      <w:r w:rsidR="00C67ABC">
        <w:t xml:space="preserve"> but are not reported to AQS.</w:t>
      </w:r>
    </w:p>
    <w:p w14:paraId="17D004C5" w14:textId="77777777" w:rsidR="003C535F" w:rsidRDefault="003C535F" w:rsidP="00FF69DB"/>
    <w:p w14:paraId="1B9CAD7F" w14:textId="4B521149" w:rsidR="00F07EEF" w:rsidRDefault="00F07EEF" w:rsidP="00F07EEF">
      <w:pPr>
        <w:pStyle w:val="Caption"/>
        <w:keepNext/>
      </w:pPr>
      <w:r w:rsidRPr="00CE72EC">
        <w:t>PM</w:t>
      </w:r>
      <w:r>
        <w:rPr>
          <w:vertAlign w:val="subscript"/>
        </w:rPr>
        <w:t>Coarse</w:t>
      </w:r>
      <w:r w:rsidRPr="00CE72EC">
        <w:t xml:space="preserve"> Monitoring Site Summary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1357"/>
        <w:gridCol w:w="2323"/>
        <w:gridCol w:w="2531"/>
      </w:tblGrid>
      <w:tr w:rsidR="00F54B84" w:rsidRPr="006018D0" w14:paraId="3A9D3247" w14:textId="77777777" w:rsidTr="00884CE6">
        <w:tc>
          <w:tcPr>
            <w:tcW w:w="3600" w:type="dxa"/>
          </w:tcPr>
          <w:p w14:paraId="2253B7D5" w14:textId="26C9CD46" w:rsidR="00D45F1D" w:rsidRPr="006018D0" w:rsidRDefault="00A45472" w:rsidP="00EB49C0">
            <w:pPr>
              <w:rPr>
                <w:b/>
              </w:rPr>
            </w:pPr>
            <w:r w:rsidRPr="00D45F1D">
              <w:rPr>
                <w:b/>
                <w:i/>
              </w:rPr>
              <w:t>PM</w:t>
            </w:r>
            <w:r w:rsidRPr="00ED4CEC">
              <w:rPr>
                <w:b/>
                <w:i/>
                <w:vertAlign w:val="subscript"/>
              </w:rPr>
              <w:t>Coarse</w:t>
            </w:r>
            <w:r w:rsidR="006D2CC2">
              <w:rPr>
                <w:b/>
                <w:i/>
              </w:rPr>
              <w:t xml:space="preserve"> </w:t>
            </w:r>
            <w:r w:rsidR="00D45F1D" w:rsidRPr="006018D0">
              <w:rPr>
                <w:b/>
              </w:rPr>
              <w:t>Site Address</w:t>
            </w:r>
          </w:p>
        </w:tc>
        <w:tc>
          <w:tcPr>
            <w:tcW w:w="1512" w:type="dxa"/>
          </w:tcPr>
          <w:p w14:paraId="00C03E0D" w14:textId="77777777" w:rsidR="00D45F1D" w:rsidRPr="006018D0" w:rsidRDefault="00D45F1D" w:rsidP="00EB49C0">
            <w:pPr>
              <w:rPr>
                <w:b/>
              </w:rPr>
            </w:pPr>
            <w:r w:rsidRPr="006018D0">
              <w:rPr>
                <w:b/>
              </w:rPr>
              <w:t>Site Type</w:t>
            </w:r>
          </w:p>
        </w:tc>
        <w:tc>
          <w:tcPr>
            <w:tcW w:w="2610" w:type="dxa"/>
          </w:tcPr>
          <w:p w14:paraId="6A1919C4" w14:textId="77777777" w:rsidR="00D45F1D" w:rsidRPr="006018D0" w:rsidRDefault="00D45F1D" w:rsidP="00EB49C0">
            <w:pPr>
              <w:rPr>
                <w:b/>
              </w:rPr>
            </w:pPr>
            <w:r w:rsidRPr="006018D0">
              <w:rPr>
                <w:b/>
              </w:rPr>
              <w:t>Monitoring Objective</w:t>
            </w:r>
          </w:p>
        </w:tc>
        <w:tc>
          <w:tcPr>
            <w:tcW w:w="2898" w:type="dxa"/>
          </w:tcPr>
          <w:p w14:paraId="5FFE5203" w14:textId="77777777" w:rsidR="00D45F1D" w:rsidRPr="006018D0" w:rsidRDefault="00D45F1D" w:rsidP="00EB49C0">
            <w:pPr>
              <w:rPr>
                <w:b/>
              </w:rPr>
            </w:pPr>
            <w:r w:rsidRPr="006018D0">
              <w:rPr>
                <w:b/>
              </w:rPr>
              <w:t>Sampling Frequency</w:t>
            </w:r>
          </w:p>
        </w:tc>
      </w:tr>
      <w:tr w:rsidR="00F54B84" w14:paraId="3B325C31" w14:textId="77777777" w:rsidTr="00884CE6">
        <w:tc>
          <w:tcPr>
            <w:tcW w:w="3600" w:type="dxa"/>
          </w:tcPr>
          <w:p w14:paraId="3B9EAAEE" w14:textId="77777777" w:rsidR="00884CE6" w:rsidRDefault="00884CE6" w:rsidP="00A1438C">
            <w:r>
              <w:t>Bar Harbor – McFarland Hill</w:t>
            </w:r>
          </w:p>
        </w:tc>
        <w:tc>
          <w:tcPr>
            <w:tcW w:w="1512" w:type="dxa"/>
          </w:tcPr>
          <w:p w14:paraId="51103DD5" w14:textId="4ABA3C3B" w:rsidR="00884CE6" w:rsidRDefault="00884CE6" w:rsidP="003C535F">
            <w:r>
              <w:t>N</w:t>
            </w:r>
            <w:r w:rsidR="009F3195">
              <w:t>C</w:t>
            </w:r>
            <w:r>
              <w:t>ore</w:t>
            </w:r>
          </w:p>
        </w:tc>
        <w:tc>
          <w:tcPr>
            <w:tcW w:w="2610" w:type="dxa"/>
          </w:tcPr>
          <w:p w14:paraId="7720F841" w14:textId="77777777" w:rsidR="00884CE6" w:rsidRDefault="00884CE6" w:rsidP="00EB49C0">
            <w:r>
              <w:t>Rural Background</w:t>
            </w:r>
          </w:p>
        </w:tc>
        <w:tc>
          <w:tcPr>
            <w:tcW w:w="2898" w:type="dxa"/>
          </w:tcPr>
          <w:p w14:paraId="46E0DAB0" w14:textId="728F82F7" w:rsidR="00884CE6" w:rsidRDefault="00D8146A" w:rsidP="002253BD">
            <w:r>
              <w:t>FEM</w:t>
            </w:r>
            <w:r>
              <w:rPr>
                <w:vertAlign w:val="superscript"/>
              </w:rPr>
              <w:t>1</w:t>
            </w:r>
            <w:r w:rsidR="00884CE6">
              <w:t xml:space="preserve">, </w:t>
            </w:r>
            <w:r>
              <w:t>Continuous</w:t>
            </w:r>
          </w:p>
        </w:tc>
      </w:tr>
    </w:tbl>
    <w:p w14:paraId="6B72C330" w14:textId="4A8C382A" w:rsidR="00D8146A" w:rsidRPr="00A2363B" w:rsidRDefault="00D8146A" w:rsidP="00A2363B">
      <w:pPr>
        <w:pStyle w:val="ListParagraph"/>
        <w:numPr>
          <w:ilvl w:val="0"/>
          <w:numId w:val="3"/>
        </w:numPr>
        <w:spacing w:after="240"/>
      </w:pPr>
      <w:r w:rsidRPr="00A2363B">
        <w:t>Monitor method EQPM–0516 –</w:t>
      </w:r>
      <w:r w:rsidR="008D6AB9" w:rsidRPr="00A2363B">
        <w:t>240</w:t>
      </w:r>
      <w:r w:rsidR="007D3599" w:rsidRPr="00A2363B">
        <w:t>:</w:t>
      </w:r>
      <w:r w:rsidR="006D2CC2" w:rsidRPr="00A2363B">
        <w:t xml:space="preserve"> </w:t>
      </w:r>
      <w:r w:rsidRPr="00A2363B">
        <w:t xml:space="preserve">Teledyne </w:t>
      </w:r>
      <w:r w:rsidR="007D3599" w:rsidRPr="00A2363B">
        <w:t xml:space="preserve">model </w:t>
      </w:r>
      <w:r w:rsidRPr="00A2363B">
        <w:t>T640x</w:t>
      </w:r>
    </w:p>
    <w:p w14:paraId="7906A9BF" w14:textId="72F1C6FB" w:rsidR="0058173C" w:rsidRPr="009462C8" w:rsidRDefault="000453A1" w:rsidP="00A2363B">
      <w:pPr>
        <w:pStyle w:val="Heading2"/>
        <w:spacing w:before="0" w:after="240"/>
      </w:pPr>
      <w:bookmarkStart w:id="21" w:name="_Toc230070740"/>
      <w:r>
        <w:rPr>
          <w:bCs/>
          <w:noProof/>
        </w:rPr>
        <w:lastRenderedPageBreak/>
        <w:drawing>
          <wp:anchor distT="0" distB="0" distL="114300" distR="114300" simplePos="0" relativeHeight="251695616" behindDoc="0" locked="0" layoutInCell="1" allowOverlap="1" wp14:anchorId="4E8D3D5E" wp14:editId="3F79E6F6">
            <wp:simplePos x="0" y="0"/>
            <wp:positionH relativeFrom="column">
              <wp:posOffset>3196590</wp:posOffset>
            </wp:positionH>
            <wp:positionV relativeFrom="paragraph">
              <wp:posOffset>432</wp:posOffset>
            </wp:positionV>
            <wp:extent cx="2743200" cy="3658235"/>
            <wp:effectExtent l="0" t="0" r="0" b="0"/>
            <wp:wrapSquare wrapText="bothSides"/>
            <wp:docPr id="231884894" name="Picture 6" descr="SO2 Monitoring Network Map showing the locations of the Tribal, NCORE, and SP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84894" name="Picture 6" descr="SO2 Monitoring Network Map showing the locations of the Tribal, NCORE, and SPM monitoring sites.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43200" cy="365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A47" w:rsidRPr="00EA6634">
        <w:t>Sulfur Dioxide Network</w:t>
      </w:r>
      <w:r w:rsidR="006B6FE4" w:rsidRPr="00EA6634">
        <w:t>:</w:t>
      </w:r>
      <w:bookmarkEnd w:id="21"/>
      <w:r w:rsidR="00A1248A" w:rsidRPr="00F30F22">
        <w:t xml:space="preserve"> </w:t>
      </w:r>
    </w:p>
    <w:p w14:paraId="272F961B" w14:textId="69343714" w:rsidR="00526F9D" w:rsidRDefault="000F3810" w:rsidP="00A2363B">
      <w:pPr>
        <w:spacing w:after="240"/>
        <w:rPr>
          <w:bCs/>
        </w:rPr>
      </w:pPr>
      <w:r>
        <w:rPr>
          <w:bCs/>
        </w:rPr>
        <w:t xml:space="preserve">The </w:t>
      </w:r>
      <w:r w:rsidR="004042A9" w:rsidRPr="009462C8">
        <w:rPr>
          <w:bCs/>
        </w:rPr>
        <w:t>Maine</w:t>
      </w:r>
      <w:r w:rsidR="00492B85" w:rsidRPr="009462C8">
        <w:rPr>
          <w:bCs/>
        </w:rPr>
        <w:t xml:space="preserve"> </w:t>
      </w:r>
      <w:r w:rsidR="002D4065" w:rsidRPr="009462C8">
        <w:rPr>
          <w:bCs/>
        </w:rPr>
        <w:t xml:space="preserve">DEP </w:t>
      </w:r>
      <w:r w:rsidR="0095251F" w:rsidRPr="009462C8">
        <w:rPr>
          <w:bCs/>
        </w:rPr>
        <w:t xml:space="preserve">currently operates </w:t>
      </w:r>
      <w:r w:rsidR="00526F9D">
        <w:rPr>
          <w:bCs/>
        </w:rPr>
        <w:t>two</w:t>
      </w:r>
      <w:r w:rsidR="00BA1641" w:rsidRPr="009462C8">
        <w:rPr>
          <w:bCs/>
        </w:rPr>
        <w:t xml:space="preserve"> </w:t>
      </w:r>
      <w:r w:rsidR="00526F9D" w:rsidRPr="009462C8">
        <w:rPr>
          <w:bCs/>
        </w:rPr>
        <w:t xml:space="preserve">trace-level </w:t>
      </w:r>
      <w:r w:rsidR="00492B85" w:rsidRPr="009462C8">
        <w:rPr>
          <w:bCs/>
        </w:rPr>
        <w:t>su</w:t>
      </w:r>
      <w:r w:rsidR="0095251F" w:rsidRPr="009462C8">
        <w:rPr>
          <w:bCs/>
        </w:rPr>
        <w:t>lfur dioxide</w:t>
      </w:r>
      <w:r w:rsidR="00267048" w:rsidRPr="009462C8">
        <w:rPr>
          <w:bCs/>
        </w:rPr>
        <w:t xml:space="preserve"> (SO</w:t>
      </w:r>
      <w:r w:rsidR="00267048" w:rsidRPr="009462C8">
        <w:rPr>
          <w:bCs/>
          <w:vertAlign w:val="subscript"/>
        </w:rPr>
        <w:t>2</w:t>
      </w:r>
      <w:r w:rsidR="00267048" w:rsidRPr="009462C8">
        <w:rPr>
          <w:bCs/>
        </w:rPr>
        <w:t>)</w:t>
      </w:r>
      <w:r w:rsidR="00492B85" w:rsidRPr="009462C8">
        <w:rPr>
          <w:bCs/>
        </w:rPr>
        <w:t xml:space="preserve"> monitor</w:t>
      </w:r>
      <w:r w:rsidR="00526F9D">
        <w:rPr>
          <w:bCs/>
        </w:rPr>
        <w:t>s</w:t>
      </w:r>
      <w:r w:rsidR="00B64966" w:rsidRPr="009462C8">
        <w:rPr>
          <w:bCs/>
        </w:rPr>
        <w:t>,</w:t>
      </w:r>
      <w:r w:rsidR="0095251F" w:rsidRPr="009462C8">
        <w:rPr>
          <w:bCs/>
        </w:rPr>
        <w:t xml:space="preserve"> </w:t>
      </w:r>
      <w:r w:rsidR="00526F9D">
        <w:rPr>
          <w:bCs/>
        </w:rPr>
        <w:t>the first at the</w:t>
      </w:r>
      <w:r w:rsidR="0095251F" w:rsidRPr="009462C8">
        <w:rPr>
          <w:bCs/>
        </w:rPr>
        <w:t xml:space="preserve"> </w:t>
      </w:r>
      <w:r w:rsidR="009F3195" w:rsidRPr="009462C8">
        <w:rPr>
          <w:bCs/>
        </w:rPr>
        <w:t>NCore</w:t>
      </w:r>
      <w:r w:rsidR="0095251F" w:rsidRPr="009462C8">
        <w:rPr>
          <w:bCs/>
        </w:rPr>
        <w:t xml:space="preserve"> site in Bar Harbor</w:t>
      </w:r>
      <w:r w:rsidR="00526F9D">
        <w:rPr>
          <w:bCs/>
        </w:rPr>
        <w:t>, the second as a SPM in Portland</w:t>
      </w:r>
      <w:r w:rsidR="00492B85" w:rsidRPr="009462C8">
        <w:rPr>
          <w:bCs/>
        </w:rPr>
        <w:t>.</w:t>
      </w:r>
      <w:r w:rsidR="006D2CC2">
        <w:rPr>
          <w:bCs/>
        </w:rPr>
        <w:t xml:space="preserve"> </w:t>
      </w:r>
      <w:r w:rsidR="006923E1" w:rsidRPr="009462C8">
        <w:rPr>
          <w:bCs/>
        </w:rPr>
        <w:t xml:space="preserve">The </w:t>
      </w:r>
      <w:r w:rsidR="00A14F2D">
        <w:rPr>
          <w:color w:val="000000" w:themeColor="text1"/>
        </w:rPr>
        <w:t>Mi’kmaq Nation</w:t>
      </w:r>
      <w:r w:rsidR="006923E1" w:rsidRPr="009462C8">
        <w:rPr>
          <w:bCs/>
        </w:rPr>
        <w:t xml:space="preserve"> operate</w:t>
      </w:r>
      <w:r w:rsidR="000453A1">
        <w:rPr>
          <w:bCs/>
        </w:rPr>
        <w:t>s</w:t>
      </w:r>
      <w:r w:rsidR="006923E1" w:rsidRPr="009462C8">
        <w:rPr>
          <w:bCs/>
        </w:rPr>
        <w:t xml:space="preserve"> a</w:t>
      </w:r>
      <w:r w:rsidR="004D190B">
        <w:rPr>
          <w:bCs/>
        </w:rPr>
        <w:t>n</w:t>
      </w:r>
      <w:r w:rsidR="006923E1" w:rsidRPr="009462C8">
        <w:rPr>
          <w:bCs/>
        </w:rPr>
        <w:t xml:space="preserve"> SO</w:t>
      </w:r>
      <w:r w:rsidR="006923E1" w:rsidRPr="009462C8">
        <w:rPr>
          <w:bCs/>
          <w:vertAlign w:val="subscript"/>
        </w:rPr>
        <w:t>2</w:t>
      </w:r>
      <w:r w:rsidR="006923E1" w:rsidRPr="009462C8">
        <w:rPr>
          <w:bCs/>
        </w:rPr>
        <w:t xml:space="preserve"> monitor in Presque Isle</w:t>
      </w:r>
      <w:r w:rsidR="00526F9D">
        <w:rPr>
          <w:bCs/>
        </w:rPr>
        <w:t xml:space="preserve"> </w:t>
      </w:r>
      <w:r w:rsidR="000453A1">
        <w:rPr>
          <w:bCs/>
        </w:rPr>
        <w:t xml:space="preserve">that was shut down with the old monitoring location in the fall of 2025 but will resume at the new location in the </w:t>
      </w:r>
      <w:r w:rsidR="004D190B">
        <w:rPr>
          <w:bCs/>
        </w:rPr>
        <w:t>s</w:t>
      </w:r>
      <w:r w:rsidR="000453A1">
        <w:rPr>
          <w:bCs/>
        </w:rPr>
        <w:t>pring of 2026</w:t>
      </w:r>
      <w:r w:rsidR="006923E1" w:rsidRPr="009462C8">
        <w:rPr>
          <w:bCs/>
        </w:rPr>
        <w:t>.</w:t>
      </w:r>
      <w:r w:rsidR="006D2CC2">
        <w:rPr>
          <w:bCs/>
        </w:rPr>
        <w:t xml:space="preserve"> </w:t>
      </w:r>
    </w:p>
    <w:p w14:paraId="40DD9A70" w14:textId="48AA26F6" w:rsidR="00526F9D" w:rsidRDefault="00526F9D" w:rsidP="00A2363B">
      <w:pPr>
        <w:spacing w:after="240"/>
        <w:rPr>
          <w:bCs/>
        </w:rPr>
      </w:pPr>
      <w:r>
        <w:rPr>
          <w:bCs/>
        </w:rPr>
        <w:t>The SO</w:t>
      </w:r>
      <w:r>
        <w:rPr>
          <w:bCs/>
          <w:vertAlign w:val="subscript"/>
        </w:rPr>
        <w:t>2</w:t>
      </w:r>
      <w:r>
        <w:rPr>
          <w:bCs/>
        </w:rPr>
        <w:t xml:space="preserve"> monitor in Portland came online in </w:t>
      </w:r>
      <w:r w:rsidR="00A12214">
        <w:rPr>
          <w:bCs/>
        </w:rPr>
        <w:t>January 2026 and</w:t>
      </w:r>
      <w:r>
        <w:rPr>
          <w:bCs/>
        </w:rPr>
        <w:t xml:space="preserve"> is planned to be operated for one year. At the end of this year, data will be assessed to determine if there is a need to continue monitoring. </w:t>
      </w:r>
    </w:p>
    <w:p w14:paraId="0886A90D" w14:textId="20A5C04A" w:rsidR="00526F9D" w:rsidRPr="00526F9D" w:rsidRDefault="00526F9D" w:rsidP="00A2363B">
      <w:pPr>
        <w:spacing w:after="240"/>
        <w:rPr>
          <w:bCs/>
        </w:rPr>
      </w:pPr>
      <w:r>
        <w:rPr>
          <w:bCs/>
        </w:rPr>
        <w:t>In conjunction with the planned H</w:t>
      </w:r>
      <w:r>
        <w:rPr>
          <w:bCs/>
          <w:vertAlign w:val="subscript"/>
        </w:rPr>
        <w:t>2</w:t>
      </w:r>
      <w:r>
        <w:rPr>
          <w:bCs/>
        </w:rPr>
        <w:t xml:space="preserve">S </w:t>
      </w:r>
      <w:r w:rsidR="00A12214">
        <w:rPr>
          <w:bCs/>
        </w:rPr>
        <w:t xml:space="preserve">monitoring project </w:t>
      </w:r>
      <w:r>
        <w:rPr>
          <w:bCs/>
        </w:rPr>
        <w:t>to occur in Old Town and Rumford, the DEP intends to install SPM SO</w:t>
      </w:r>
      <w:r>
        <w:rPr>
          <w:bCs/>
          <w:vertAlign w:val="subscript"/>
        </w:rPr>
        <w:t>2</w:t>
      </w:r>
      <w:r>
        <w:rPr>
          <w:bCs/>
        </w:rPr>
        <w:t xml:space="preserve"> monitors for the duration of the H</w:t>
      </w:r>
      <w:r>
        <w:rPr>
          <w:bCs/>
          <w:vertAlign w:val="subscript"/>
        </w:rPr>
        <w:t>2</w:t>
      </w:r>
      <w:r>
        <w:rPr>
          <w:bCs/>
        </w:rPr>
        <w:t xml:space="preserve">S project at these locations. The </w:t>
      </w:r>
      <w:r w:rsidRPr="00526F9D">
        <w:rPr>
          <w:bCs/>
        </w:rPr>
        <w:t>SO</w:t>
      </w:r>
      <w:r>
        <w:rPr>
          <w:bCs/>
          <w:vertAlign w:val="subscript"/>
        </w:rPr>
        <w:t xml:space="preserve">2 </w:t>
      </w:r>
      <w:r>
        <w:rPr>
          <w:bCs/>
        </w:rPr>
        <w:t>data may provide additional insight into sources</w:t>
      </w:r>
      <w:r w:rsidR="00A12214">
        <w:rPr>
          <w:bCs/>
        </w:rPr>
        <w:t>, though the two spare monitors the DEP has for this intention are older, and may not be operated or shut down early if they provide extensive operational difficulties.</w:t>
      </w:r>
    </w:p>
    <w:p w14:paraId="40C97A6D" w14:textId="4DD6070F" w:rsidR="003935EC" w:rsidRDefault="003935EC" w:rsidP="00A2363B">
      <w:r w:rsidRPr="00B64966">
        <w:t xml:space="preserve">Proposed changes to the </w:t>
      </w:r>
      <w:r>
        <w:t>SO</w:t>
      </w:r>
      <w:r>
        <w:rPr>
          <w:vertAlign w:val="subscript"/>
        </w:rPr>
        <w:t>2</w:t>
      </w:r>
      <w:r w:rsidRPr="00B64966">
        <w:t xml:space="preserve"> Network</w:t>
      </w:r>
      <w:r>
        <w:t>:</w:t>
      </w:r>
    </w:p>
    <w:p w14:paraId="50A0E11C" w14:textId="5CE9B6A1" w:rsidR="00A12214" w:rsidRDefault="000F3810" w:rsidP="00A2363B">
      <w:pPr>
        <w:pStyle w:val="ListParagraph"/>
        <w:numPr>
          <w:ilvl w:val="0"/>
          <w:numId w:val="5"/>
        </w:numPr>
        <w:jc w:val="both"/>
      </w:pPr>
      <w:r>
        <w:t xml:space="preserve">The </w:t>
      </w:r>
      <w:r w:rsidR="00A1248A">
        <w:t xml:space="preserve">Maine DEP </w:t>
      </w:r>
      <w:r w:rsidR="00A12214">
        <w:t>will assess the one-year of SO</w:t>
      </w:r>
      <w:r w:rsidR="00A12214">
        <w:rPr>
          <w:vertAlign w:val="subscript"/>
        </w:rPr>
        <w:t>2</w:t>
      </w:r>
      <w:r w:rsidR="00A12214">
        <w:t xml:space="preserve"> from Ocean Gateway to determine if there is a need to continue monitoring. </w:t>
      </w:r>
    </w:p>
    <w:p w14:paraId="378C6B82" w14:textId="461018C9" w:rsidR="00A12214" w:rsidRDefault="00A12214" w:rsidP="00A2363B">
      <w:pPr>
        <w:pStyle w:val="ListParagraph"/>
        <w:numPr>
          <w:ilvl w:val="0"/>
          <w:numId w:val="5"/>
        </w:numPr>
        <w:spacing w:after="240"/>
        <w:jc w:val="both"/>
      </w:pPr>
      <w:r>
        <w:t>SPM monitors intended to be installed with H</w:t>
      </w:r>
      <w:r>
        <w:rPr>
          <w:vertAlign w:val="subscript"/>
        </w:rPr>
        <w:t>2</w:t>
      </w:r>
      <w:r>
        <w:t xml:space="preserve">S monitors in Old Town and Rumford. </w:t>
      </w:r>
    </w:p>
    <w:p w14:paraId="756AF6BF" w14:textId="64B72EF5" w:rsidR="00F07EEF" w:rsidRDefault="00F07EEF" w:rsidP="00A2363B">
      <w:pPr>
        <w:pStyle w:val="Caption"/>
        <w:keepNext/>
        <w:spacing w:after="240"/>
      </w:pPr>
      <w:r w:rsidRPr="007D1280">
        <w:t>SO</w:t>
      </w:r>
      <w:r w:rsidRPr="00F07EEF">
        <w:rPr>
          <w:vertAlign w:val="subscript"/>
        </w:rPr>
        <w:t>2</w:t>
      </w:r>
      <w:r w:rsidRPr="007D1280">
        <w:t xml:space="preserve"> Monitoring Site Summary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1259"/>
        <w:gridCol w:w="2982"/>
        <w:gridCol w:w="2245"/>
      </w:tblGrid>
      <w:tr w:rsidR="005948AA" w:rsidRPr="006018D0" w14:paraId="2C9B0FCA" w14:textId="77777777" w:rsidTr="00A2363B">
        <w:tc>
          <w:tcPr>
            <w:tcW w:w="2756" w:type="dxa"/>
          </w:tcPr>
          <w:p w14:paraId="7964BEA0" w14:textId="1FDA46E6" w:rsidR="005948AA" w:rsidRPr="006018D0" w:rsidRDefault="00A45472" w:rsidP="0054018B">
            <w:pPr>
              <w:rPr>
                <w:b/>
              </w:rPr>
            </w:pPr>
            <w:r w:rsidRPr="00A45472">
              <w:rPr>
                <w:b/>
              </w:rPr>
              <w:t>SO</w:t>
            </w:r>
            <w:r w:rsidRPr="009C69E7">
              <w:rPr>
                <w:b/>
                <w:vertAlign w:val="subscript"/>
              </w:rPr>
              <w:t>2</w:t>
            </w:r>
            <w:r w:rsidRPr="00A45472">
              <w:rPr>
                <w:b/>
              </w:rPr>
              <w:t xml:space="preserve"> </w:t>
            </w:r>
            <w:r w:rsidR="009C69E7">
              <w:rPr>
                <w:b/>
              </w:rPr>
              <w:t>M</w:t>
            </w:r>
            <w:r w:rsidRPr="00A45472">
              <w:rPr>
                <w:b/>
              </w:rPr>
              <w:t>onitor</w:t>
            </w:r>
            <w:r>
              <w:rPr>
                <w:b/>
              </w:rPr>
              <w:t>ing</w:t>
            </w:r>
            <w:r w:rsidRPr="00A45472">
              <w:rPr>
                <w:b/>
              </w:rPr>
              <w:t xml:space="preserve"> </w:t>
            </w:r>
            <w:r w:rsidR="005948AA" w:rsidRPr="006018D0">
              <w:rPr>
                <w:b/>
              </w:rPr>
              <w:t>Site</w:t>
            </w:r>
          </w:p>
        </w:tc>
        <w:tc>
          <w:tcPr>
            <w:tcW w:w="1259" w:type="dxa"/>
          </w:tcPr>
          <w:p w14:paraId="28F1F9F6" w14:textId="77777777" w:rsidR="005948AA" w:rsidRPr="006018D0" w:rsidRDefault="005948AA" w:rsidP="0054018B">
            <w:pPr>
              <w:rPr>
                <w:b/>
              </w:rPr>
            </w:pPr>
            <w:r w:rsidRPr="006018D0">
              <w:rPr>
                <w:b/>
              </w:rPr>
              <w:t>Site Type</w:t>
            </w:r>
          </w:p>
        </w:tc>
        <w:tc>
          <w:tcPr>
            <w:tcW w:w="2982" w:type="dxa"/>
          </w:tcPr>
          <w:p w14:paraId="660F1354" w14:textId="77777777" w:rsidR="005948AA" w:rsidRPr="006018D0" w:rsidRDefault="005948AA" w:rsidP="0054018B">
            <w:pPr>
              <w:rPr>
                <w:b/>
              </w:rPr>
            </w:pPr>
            <w:r w:rsidRPr="006018D0">
              <w:rPr>
                <w:b/>
              </w:rPr>
              <w:t>Monitoring Objective</w:t>
            </w:r>
          </w:p>
        </w:tc>
        <w:tc>
          <w:tcPr>
            <w:tcW w:w="2245" w:type="dxa"/>
          </w:tcPr>
          <w:p w14:paraId="6B6569DC" w14:textId="77777777" w:rsidR="005948AA" w:rsidRPr="006018D0" w:rsidRDefault="005948AA" w:rsidP="0054018B">
            <w:pPr>
              <w:rPr>
                <w:b/>
              </w:rPr>
            </w:pPr>
            <w:r w:rsidRPr="006018D0">
              <w:rPr>
                <w:b/>
              </w:rPr>
              <w:t>Sampling Frequency</w:t>
            </w:r>
          </w:p>
        </w:tc>
      </w:tr>
      <w:tr w:rsidR="005948AA" w14:paraId="2D9FBDA7" w14:textId="77777777" w:rsidTr="00A2363B">
        <w:tc>
          <w:tcPr>
            <w:tcW w:w="2756" w:type="dxa"/>
          </w:tcPr>
          <w:p w14:paraId="53B97D64" w14:textId="77777777" w:rsidR="005948AA" w:rsidRDefault="005948AA" w:rsidP="0054018B">
            <w:r>
              <w:t>Bar Harbor – McFarland Hill</w:t>
            </w:r>
          </w:p>
        </w:tc>
        <w:tc>
          <w:tcPr>
            <w:tcW w:w="1259" w:type="dxa"/>
          </w:tcPr>
          <w:p w14:paraId="0E0C4A56" w14:textId="3FE96A11" w:rsidR="005948AA" w:rsidRDefault="009F3195" w:rsidP="0054018B">
            <w:r>
              <w:t>NCore</w:t>
            </w:r>
          </w:p>
        </w:tc>
        <w:tc>
          <w:tcPr>
            <w:tcW w:w="2982" w:type="dxa"/>
          </w:tcPr>
          <w:p w14:paraId="088C7307" w14:textId="77777777" w:rsidR="005948AA" w:rsidRDefault="005948AA" w:rsidP="0054018B">
            <w:r>
              <w:t>Background</w:t>
            </w:r>
          </w:p>
        </w:tc>
        <w:tc>
          <w:tcPr>
            <w:tcW w:w="2245" w:type="dxa"/>
          </w:tcPr>
          <w:p w14:paraId="0F258659" w14:textId="77777777" w:rsidR="005948AA" w:rsidRDefault="005948AA" w:rsidP="0054018B">
            <w:r>
              <w:t>Continuous</w:t>
            </w:r>
          </w:p>
        </w:tc>
      </w:tr>
      <w:tr w:rsidR="003359E3" w14:paraId="4416AA49" w14:textId="77777777" w:rsidTr="00A2363B">
        <w:tc>
          <w:tcPr>
            <w:tcW w:w="2756" w:type="dxa"/>
          </w:tcPr>
          <w:p w14:paraId="029F94A2" w14:textId="0B8F386C" w:rsidR="003359E3" w:rsidRDefault="003359E3" w:rsidP="0054018B">
            <w:r>
              <w:t>Portland – Ocean Gateway</w:t>
            </w:r>
          </w:p>
        </w:tc>
        <w:tc>
          <w:tcPr>
            <w:tcW w:w="1259" w:type="dxa"/>
          </w:tcPr>
          <w:p w14:paraId="3F15B20A" w14:textId="24E7DB9A" w:rsidR="003359E3" w:rsidRDefault="003359E3" w:rsidP="0054018B">
            <w:r>
              <w:t>SPM</w:t>
            </w:r>
          </w:p>
        </w:tc>
        <w:tc>
          <w:tcPr>
            <w:tcW w:w="2982" w:type="dxa"/>
          </w:tcPr>
          <w:p w14:paraId="3E5C0366" w14:textId="7A97D72E" w:rsidR="003359E3" w:rsidRPr="00847B5C" w:rsidRDefault="00FD6FE8" w:rsidP="00A12214">
            <w:r w:rsidRPr="00A2363B">
              <w:t>Maximum Concentration, Urban Background</w:t>
            </w:r>
          </w:p>
        </w:tc>
        <w:tc>
          <w:tcPr>
            <w:tcW w:w="2245" w:type="dxa"/>
          </w:tcPr>
          <w:p w14:paraId="6AFB41C2" w14:textId="4EBA3113" w:rsidR="003359E3" w:rsidRDefault="003359E3" w:rsidP="0054018B">
            <w:r>
              <w:t>Continuous</w:t>
            </w:r>
          </w:p>
        </w:tc>
      </w:tr>
      <w:tr w:rsidR="005948AA" w14:paraId="3F789A6C" w14:textId="77777777" w:rsidTr="00A2363B">
        <w:tc>
          <w:tcPr>
            <w:tcW w:w="2756" w:type="dxa"/>
          </w:tcPr>
          <w:p w14:paraId="58A1B782" w14:textId="68485828" w:rsidR="005948AA" w:rsidRDefault="00A12214" w:rsidP="0054018B">
            <w:r>
              <w:t>Old Town</w:t>
            </w:r>
            <w:r w:rsidR="00DA337C">
              <w:t xml:space="preserve"> </w:t>
            </w:r>
          </w:p>
        </w:tc>
        <w:tc>
          <w:tcPr>
            <w:tcW w:w="1259" w:type="dxa"/>
          </w:tcPr>
          <w:p w14:paraId="4F09D276" w14:textId="28A16634" w:rsidR="005948AA" w:rsidRDefault="00A12214" w:rsidP="0054018B">
            <w:r>
              <w:t>SPM</w:t>
            </w:r>
          </w:p>
        </w:tc>
        <w:tc>
          <w:tcPr>
            <w:tcW w:w="2982" w:type="dxa"/>
          </w:tcPr>
          <w:p w14:paraId="46DBE9B6" w14:textId="2FFE6067" w:rsidR="005948AA" w:rsidRDefault="00A12214" w:rsidP="0054018B">
            <w:r>
              <w:t>Source appointment</w:t>
            </w:r>
          </w:p>
        </w:tc>
        <w:tc>
          <w:tcPr>
            <w:tcW w:w="2245" w:type="dxa"/>
          </w:tcPr>
          <w:p w14:paraId="7DA1B3B8" w14:textId="77777777" w:rsidR="005948AA" w:rsidRDefault="005948AA" w:rsidP="0054018B">
            <w:r>
              <w:t>Continuous</w:t>
            </w:r>
          </w:p>
        </w:tc>
      </w:tr>
      <w:tr w:rsidR="00A12214" w14:paraId="4B22325B" w14:textId="77777777" w:rsidTr="00A2363B">
        <w:tc>
          <w:tcPr>
            <w:tcW w:w="2756" w:type="dxa"/>
          </w:tcPr>
          <w:p w14:paraId="054CF598" w14:textId="22690AE6" w:rsidR="00A12214" w:rsidRDefault="00A12214" w:rsidP="0054018B">
            <w:r>
              <w:t>Rumford</w:t>
            </w:r>
          </w:p>
        </w:tc>
        <w:tc>
          <w:tcPr>
            <w:tcW w:w="1259" w:type="dxa"/>
          </w:tcPr>
          <w:p w14:paraId="74768C1A" w14:textId="293B6473" w:rsidR="00A12214" w:rsidRDefault="00A12214" w:rsidP="0054018B">
            <w:r>
              <w:t>SPM</w:t>
            </w:r>
          </w:p>
        </w:tc>
        <w:tc>
          <w:tcPr>
            <w:tcW w:w="2982" w:type="dxa"/>
          </w:tcPr>
          <w:p w14:paraId="02E9B105" w14:textId="5D8871A9" w:rsidR="00A12214" w:rsidRDefault="00A12214" w:rsidP="0054018B">
            <w:r>
              <w:t>Source appointment</w:t>
            </w:r>
          </w:p>
        </w:tc>
        <w:tc>
          <w:tcPr>
            <w:tcW w:w="2245" w:type="dxa"/>
          </w:tcPr>
          <w:p w14:paraId="5A38ABC3" w14:textId="3182681B" w:rsidR="00A12214" w:rsidRDefault="00A12214" w:rsidP="0054018B">
            <w:r>
              <w:t>Continuous</w:t>
            </w:r>
          </w:p>
        </w:tc>
      </w:tr>
      <w:tr w:rsidR="005C30F4" w14:paraId="1FFCB999" w14:textId="77777777" w:rsidTr="00A2363B">
        <w:tc>
          <w:tcPr>
            <w:tcW w:w="2756" w:type="dxa"/>
          </w:tcPr>
          <w:p w14:paraId="565C13ED" w14:textId="1E5ED3D5" w:rsidR="005C30F4" w:rsidRDefault="005C30F4" w:rsidP="005C30F4">
            <w:r w:rsidRPr="004C343C">
              <w:t>Presque Isle – Skypot Drive</w:t>
            </w:r>
          </w:p>
        </w:tc>
        <w:tc>
          <w:tcPr>
            <w:tcW w:w="1259" w:type="dxa"/>
          </w:tcPr>
          <w:p w14:paraId="257552BA" w14:textId="63A3F69D" w:rsidR="005C30F4" w:rsidRDefault="005C30F4" w:rsidP="005C30F4">
            <w:r w:rsidRPr="004C343C">
              <w:t>Tribal</w:t>
            </w:r>
          </w:p>
        </w:tc>
        <w:tc>
          <w:tcPr>
            <w:tcW w:w="2982" w:type="dxa"/>
          </w:tcPr>
          <w:p w14:paraId="20F36511" w14:textId="2438CDC9" w:rsidR="005C30F4" w:rsidRDefault="005C30F4" w:rsidP="005C30F4">
            <w:r w:rsidRPr="005C30F4">
              <w:t>Mapping</w:t>
            </w:r>
          </w:p>
        </w:tc>
        <w:tc>
          <w:tcPr>
            <w:tcW w:w="2245" w:type="dxa"/>
          </w:tcPr>
          <w:p w14:paraId="3478F932" w14:textId="697552CB" w:rsidR="005C30F4" w:rsidRDefault="005C30F4" w:rsidP="005C30F4">
            <w:r>
              <w:t>Continuous</w:t>
            </w:r>
          </w:p>
        </w:tc>
      </w:tr>
    </w:tbl>
    <w:p w14:paraId="008303F9" w14:textId="3A7CADA5" w:rsidR="00DA337C" w:rsidRDefault="00DA337C"/>
    <w:p w14:paraId="00691B58" w14:textId="56A23FCE" w:rsidR="007317D4" w:rsidRPr="009462C8" w:rsidRDefault="00332EA3" w:rsidP="0023055B">
      <w:pPr>
        <w:pStyle w:val="Heading2"/>
      </w:pPr>
      <w:bookmarkStart w:id="22" w:name="_Toc230070741"/>
      <w:r w:rsidRPr="009462C8">
        <w:rPr>
          <w:noProof/>
        </w:rPr>
        <w:lastRenderedPageBreak/>
        <w:drawing>
          <wp:anchor distT="0" distB="0" distL="114300" distR="114300" simplePos="0" relativeHeight="251649536" behindDoc="0" locked="0" layoutInCell="1" allowOverlap="1" wp14:anchorId="0610373C" wp14:editId="44D16E59">
            <wp:simplePos x="0" y="0"/>
            <wp:positionH relativeFrom="margin">
              <wp:posOffset>3199790</wp:posOffset>
            </wp:positionH>
            <wp:positionV relativeFrom="paragraph">
              <wp:posOffset>381</wp:posOffset>
            </wp:positionV>
            <wp:extent cx="2743200" cy="3658322"/>
            <wp:effectExtent l="0" t="0" r="0" b="0"/>
            <wp:wrapSquare wrapText="bothSides"/>
            <wp:docPr id="64" name="Picture 64" descr="Nitrogen Oxides Monitoring Network Map showing the locations of the SLAMS NO2, and NCORE NOy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Nitrogen Oxides Monitoring Network Map showing the locations of the SLAMS NO2, and NCORE NOy monitoring sites.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3658322"/>
                    </a:xfrm>
                    <a:prstGeom prst="rect">
                      <a:avLst/>
                    </a:prstGeom>
                  </pic:spPr>
                </pic:pic>
              </a:graphicData>
            </a:graphic>
            <wp14:sizeRelH relativeFrom="margin">
              <wp14:pctWidth>0</wp14:pctWidth>
            </wp14:sizeRelH>
            <wp14:sizeRelV relativeFrom="margin">
              <wp14:pctHeight>0</wp14:pctHeight>
            </wp14:sizeRelV>
          </wp:anchor>
        </w:drawing>
      </w:r>
      <w:r w:rsidR="007317D4" w:rsidRPr="00672926">
        <w:t>Nitrogen Oxides Network (NO</w:t>
      </w:r>
      <w:r w:rsidR="007317D4" w:rsidRPr="00672926">
        <w:rPr>
          <w:vertAlign w:val="subscript"/>
        </w:rPr>
        <w:t>2</w:t>
      </w:r>
      <w:r w:rsidR="007317D4" w:rsidRPr="00672926">
        <w:t>, N</w:t>
      </w:r>
      <w:r w:rsidR="009F3195" w:rsidRPr="00672926">
        <w:t>O</w:t>
      </w:r>
      <w:r w:rsidR="007317D4" w:rsidRPr="00672926">
        <w:t>x, NO, NOy)</w:t>
      </w:r>
      <w:r w:rsidR="008D172A" w:rsidRPr="00672926">
        <w:t>:</w:t>
      </w:r>
      <w:bookmarkEnd w:id="22"/>
      <w:r w:rsidR="003359E3" w:rsidRPr="00672926">
        <w:t xml:space="preserve"> </w:t>
      </w:r>
    </w:p>
    <w:p w14:paraId="39214655" w14:textId="4C6DD9CC" w:rsidR="00DF5F78" w:rsidRPr="00354842" w:rsidRDefault="00394A6D" w:rsidP="00A2363B">
      <w:pPr>
        <w:spacing w:after="240"/>
      </w:pPr>
      <w:r w:rsidRPr="009462C8">
        <w:t xml:space="preserve">The </w:t>
      </w:r>
      <w:r w:rsidR="002D4065" w:rsidRPr="009462C8">
        <w:t xml:space="preserve">DEP </w:t>
      </w:r>
      <w:r w:rsidR="00D36A3B" w:rsidRPr="009462C8">
        <w:t xml:space="preserve">currently operates </w:t>
      </w:r>
      <w:r w:rsidR="00F32629" w:rsidRPr="009462C8">
        <w:t>one</w:t>
      </w:r>
      <w:r w:rsidR="00D36A3B" w:rsidRPr="009462C8">
        <w:t xml:space="preserve"> trace</w:t>
      </w:r>
      <w:r w:rsidR="00EF6418" w:rsidRPr="009462C8">
        <w:t>-</w:t>
      </w:r>
      <w:r w:rsidR="00D36A3B" w:rsidRPr="009462C8">
        <w:t>level NO</w:t>
      </w:r>
      <w:r w:rsidR="007B70A0" w:rsidRPr="009462C8">
        <w:rPr>
          <w:vertAlign w:val="subscript"/>
        </w:rPr>
        <w:t>x</w:t>
      </w:r>
      <w:r w:rsidR="00D36A3B" w:rsidRPr="009462C8">
        <w:t xml:space="preserve"> monitor and </w:t>
      </w:r>
      <w:r w:rsidR="008D6AB9" w:rsidRPr="009462C8">
        <w:t xml:space="preserve">one </w:t>
      </w:r>
      <w:r w:rsidR="00B64966" w:rsidRPr="009462C8">
        <w:t>trace</w:t>
      </w:r>
      <w:r w:rsidR="00725B58" w:rsidRPr="009462C8">
        <w:t>-</w:t>
      </w:r>
      <w:r w:rsidR="00B64966" w:rsidRPr="009462C8">
        <w:t xml:space="preserve">level </w:t>
      </w:r>
      <w:r w:rsidR="00D36A3B" w:rsidRPr="009462C8">
        <w:t>NO</w:t>
      </w:r>
      <w:r w:rsidR="0005607E" w:rsidRPr="009462C8">
        <w:rPr>
          <w:vertAlign w:val="subscript"/>
        </w:rPr>
        <w:t>y</w:t>
      </w:r>
      <w:r w:rsidR="00D36A3B" w:rsidRPr="009462C8">
        <w:t xml:space="preserve"> monitor.</w:t>
      </w:r>
      <w:r w:rsidR="006D2CC2">
        <w:t xml:space="preserve"> </w:t>
      </w:r>
      <w:r w:rsidR="00D36A3B" w:rsidRPr="009462C8">
        <w:t xml:space="preserve">The </w:t>
      </w:r>
      <w:bookmarkStart w:id="23" w:name="_Hlk166499149"/>
      <w:r w:rsidR="00D36A3B" w:rsidRPr="009462C8">
        <w:t>NO</w:t>
      </w:r>
      <w:r w:rsidR="00D564B3" w:rsidRPr="009462C8">
        <w:rPr>
          <w:vertAlign w:val="subscript"/>
        </w:rPr>
        <w:t>x</w:t>
      </w:r>
      <w:bookmarkEnd w:id="23"/>
      <w:r w:rsidR="00D36A3B" w:rsidRPr="009462C8">
        <w:t xml:space="preserve"> monitor </w:t>
      </w:r>
      <w:r w:rsidR="00D564B3" w:rsidRPr="009462C8">
        <w:t>is</w:t>
      </w:r>
      <w:r w:rsidR="00D36A3B" w:rsidRPr="009462C8">
        <w:t xml:space="preserve"> located at </w:t>
      </w:r>
      <w:r w:rsidR="007A4042">
        <w:t xml:space="preserve">the </w:t>
      </w:r>
      <w:r w:rsidR="000453A1">
        <w:t xml:space="preserve">Portland Ocean Gateway site, replacing the previous </w:t>
      </w:r>
      <w:r w:rsidR="00D36A3B" w:rsidRPr="009462C8">
        <w:t>Deering Oaks site in Portland</w:t>
      </w:r>
      <w:r w:rsidR="00535F22">
        <w:t>.</w:t>
      </w:r>
      <w:r w:rsidR="006D2CC2">
        <w:t xml:space="preserve"> </w:t>
      </w:r>
      <w:r w:rsidR="0005607E">
        <w:t>The NO</w:t>
      </w:r>
      <w:r w:rsidR="0005607E" w:rsidRPr="003B392A">
        <w:rPr>
          <w:vertAlign w:val="subscript"/>
        </w:rPr>
        <w:t>y</w:t>
      </w:r>
      <w:r w:rsidR="0005607E">
        <w:t xml:space="preserve"> monitor </w:t>
      </w:r>
      <w:r w:rsidR="008D6AB9">
        <w:t>is</w:t>
      </w:r>
      <w:r w:rsidR="00B11D01">
        <w:t xml:space="preserve"> </w:t>
      </w:r>
      <w:r w:rsidR="0005607E">
        <w:t xml:space="preserve">located at the </w:t>
      </w:r>
      <w:r w:rsidR="009F3195">
        <w:t>NCore</w:t>
      </w:r>
      <w:r w:rsidR="0005607E">
        <w:t xml:space="preserve"> site in Bar</w:t>
      </w:r>
      <w:r w:rsidR="008D6AB9">
        <w:t xml:space="preserve"> Harbor</w:t>
      </w:r>
      <w:r w:rsidR="00003053">
        <w:t>.</w:t>
      </w:r>
      <w:r w:rsidR="006D2CC2">
        <w:t xml:space="preserve"> </w:t>
      </w:r>
      <w:r w:rsidR="008D6AB9">
        <w:t xml:space="preserve">The </w:t>
      </w:r>
      <w:r w:rsidR="00A14F2D">
        <w:rPr>
          <w:color w:val="000000" w:themeColor="text1"/>
        </w:rPr>
        <w:t>Mi’kmaq Nation</w:t>
      </w:r>
      <w:r w:rsidR="00A14F2D" w:rsidDel="00A14F2D">
        <w:t xml:space="preserve"> </w:t>
      </w:r>
      <w:r w:rsidR="00354842">
        <w:t xml:space="preserve">had, </w:t>
      </w:r>
      <w:r w:rsidR="007A4042">
        <w:t>until</w:t>
      </w:r>
      <w:r w:rsidR="00354842">
        <w:t xml:space="preserve"> recently</w:t>
      </w:r>
      <w:r w:rsidR="00A81842">
        <w:t>,</w:t>
      </w:r>
      <w:r w:rsidR="00354842">
        <w:t xml:space="preserve"> operated</w:t>
      </w:r>
      <w:r w:rsidR="008D6AB9">
        <w:t xml:space="preserve"> </w:t>
      </w:r>
      <w:r w:rsidR="00354842">
        <w:t xml:space="preserve">a </w:t>
      </w:r>
      <w:r w:rsidR="008D6AB9">
        <w:t>trace-level NO</w:t>
      </w:r>
      <w:r w:rsidR="00354842">
        <w:rPr>
          <w:vertAlign w:val="subscript"/>
        </w:rPr>
        <w:t>x</w:t>
      </w:r>
      <w:r w:rsidR="008D6AB9">
        <w:t xml:space="preserve"> monitor at their site in Presque </w:t>
      </w:r>
      <w:r w:rsidR="00FD6FE8">
        <w:t>Isle</w:t>
      </w:r>
      <w:r w:rsidR="00354842">
        <w:t>, but the monitor</w:t>
      </w:r>
      <w:r w:rsidR="007A4042">
        <w:t>,</w:t>
      </w:r>
      <w:r w:rsidR="00354842">
        <w:t xml:space="preserve"> which was far past the monitor</w:t>
      </w:r>
      <w:r w:rsidR="00A81842">
        <w:t>’</w:t>
      </w:r>
      <w:r w:rsidR="00354842">
        <w:t>s expected lifespan</w:t>
      </w:r>
      <w:r w:rsidR="007A4042">
        <w:t>,</w:t>
      </w:r>
      <w:r w:rsidR="00354842">
        <w:t xml:space="preserve"> </w:t>
      </w:r>
      <w:r w:rsidR="00475D4C">
        <w:t xml:space="preserve">stopped </w:t>
      </w:r>
      <w:r w:rsidR="00354842">
        <w:t>function</w:t>
      </w:r>
      <w:r w:rsidR="00475D4C">
        <w:t>ing and has been shut down unexpectedly</w:t>
      </w:r>
      <w:r w:rsidR="00354842">
        <w:t>.</w:t>
      </w:r>
      <w:r w:rsidR="006D2CC2">
        <w:t xml:space="preserve"> </w:t>
      </w:r>
      <w:r w:rsidR="00354842">
        <w:t xml:space="preserve">If funding </w:t>
      </w:r>
      <w:r w:rsidR="00003053">
        <w:t>for a replacement monitor can</w:t>
      </w:r>
      <w:r w:rsidR="00354842">
        <w:t xml:space="preserve"> be obtained, the Mi’kmaq Nation may resume trace-level NO</w:t>
      </w:r>
      <w:r w:rsidR="00354842">
        <w:rPr>
          <w:vertAlign w:val="subscript"/>
        </w:rPr>
        <w:t xml:space="preserve">x </w:t>
      </w:r>
      <w:r w:rsidR="00354842">
        <w:t>monitoring.</w:t>
      </w:r>
    </w:p>
    <w:p w14:paraId="7DFCD506" w14:textId="7B553740" w:rsidR="00003053" w:rsidRPr="004563E8" w:rsidRDefault="002334E7" w:rsidP="00A2363B">
      <w:pPr>
        <w:spacing w:after="240"/>
        <w:jc w:val="both"/>
        <w:rPr>
          <w:lang w:val="en"/>
        </w:rPr>
      </w:pPr>
      <w:r>
        <w:rPr>
          <w:lang w:val="en"/>
        </w:rPr>
        <w:t>No p</w:t>
      </w:r>
      <w:r w:rsidR="004563E8">
        <w:rPr>
          <w:lang w:val="en"/>
        </w:rPr>
        <w:t>roposed changes to the Nitrogen Oxides Network</w:t>
      </w:r>
      <w:r>
        <w:rPr>
          <w:lang w:val="en"/>
        </w:rPr>
        <w:t>.</w:t>
      </w:r>
      <w:r w:rsidR="004563E8">
        <w:rPr>
          <w:lang w:val="en"/>
        </w:rPr>
        <w:t xml:space="preserve"> </w:t>
      </w:r>
    </w:p>
    <w:p w14:paraId="7DBB02BD" w14:textId="46D49FB8" w:rsidR="00F07EEF" w:rsidRDefault="00F07EEF" w:rsidP="00A2363B">
      <w:pPr>
        <w:pStyle w:val="Caption"/>
        <w:keepNext/>
        <w:spacing w:after="240"/>
      </w:pPr>
      <w:r w:rsidRPr="00EA6AA1">
        <w:t>NO</w:t>
      </w:r>
      <w:r>
        <w:rPr>
          <w:vertAlign w:val="subscript"/>
        </w:rPr>
        <w:t>X/Y</w:t>
      </w:r>
      <w:r w:rsidRPr="00EA6AA1">
        <w:t xml:space="preserve"> Monitoring Network Summary</w:t>
      </w:r>
    </w:p>
    <w:tbl>
      <w:tblPr>
        <w:tblW w:w="9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599"/>
        <w:gridCol w:w="2878"/>
        <w:gridCol w:w="2490"/>
      </w:tblGrid>
      <w:tr w:rsidR="00D36A3B" w:rsidRPr="00845EDB" w14:paraId="408438ED" w14:textId="77777777" w:rsidTr="00331125">
        <w:trPr>
          <w:trHeight w:val="278"/>
        </w:trPr>
        <w:tc>
          <w:tcPr>
            <w:tcW w:w="2300" w:type="dxa"/>
          </w:tcPr>
          <w:p w14:paraId="031715EC" w14:textId="77777777" w:rsidR="00D36A3B" w:rsidRPr="00845EDB" w:rsidRDefault="003C0042" w:rsidP="00454119">
            <w:pPr>
              <w:rPr>
                <w:b/>
                <w:sz w:val="22"/>
                <w:szCs w:val="22"/>
              </w:rPr>
            </w:pPr>
            <w:r w:rsidRPr="00845EDB">
              <w:rPr>
                <w:b/>
                <w:sz w:val="22"/>
                <w:szCs w:val="22"/>
              </w:rPr>
              <w:t xml:space="preserve">Nitrogen Oxides Network </w:t>
            </w:r>
            <w:r w:rsidR="00D36A3B" w:rsidRPr="00845EDB">
              <w:rPr>
                <w:b/>
                <w:sz w:val="22"/>
                <w:szCs w:val="22"/>
              </w:rPr>
              <w:t>Site Address</w:t>
            </w:r>
          </w:p>
        </w:tc>
        <w:tc>
          <w:tcPr>
            <w:tcW w:w="1599" w:type="dxa"/>
          </w:tcPr>
          <w:p w14:paraId="27B0C1B9" w14:textId="77777777" w:rsidR="00D36A3B" w:rsidRPr="00845EDB" w:rsidRDefault="00D36A3B" w:rsidP="003C0042">
            <w:pPr>
              <w:jc w:val="center"/>
              <w:rPr>
                <w:b/>
                <w:sz w:val="22"/>
                <w:szCs w:val="22"/>
              </w:rPr>
            </w:pPr>
            <w:r w:rsidRPr="00845EDB">
              <w:rPr>
                <w:b/>
                <w:sz w:val="22"/>
                <w:szCs w:val="22"/>
              </w:rPr>
              <w:t xml:space="preserve">Site </w:t>
            </w:r>
            <w:r w:rsidR="003C0042" w:rsidRPr="00845EDB">
              <w:rPr>
                <w:b/>
                <w:sz w:val="22"/>
                <w:szCs w:val="22"/>
              </w:rPr>
              <w:t>T</w:t>
            </w:r>
            <w:r w:rsidRPr="00845EDB">
              <w:rPr>
                <w:b/>
                <w:sz w:val="22"/>
                <w:szCs w:val="22"/>
              </w:rPr>
              <w:t>ype</w:t>
            </w:r>
          </w:p>
        </w:tc>
        <w:tc>
          <w:tcPr>
            <w:tcW w:w="2878" w:type="dxa"/>
          </w:tcPr>
          <w:p w14:paraId="43049885" w14:textId="4F8A8257" w:rsidR="00D36A3B" w:rsidRPr="00845EDB" w:rsidRDefault="00D36A3B" w:rsidP="00454119">
            <w:pPr>
              <w:rPr>
                <w:b/>
                <w:sz w:val="22"/>
                <w:szCs w:val="22"/>
              </w:rPr>
            </w:pPr>
            <w:r w:rsidRPr="00845EDB">
              <w:rPr>
                <w:b/>
                <w:sz w:val="22"/>
                <w:szCs w:val="22"/>
              </w:rPr>
              <w:t>Monitoring Objective</w:t>
            </w:r>
          </w:p>
        </w:tc>
        <w:tc>
          <w:tcPr>
            <w:tcW w:w="2490" w:type="dxa"/>
          </w:tcPr>
          <w:p w14:paraId="225C0DA5" w14:textId="4D0B1B66" w:rsidR="00D36A3B" w:rsidRPr="00845EDB" w:rsidRDefault="00D36A3B" w:rsidP="00454119">
            <w:pPr>
              <w:rPr>
                <w:b/>
                <w:sz w:val="22"/>
                <w:szCs w:val="22"/>
              </w:rPr>
            </w:pPr>
            <w:r w:rsidRPr="00845EDB">
              <w:rPr>
                <w:b/>
                <w:sz w:val="22"/>
                <w:szCs w:val="22"/>
              </w:rPr>
              <w:t>Sampling Frequency</w:t>
            </w:r>
          </w:p>
        </w:tc>
      </w:tr>
      <w:tr w:rsidR="00FD6FE8" w14:paraId="1BC6D0CE" w14:textId="77777777" w:rsidTr="00331125">
        <w:trPr>
          <w:trHeight w:val="620"/>
        </w:trPr>
        <w:tc>
          <w:tcPr>
            <w:tcW w:w="2300" w:type="dxa"/>
          </w:tcPr>
          <w:p w14:paraId="6DBD4833" w14:textId="742390FF" w:rsidR="00FD6FE8" w:rsidRDefault="00FD6FE8" w:rsidP="00A12214">
            <w:r>
              <w:t>Portland – Ocean Gateway (NO</w:t>
            </w:r>
            <w:r>
              <w:rPr>
                <w:vertAlign w:val="subscript"/>
              </w:rPr>
              <w:t>x</w:t>
            </w:r>
            <w:r>
              <w:t>)</w:t>
            </w:r>
          </w:p>
        </w:tc>
        <w:tc>
          <w:tcPr>
            <w:tcW w:w="1599" w:type="dxa"/>
          </w:tcPr>
          <w:p w14:paraId="1187C5EA" w14:textId="0CC87835" w:rsidR="00FD6FE8" w:rsidRDefault="00543D2A" w:rsidP="00FD6FE8">
            <w:r>
              <w:t>S</w:t>
            </w:r>
            <w:r w:rsidR="00A12214">
              <w:t>LAMs</w:t>
            </w:r>
          </w:p>
        </w:tc>
        <w:tc>
          <w:tcPr>
            <w:tcW w:w="2878" w:type="dxa"/>
          </w:tcPr>
          <w:p w14:paraId="20C05F60" w14:textId="2578053D" w:rsidR="00FD6FE8" w:rsidRPr="00A2363B" w:rsidRDefault="00FD6FE8" w:rsidP="00FD6FE8">
            <w:r w:rsidRPr="00A2363B">
              <w:t>Maximum Concentration, Urban Background</w:t>
            </w:r>
          </w:p>
        </w:tc>
        <w:tc>
          <w:tcPr>
            <w:tcW w:w="2490" w:type="dxa"/>
          </w:tcPr>
          <w:p w14:paraId="0F17B6A7" w14:textId="086DB84D" w:rsidR="00FD6FE8" w:rsidRDefault="00FD6FE8" w:rsidP="00FD6FE8">
            <w:r>
              <w:t>Continuous</w:t>
            </w:r>
          </w:p>
        </w:tc>
      </w:tr>
      <w:tr w:rsidR="00FD6FE8" w:rsidRPr="009462C8" w14:paraId="62617E3D" w14:textId="77777777" w:rsidTr="00331125">
        <w:trPr>
          <w:trHeight w:val="301"/>
        </w:trPr>
        <w:tc>
          <w:tcPr>
            <w:tcW w:w="2300" w:type="dxa"/>
          </w:tcPr>
          <w:p w14:paraId="528E1ED8" w14:textId="77777777" w:rsidR="00FD6FE8" w:rsidRPr="009462C8" w:rsidRDefault="00FD6FE8" w:rsidP="00FD6FE8">
            <w:r w:rsidRPr="009462C8">
              <w:t>Bar Harbor – McFarland Hill (NO</w:t>
            </w:r>
            <w:r w:rsidRPr="009462C8">
              <w:rPr>
                <w:vertAlign w:val="subscript"/>
              </w:rPr>
              <w:t>y</w:t>
            </w:r>
            <w:r w:rsidRPr="009462C8">
              <w:t>)</w:t>
            </w:r>
          </w:p>
        </w:tc>
        <w:tc>
          <w:tcPr>
            <w:tcW w:w="1599" w:type="dxa"/>
          </w:tcPr>
          <w:p w14:paraId="31423131" w14:textId="63289301" w:rsidR="00FD6FE8" w:rsidRPr="009462C8" w:rsidRDefault="00FD6FE8" w:rsidP="00FD6FE8">
            <w:r w:rsidRPr="009462C8">
              <w:t>NCore</w:t>
            </w:r>
          </w:p>
        </w:tc>
        <w:tc>
          <w:tcPr>
            <w:tcW w:w="2878" w:type="dxa"/>
          </w:tcPr>
          <w:p w14:paraId="5365EDC8" w14:textId="77777777" w:rsidR="00FD6FE8" w:rsidRPr="009462C8" w:rsidRDefault="00FD6FE8" w:rsidP="00FD6FE8">
            <w:r w:rsidRPr="009462C8">
              <w:t>Transport (trace-level)</w:t>
            </w:r>
          </w:p>
        </w:tc>
        <w:tc>
          <w:tcPr>
            <w:tcW w:w="2490" w:type="dxa"/>
          </w:tcPr>
          <w:p w14:paraId="085FE85A" w14:textId="77777777" w:rsidR="00FD6FE8" w:rsidRPr="009462C8" w:rsidRDefault="00FD6FE8" w:rsidP="00FD6FE8">
            <w:r w:rsidRPr="009462C8">
              <w:t>Continuous</w:t>
            </w:r>
          </w:p>
        </w:tc>
      </w:tr>
    </w:tbl>
    <w:p w14:paraId="7B2A9BD0" w14:textId="77777777" w:rsidR="00DA337C" w:rsidRDefault="00DA337C">
      <w:r>
        <w:br w:type="page"/>
      </w:r>
    </w:p>
    <w:p w14:paraId="1E17E996" w14:textId="1A65F757" w:rsidR="00336563" w:rsidRPr="009462C8" w:rsidRDefault="000453A1" w:rsidP="002334E7">
      <w:pPr>
        <w:pStyle w:val="Heading2"/>
      </w:pPr>
      <w:bookmarkStart w:id="24" w:name="_Toc230070742"/>
      <w:r>
        <w:rPr>
          <w:noProof/>
        </w:rPr>
        <w:lastRenderedPageBreak/>
        <w:drawing>
          <wp:anchor distT="0" distB="0" distL="114300" distR="114300" simplePos="0" relativeHeight="251693568" behindDoc="0" locked="0" layoutInCell="1" allowOverlap="1" wp14:anchorId="0B9E18A9" wp14:editId="48761347">
            <wp:simplePos x="0" y="0"/>
            <wp:positionH relativeFrom="margin">
              <wp:posOffset>3201035</wp:posOffset>
            </wp:positionH>
            <wp:positionV relativeFrom="paragraph">
              <wp:posOffset>559</wp:posOffset>
            </wp:positionV>
            <wp:extent cx="2743200" cy="3657600"/>
            <wp:effectExtent l="0" t="0" r="0" b="0"/>
            <wp:wrapSquare wrapText="bothSides"/>
            <wp:docPr id="1637158345" name="Picture 1" descr="CO Monitoring Network Map showing the locations of the Tribal, NCORE, and SP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8345" name="Picture 1" descr="CO Monitoring Network Map showing the locations of the Tribal, NCORE, and SPM monitoring sites.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7432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563" w:rsidRPr="00EA6634">
        <w:t>Carbon Monoxide Network</w:t>
      </w:r>
      <w:r w:rsidR="008D172A" w:rsidRPr="00EA6634">
        <w:t>:</w:t>
      </w:r>
      <w:bookmarkEnd w:id="24"/>
    </w:p>
    <w:p w14:paraId="04652470" w14:textId="77B78CEA" w:rsidR="002334E7" w:rsidRDefault="00C34445" w:rsidP="00A2363B">
      <w:pPr>
        <w:spacing w:after="240"/>
      </w:pPr>
      <w:r w:rsidRPr="009462C8">
        <w:t xml:space="preserve">The </w:t>
      </w:r>
      <w:r w:rsidR="002D4065" w:rsidRPr="009462C8">
        <w:t xml:space="preserve">DEP </w:t>
      </w:r>
      <w:r w:rsidR="00336563" w:rsidRPr="009462C8">
        <w:t xml:space="preserve">currently operates </w:t>
      </w:r>
      <w:r w:rsidR="00AC7055" w:rsidRPr="009462C8">
        <w:t xml:space="preserve">one </w:t>
      </w:r>
      <w:r w:rsidR="00FF5FD0" w:rsidRPr="009462C8">
        <w:t xml:space="preserve">trace-level </w:t>
      </w:r>
      <w:r w:rsidR="00336563" w:rsidRPr="009462C8">
        <w:t xml:space="preserve">carbon monoxide </w:t>
      </w:r>
      <w:r w:rsidR="00267048" w:rsidRPr="009462C8">
        <w:t xml:space="preserve">(CO) </w:t>
      </w:r>
      <w:r w:rsidR="00336563" w:rsidRPr="009462C8">
        <w:t xml:space="preserve">monitor located at the </w:t>
      </w:r>
      <w:r w:rsidR="009F3195" w:rsidRPr="009462C8">
        <w:t>NCore</w:t>
      </w:r>
      <w:r w:rsidR="00336563" w:rsidRPr="009462C8">
        <w:t xml:space="preserve"> site in Bar Harbor</w:t>
      </w:r>
      <w:r w:rsidR="00536D66" w:rsidRPr="009462C8">
        <w:t>.</w:t>
      </w:r>
      <w:r w:rsidR="00BA1641" w:rsidRPr="009462C8">
        <w:t xml:space="preserve"> </w:t>
      </w:r>
      <w:r w:rsidR="002334E7">
        <w:t>The DEP plans to install a</w:t>
      </w:r>
      <w:r w:rsidR="00847B5C">
        <w:t>n</w:t>
      </w:r>
      <w:r w:rsidR="002334E7">
        <w:t xml:space="preserve"> SPM CO monitor in Portland for one year to determine if there is a need for continued monitoring. </w:t>
      </w:r>
      <w:r w:rsidR="000453A1">
        <w:t xml:space="preserve">The Mi’kmaq Nation operated one CO monitor at their old monitoring location that was shut down in the fall of 2025, but monitoring is expected to resume in the spring of 2026 at the new monitoring location. </w:t>
      </w:r>
    </w:p>
    <w:p w14:paraId="2918DCF7" w14:textId="09D58EB6" w:rsidR="004563E8" w:rsidRPr="004563E8" w:rsidRDefault="004563E8" w:rsidP="00A2363B">
      <w:pPr>
        <w:spacing w:after="240"/>
        <w:rPr>
          <w:lang w:val="en"/>
        </w:rPr>
      </w:pPr>
      <w:r>
        <w:rPr>
          <w:lang w:val="en"/>
        </w:rPr>
        <w:t xml:space="preserve">Proposed changes to the Carbon Monoxide Network: </w:t>
      </w:r>
    </w:p>
    <w:p w14:paraId="7B0FD574" w14:textId="177C8A99" w:rsidR="001E0357" w:rsidRDefault="001E0357" w:rsidP="001E0357">
      <w:pPr>
        <w:pStyle w:val="ListParagraph"/>
        <w:numPr>
          <w:ilvl w:val="0"/>
          <w:numId w:val="5"/>
        </w:numPr>
      </w:pPr>
      <w:r>
        <w:t xml:space="preserve">Replace the CO monitor at McFarland Hill NCore site with a new monitor. </w:t>
      </w:r>
    </w:p>
    <w:p w14:paraId="05167658" w14:textId="1C2CBB08" w:rsidR="00BE397B" w:rsidRDefault="002334E7" w:rsidP="00A2363B">
      <w:pPr>
        <w:pStyle w:val="ListParagraph"/>
        <w:numPr>
          <w:ilvl w:val="0"/>
          <w:numId w:val="5"/>
        </w:numPr>
        <w:spacing w:after="240"/>
      </w:pPr>
      <w:r>
        <w:t xml:space="preserve">When one year of monitoring of CO in Portland is completed, the DEP will assess a need to continue to monitor for CO in Portland. </w:t>
      </w:r>
    </w:p>
    <w:p w14:paraId="03E8DFEF" w14:textId="74CE5455" w:rsidR="00F07EEF" w:rsidRDefault="00F07EEF" w:rsidP="00A2363B">
      <w:pPr>
        <w:pStyle w:val="Caption"/>
        <w:keepNext/>
        <w:spacing w:after="240"/>
      </w:pPr>
      <w:r w:rsidRPr="00A92C97">
        <w:t>CO Monitoring Network Summary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1202"/>
        <w:gridCol w:w="2467"/>
        <w:gridCol w:w="2360"/>
      </w:tblGrid>
      <w:tr w:rsidR="00FD6FE8" w14:paraId="4429943B" w14:textId="77777777" w:rsidTr="002334E7">
        <w:trPr>
          <w:trHeight w:val="323"/>
        </w:trPr>
        <w:tc>
          <w:tcPr>
            <w:tcW w:w="3213" w:type="dxa"/>
          </w:tcPr>
          <w:p w14:paraId="133ADEBF" w14:textId="77777777" w:rsidR="009E0739" w:rsidRPr="00A13F35" w:rsidRDefault="000077C3" w:rsidP="00EB49C0">
            <w:pPr>
              <w:rPr>
                <w:b/>
              </w:rPr>
            </w:pPr>
            <w:r w:rsidRPr="000077C3">
              <w:rPr>
                <w:b/>
              </w:rPr>
              <w:t xml:space="preserve">Carbon Monoxide </w:t>
            </w:r>
            <w:r w:rsidR="009E0739" w:rsidRPr="00A13F35">
              <w:rPr>
                <w:b/>
              </w:rPr>
              <w:t>Site Address</w:t>
            </w:r>
          </w:p>
        </w:tc>
        <w:tc>
          <w:tcPr>
            <w:tcW w:w="1202" w:type="dxa"/>
          </w:tcPr>
          <w:p w14:paraId="54800C31" w14:textId="77777777" w:rsidR="009E0739" w:rsidRPr="00A13F35" w:rsidRDefault="006B2AD1" w:rsidP="00EB49C0">
            <w:pPr>
              <w:rPr>
                <w:b/>
              </w:rPr>
            </w:pPr>
            <w:r>
              <w:rPr>
                <w:b/>
              </w:rPr>
              <w:t xml:space="preserve">Site </w:t>
            </w:r>
            <w:r w:rsidR="009E0739" w:rsidRPr="00A13F35">
              <w:rPr>
                <w:b/>
              </w:rPr>
              <w:t>Type</w:t>
            </w:r>
          </w:p>
        </w:tc>
        <w:tc>
          <w:tcPr>
            <w:tcW w:w="2467" w:type="dxa"/>
          </w:tcPr>
          <w:p w14:paraId="4F60A697" w14:textId="0F3155BA" w:rsidR="009E0739" w:rsidRPr="00A13F35" w:rsidRDefault="006B2AD1" w:rsidP="006B2AD1">
            <w:pPr>
              <w:rPr>
                <w:b/>
              </w:rPr>
            </w:pPr>
            <w:r>
              <w:rPr>
                <w:b/>
              </w:rPr>
              <w:t>Monitoring O</w:t>
            </w:r>
            <w:r w:rsidR="009E0739" w:rsidRPr="00A13F35">
              <w:rPr>
                <w:b/>
              </w:rPr>
              <w:t>bjective</w:t>
            </w:r>
          </w:p>
        </w:tc>
        <w:tc>
          <w:tcPr>
            <w:tcW w:w="2360" w:type="dxa"/>
          </w:tcPr>
          <w:p w14:paraId="49E3D32F" w14:textId="656AB2CF" w:rsidR="009E0739" w:rsidRPr="00A13F35" w:rsidRDefault="009E0739" w:rsidP="00EB49C0">
            <w:pPr>
              <w:rPr>
                <w:b/>
              </w:rPr>
            </w:pPr>
            <w:r w:rsidRPr="00A13F35">
              <w:rPr>
                <w:b/>
              </w:rPr>
              <w:t>Sampling Frequency</w:t>
            </w:r>
          </w:p>
        </w:tc>
      </w:tr>
      <w:tr w:rsidR="00FD6FE8" w14:paraId="61F55740" w14:textId="77777777" w:rsidTr="002334E7">
        <w:trPr>
          <w:trHeight w:val="305"/>
        </w:trPr>
        <w:tc>
          <w:tcPr>
            <w:tcW w:w="3213" w:type="dxa"/>
          </w:tcPr>
          <w:p w14:paraId="0A287354" w14:textId="77777777" w:rsidR="009E0739" w:rsidRDefault="00E03C1C" w:rsidP="00EB49C0">
            <w:r>
              <w:t>B</w:t>
            </w:r>
            <w:r w:rsidR="005B376E">
              <w:t>a</w:t>
            </w:r>
            <w:r>
              <w:t>r Harbor – McFarland Hill</w:t>
            </w:r>
          </w:p>
        </w:tc>
        <w:tc>
          <w:tcPr>
            <w:tcW w:w="1202" w:type="dxa"/>
          </w:tcPr>
          <w:p w14:paraId="4CDD1377" w14:textId="4C25FDC8" w:rsidR="009E0739" w:rsidRDefault="009F3195" w:rsidP="00D86FB0">
            <w:r>
              <w:t>NCore</w:t>
            </w:r>
          </w:p>
        </w:tc>
        <w:tc>
          <w:tcPr>
            <w:tcW w:w="2467" w:type="dxa"/>
          </w:tcPr>
          <w:p w14:paraId="58408DAD" w14:textId="77777777" w:rsidR="009E0739" w:rsidRDefault="00E03C1C" w:rsidP="00EB49C0">
            <w:r>
              <w:t>Transport</w:t>
            </w:r>
          </w:p>
        </w:tc>
        <w:tc>
          <w:tcPr>
            <w:tcW w:w="2360" w:type="dxa"/>
          </w:tcPr>
          <w:p w14:paraId="3F8810B2" w14:textId="77777777" w:rsidR="009E0739" w:rsidRDefault="00E03C1C" w:rsidP="00EB49C0">
            <w:r>
              <w:t>Continuous</w:t>
            </w:r>
          </w:p>
        </w:tc>
      </w:tr>
      <w:tr w:rsidR="00003053" w14:paraId="3D33253C" w14:textId="77777777" w:rsidTr="002334E7">
        <w:trPr>
          <w:trHeight w:val="305"/>
        </w:trPr>
        <w:tc>
          <w:tcPr>
            <w:tcW w:w="3213" w:type="dxa"/>
          </w:tcPr>
          <w:p w14:paraId="347AC114" w14:textId="2286AB9E" w:rsidR="002334E7" w:rsidRDefault="002334E7" w:rsidP="00EB49C0">
            <w:r>
              <w:t>[Planned]</w:t>
            </w:r>
          </w:p>
          <w:p w14:paraId="11809A67" w14:textId="3D4FABB3" w:rsidR="00003053" w:rsidRDefault="00003053" w:rsidP="00EB49C0">
            <w:r>
              <w:t>Portland – Ocean Gateway</w:t>
            </w:r>
          </w:p>
        </w:tc>
        <w:tc>
          <w:tcPr>
            <w:tcW w:w="1202" w:type="dxa"/>
          </w:tcPr>
          <w:p w14:paraId="0DB0241C" w14:textId="7C188FFA" w:rsidR="00003053" w:rsidRDefault="00543D2A" w:rsidP="00D86FB0">
            <w:r>
              <w:t>SPM</w:t>
            </w:r>
          </w:p>
        </w:tc>
        <w:tc>
          <w:tcPr>
            <w:tcW w:w="2467" w:type="dxa"/>
          </w:tcPr>
          <w:p w14:paraId="3965EC9C" w14:textId="54A3653E" w:rsidR="00003053" w:rsidRPr="00847B5C" w:rsidRDefault="00003053" w:rsidP="00EB49C0">
            <w:r w:rsidRPr="00A2363B">
              <w:t>Maximum Concentration, Urban Background</w:t>
            </w:r>
          </w:p>
        </w:tc>
        <w:tc>
          <w:tcPr>
            <w:tcW w:w="2360" w:type="dxa"/>
          </w:tcPr>
          <w:p w14:paraId="1632FD7B" w14:textId="25D53B83" w:rsidR="00003053" w:rsidRDefault="00003053" w:rsidP="00EB49C0">
            <w:r>
              <w:t>Continuous</w:t>
            </w:r>
          </w:p>
        </w:tc>
      </w:tr>
      <w:tr w:rsidR="000453A1" w14:paraId="55D3A1B0" w14:textId="77777777" w:rsidTr="002334E7">
        <w:trPr>
          <w:trHeight w:val="305"/>
        </w:trPr>
        <w:tc>
          <w:tcPr>
            <w:tcW w:w="3213" w:type="dxa"/>
          </w:tcPr>
          <w:p w14:paraId="41B30FF5" w14:textId="664766D4" w:rsidR="000453A1" w:rsidRPr="000453A1" w:rsidRDefault="000453A1" w:rsidP="000453A1">
            <w:r w:rsidRPr="000453A1">
              <w:t>Presque Isle – Skypot Drive</w:t>
            </w:r>
          </w:p>
          <w:p w14:paraId="0118917E" w14:textId="77777777" w:rsidR="000453A1" w:rsidRDefault="000453A1" w:rsidP="00EB49C0"/>
        </w:tc>
        <w:tc>
          <w:tcPr>
            <w:tcW w:w="1202" w:type="dxa"/>
          </w:tcPr>
          <w:p w14:paraId="2692300B" w14:textId="50E73316" w:rsidR="000453A1" w:rsidRDefault="000453A1" w:rsidP="00D86FB0">
            <w:r w:rsidRPr="000453A1">
              <w:t>Tribal</w:t>
            </w:r>
          </w:p>
        </w:tc>
        <w:tc>
          <w:tcPr>
            <w:tcW w:w="2467" w:type="dxa"/>
          </w:tcPr>
          <w:p w14:paraId="5149E259" w14:textId="40ABE904" w:rsidR="000453A1" w:rsidRPr="00003053" w:rsidRDefault="000453A1" w:rsidP="00EB49C0">
            <w:pPr>
              <w:rPr>
                <w:sz w:val="22"/>
                <w:szCs w:val="22"/>
              </w:rPr>
            </w:pPr>
            <w:r w:rsidRPr="000453A1">
              <w:t>Mapping</w:t>
            </w:r>
          </w:p>
        </w:tc>
        <w:tc>
          <w:tcPr>
            <w:tcW w:w="2360" w:type="dxa"/>
          </w:tcPr>
          <w:p w14:paraId="1A7D5932" w14:textId="1CAE3DBD" w:rsidR="000453A1" w:rsidRDefault="000453A1" w:rsidP="00EB49C0">
            <w:r>
              <w:t>Continuous</w:t>
            </w:r>
          </w:p>
        </w:tc>
      </w:tr>
    </w:tbl>
    <w:p w14:paraId="45D79B6E" w14:textId="77777777" w:rsidR="00332EA3" w:rsidRDefault="00332EA3">
      <w:r>
        <w:br w:type="page"/>
      </w:r>
    </w:p>
    <w:p w14:paraId="30401C96" w14:textId="2A86389E" w:rsidR="00A2021F" w:rsidRPr="009462C8" w:rsidRDefault="000453A1" w:rsidP="007A4042">
      <w:pPr>
        <w:pStyle w:val="Heading2"/>
      </w:pPr>
      <w:bookmarkStart w:id="25" w:name="_Toc230070743"/>
      <w:r w:rsidRPr="009462C8">
        <w:rPr>
          <w:b w:val="0"/>
          <w:i/>
          <w:noProof/>
          <w:szCs w:val="32"/>
        </w:rPr>
        <w:lastRenderedPageBreak/>
        <w:drawing>
          <wp:anchor distT="0" distB="0" distL="114300" distR="114300" simplePos="0" relativeHeight="251652608" behindDoc="0" locked="0" layoutInCell="1" allowOverlap="1" wp14:anchorId="7C00EB7C" wp14:editId="36F5C810">
            <wp:simplePos x="0" y="0"/>
            <wp:positionH relativeFrom="margin">
              <wp:posOffset>3204210</wp:posOffset>
            </wp:positionH>
            <wp:positionV relativeFrom="paragraph">
              <wp:posOffset>432</wp:posOffset>
            </wp:positionV>
            <wp:extent cx="2743200" cy="3658235"/>
            <wp:effectExtent l="0" t="0" r="0" b="0"/>
            <wp:wrapSquare wrapText="bothSides"/>
            <wp:docPr id="84" name="Picture 84" descr="HAPs Monitoring Network Map the SP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HAPs Monitoring Network Map the SPM monitoring sites.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743200" cy="365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445" w:rsidRPr="00475D4C">
        <w:t>Hazardous Air Pollutants (HAPs)</w:t>
      </w:r>
      <w:r w:rsidR="00A2021F" w:rsidRPr="00475D4C">
        <w:t xml:space="preserve"> Network</w:t>
      </w:r>
      <w:r w:rsidR="008D172A" w:rsidRPr="00475D4C">
        <w:t>:</w:t>
      </w:r>
      <w:bookmarkEnd w:id="25"/>
    </w:p>
    <w:p w14:paraId="5F2EE2DC" w14:textId="23200886" w:rsidR="006979C4" w:rsidRDefault="00D36A3B" w:rsidP="00C23630">
      <w:pPr>
        <w:spacing w:after="240"/>
      </w:pPr>
      <w:r w:rsidRPr="009462C8">
        <w:t xml:space="preserve">Although not a required monitoring network, </w:t>
      </w:r>
      <w:r w:rsidR="00C34445" w:rsidRPr="009462C8">
        <w:t xml:space="preserve">the </w:t>
      </w:r>
      <w:r w:rsidR="002D4065" w:rsidRPr="009462C8">
        <w:t xml:space="preserve">DEP </w:t>
      </w:r>
      <w:r w:rsidR="00871356" w:rsidRPr="009462C8">
        <w:t xml:space="preserve">samples </w:t>
      </w:r>
      <w:r w:rsidRPr="009462C8">
        <w:t xml:space="preserve">for </w:t>
      </w:r>
      <w:r w:rsidR="009F2BB3" w:rsidRPr="009462C8">
        <w:t>67</w:t>
      </w:r>
      <w:r w:rsidRPr="009462C8">
        <w:t xml:space="preserve"> </w:t>
      </w:r>
      <w:r w:rsidR="00C34445" w:rsidRPr="009462C8">
        <w:t>HAPs</w:t>
      </w:r>
      <w:r w:rsidRPr="009462C8">
        <w:t xml:space="preserve"> compounds at </w:t>
      </w:r>
      <w:r w:rsidR="009F2BB3" w:rsidRPr="009462C8">
        <w:t>five</w:t>
      </w:r>
      <w:r w:rsidRPr="009462C8">
        <w:t xml:space="preserve"> </w:t>
      </w:r>
      <w:r w:rsidR="0024381D">
        <w:t xml:space="preserve">permanent </w:t>
      </w:r>
      <w:r w:rsidR="00BE397B" w:rsidRPr="009462C8">
        <w:t xml:space="preserve">SPM </w:t>
      </w:r>
      <w:r w:rsidR="00BE397B">
        <w:t>s</w:t>
      </w:r>
      <w:r w:rsidR="00322F6B" w:rsidRPr="009462C8">
        <w:t>ite</w:t>
      </w:r>
      <w:r w:rsidR="00BE397B">
        <w:t>s</w:t>
      </w:r>
      <w:r w:rsidR="00322F6B" w:rsidRPr="009462C8">
        <w:t xml:space="preserve"> </w:t>
      </w:r>
      <w:r w:rsidRPr="009462C8">
        <w:t>locat</w:t>
      </w:r>
      <w:r w:rsidR="00BE397B">
        <w:t>ed</w:t>
      </w:r>
      <w:r w:rsidRPr="009462C8">
        <w:t xml:space="preserve"> around the state.</w:t>
      </w:r>
      <w:r w:rsidR="006D2CC2">
        <w:t xml:space="preserve"> </w:t>
      </w:r>
      <w:r w:rsidRPr="009462C8">
        <w:t>The</w:t>
      </w:r>
      <w:r>
        <w:t xml:space="preserve"> </w:t>
      </w:r>
      <w:r w:rsidR="0024381D">
        <w:t>objective of monitoring</w:t>
      </w:r>
      <w:r w:rsidR="00EF6418">
        <w:t xml:space="preserve"> </w:t>
      </w:r>
      <w:r>
        <w:t xml:space="preserve">is to document background </w:t>
      </w:r>
      <w:r w:rsidR="007A4042">
        <w:t>HAP</w:t>
      </w:r>
      <w:r w:rsidR="0024381D">
        <w:t>s</w:t>
      </w:r>
      <w:r w:rsidR="007A4042">
        <w:t xml:space="preserve"> </w:t>
      </w:r>
      <w:r>
        <w:t>concentrations around the state and to establish whether there are any trends in the levels of these compounds.</w:t>
      </w:r>
      <w:r w:rsidR="006D2CC2">
        <w:t xml:space="preserve"> </w:t>
      </w:r>
      <w:r w:rsidR="00510B75">
        <w:t>Maine monitors for</w:t>
      </w:r>
      <w:r w:rsidR="009F68C0">
        <w:t xml:space="preserve"> most</w:t>
      </w:r>
      <w:r w:rsidR="00510B75">
        <w:t xml:space="preserve"> HAPs </w:t>
      </w:r>
      <w:r w:rsidR="009F68C0">
        <w:t xml:space="preserve">compounds </w:t>
      </w:r>
      <w:r w:rsidR="00510B75">
        <w:t xml:space="preserve">using EPA </w:t>
      </w:r>
      <w:r w:rsidR="007A4042">
        <w:t>M</w:t>
      </w:r>
      <w:r w:rsidR="00510B75">
        <w:t>ethod TO-15.</w:t>
      </w:r>
      <w:r w:rsidR="006D2CC2">
        <w:t xml:space="preserve"> </w:t>
      </w:r>
    </w:p>
    <w:p w14:paraId="61FD497A" w14:textId="23811EAC" w:rsidR="0024381D" w:rsidRDefault="0024381D" w:rsidP="00A2363B">
      <w:pPr>
        <w:spacing w:after="240"/>
      </w:pPr>
      <w:r>
        <w:t xml:space="preserve">Mercury, while also a HAP, is sampled as a sub-network part of the atmospheric deposition network discussed on page </w:t>
      </w:r>
      <w:r>
        <w:fldChar w:fldCharType="begin"/>
      </w:r>
      <w:r>
        <w:instrText xml:space="preserve"> PAGEREF DepNetwork \h </w:instrText>
      </w:r>
      <w:r>
        <w:fldChar w:fldCharType="separate"/>
      </w:r>
      <w:r w:rsidR="00C31C33">
        <w:rPr>
          <w:noProof/>
        </w:rPr>
        <w:t>32</w:t>
      </w:r>
      <w:r>
        <w:fldChar w:fldCharType="end"/>
      </w:r>
      <w:r>
        <w:t>, more details about the mercury sampling can be found there.</w:t>
      </w:r>
    </w:p>
    <w:p w14:paraId="7B5CA835" w14:textId="7A2E5EA4" w:rsidR="00A104F9" w:rsidRPr="005716DB" w:rsidRDefault="00A104F9" w:rsidP="00A2363B">
      <w:pPr>
        <w:spacing w:after="240"/>
      </w:pPr>
      <w:r w:rsidRPr="00627FA7">
        <w:t xml:space="preserve">The Maine DEP also </w:t>
      </w:r>
      <w:r w:rsidR="00136CE8" w:rsidRPr="00627FA7">
        <w:t>has</w:t>
      </w:r>
      <w:r w:rsidRPr="00627FA7">
        <w:t xml:space="preserve"> several </w:t>
      </w:r>
      <w:r w:rsidR="0024381D">
        <w:t xml:space="preserve">shorter-term </w:t>
      </w:r>
      <w:r w:rsidR="007A4042" w:rsidRPr="00627FA7">
        <w:t>SPM</w:t>
      </w:r>
      <w:r w:rsidRPr="00627FA7">
        <w:t xml:space="preserve"> </w:t>
      </w:r>
      <w:r w:rsidR="005716DB" w:rsidRPr="00627FA7">
        <w:t xml:space="preserve">HAPs </w:t>
      </w:r>
      <w:r w:rsidR="007A4042" w:rsidRPr="00627FA7">
        <w:t>s</w:t>
      </w:r>
      <w:r w:rsidR="005716DB" w:rsidRPr="00627FA7">
        <w:t xml:space="preserve">amplers </w:t>
      </w:r>
      <w:r w:rsidR="008A1134" w:rsidRPr="00627FA7">
        <w:t>throughout</w:t>
      </w:r>
      <w:r w:rsidR="005716DB" w:rsidRPr="00627FA7">
        <w:t xml:space="preserve"> the </w:t>
      </w:r>
      <w:r w:rsidR="007A4042" w:rsidRPr="00627FA7">
        <w:t>s</w:t>
      </w:r>
      <w:r w:rsidR="005716DB" w:rsidRPr="00627FA7">
        <w:t>tate.</w:t>
      </w:r>
      <w:r w:rsidR="006D2CC2" w:rsidRPr="00627FA7">
        <w:t xml:space="preserve"> </w:t>
      </w:r>
      <w:r w:rsidR="005716DB" w:rsidRPr="00627FA7">
        <w:t xml:space="preserve">More information on this can be found below in the </w:t>
      </w:r>
      <w:r w:rsidR="007A4042" w:rsidRPr="00627FA7">
        <w:rPr>
          <w:i/>
          <w:iCs/>
        </w:rPr>
        <w:t>Monitoring Projects and Air Quality Studies</w:t>
      </w:r>
      <w:r w:rsidR="007A4042" w:rsidRPr="00627FA7" w:rsidDel="008C3BA0">
        <w:t xml:space="preserve"> </w:t>
      </w:r>
      <w:r w:rsidR="007A4042" w:rsidRPr="00627FA7">
        <w:t xml:space="preserve">on page </w:t>
      </w:r>
      <w:r w:rsidR="00FD5CAF">
        <w:fldChar w:fldCharType="begin"/>
      </w:r>
      <w:r w:rsidR="00FD5CAF">
        <w:instrText xml:space="preserve"> PAGEREF  projectsandstudues \# "0" \h </w:instrText>
      </w:r>
      <w:r w:rsidR="00FD5CAF">
        <w:fldChar w:fldCharType="separate"/>
      </w:r>
      <w:r w:rsidR="00C31C33">
        <w:rPr>
          <w:noProof/>
        </w:rPr>
        <w:t>35</w:t>
      </w:r>
      <w:r w:rsidR="00FD5CAF">
        <w:fldChar w:fldCharType="end"/>
      </w:r>
      <w:r w:rsidR="005716DB">
        <w:rPr>
          <w:bCs/>
        </w:rPr>
        <w:t xml:space="preserve">. </w:t>
      </w:r>
    </w:p>
    <w:p w14:paraId="7B2F3E63" w14:textId="2C2B3A6B" w:rsidR="001F03FF" w:rsidRDefault="001F03FF" w:rsidP="00A2363B">
      <w:pPr>
        <w:spacing w:after="240"/>
      </w:pPr>
      <w:r>
        <w:t>The Presque Isle Riverside shelter will be replaced in the summer of 2026 that may cause some extended downtime with sampling.</w:t>
      </w:r>
    </w:p>
    <w:p w14:paraId="6CE1CBDB" w14:textId="2BA195DC" w:rsidR="009C16D7" w:rsidRDefault="009C16D7" w:rsidP="00A2363B">
      <w:r w:rsidRPr="00A00BA0">
        <w:t>Proposed changes to the HAP</w:t>
      </w:r>
      <w:r w:rsidR="00E42777">
        <w:t>s</w:t>
      </w:r>
      <w:r w:rsidRPr="00A00BA0">
        <w:t xml:space="preserve"> monitoring Network:</w:t>
      </w:r>
    </w:p>
    <w:p w14:paraId="610459DB" w14:textId="3798D7ED" w:rsidR="0024381D" w:rsidRDefault="0024381D" w:rsidP="00A2363B">
      <w:pPr>
        <w:pStyle w:val="ListParagraph"/>
        <w:numPr>
          <w:ilvl w:val="0"/>
          <w:numId w:val="9"/>
        </w:numPr>
        <w:spacing w:after="240"/>
      </w:pPr>
      <w:r>
        <w:t xml:space="preserve">Several short-term SPM HAPs sites in Portland and South Portland may be shut down. These sites far outlived their expected lifespan. </w:t>
      </w:r>
    </w:p>
    <w:p w14:paraId="447C98BA" w14:textId="07AF81DC" w:rsidR="00F07EEF" w:rsidRDefault="00F07EEF" w:rsidP="00A2363B">
      <w:pPr>
        <w:pStyle w:val="Caption"/>
        <w:keepNext/>
        <w:spacing w:after="240"/>
      </w:pPr>
      <w:r w:rsidRPr="004B072B">
        <w:t>HAPS Monitoring Site Summary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990"/>
        <w:gridCol w:w="2970"/>
        <w:gridCol w:w="1795"/>
      </w:tblGrid>
      <w:tr w:rsidR="00F06159" w:rsidRPr="006018D0" w14:paraId="1D5AD1D0" w14:textId="77777777" w:rsidTr="00F07EEF">
        <w:tc>
          <w:tcPr>
            <w:tcW w:w="3487" w:type="dxa"/>
          </w:tcPr>
          <w:p w14:paraId="2A082461" w14:textId="71957D96" w:rsidR="009E0739" w:rsidRPr="006018D0" w:rsidRDefault="009E0739" w:rsidP="00EB49C0">
            <w:pPr>
              <w:rPr>
                <w:b/>
              </w:rPr>
            </w:pPr>
            <w:r w:rsidRPr="006018D0">
              <w:rPr>
                <w:b/>
              </w:rPr>
              <w:t>Site Address</w:t>
            </w:r>
          </w:p>
        </w:tc>
        <w:tc>
          <w:tcPr>
            <w:tcW w:w="990" w:type="dxa"/>
          </w:tcPr>
          <w:p w14:paraId="15687236" w14:textId="77777777" w:rsidR="009E0739" w:rsidRPr="006018D0" w:rsidRDefault="009E0739" w:rsidP="00EB49C0">
            <w:pPr>
              <w:rPr>
                <w:b/>
              </w:rPr>
            </w:pPr>
            <w:r w:rsidRPr="006018D0">
              <w:rPr>
                <w:b/>
              </w:rPr>
              <w:t>Site Type</w:t>
            </w:r>
          </w:p>
        </w:tc>
        <w:tc>
          <w:tcPr>
            <w:tcW w:w="2970" w:type="dxa"/>
          </w:tcPr>
          <w:p w14:paraId="62F23458" w14:textId="77777777" w:rsidR="009E0739" w:rsidRPr="006018D0" w:rsidRDefault="009E0739" w:rsidP="00EB49C0">
            <w:pPr>
              <w:rPr>
                <w:b/>
              </w:rPr>
            </w:pPr>
            <w:r w:rsidRPr="006018D0">
              <w:rPr>
                <w:b/>
              </w:rPr>
              <w:t>Monitoring Objective</w:t>
            </w:r>
          </w:p>
        </w:tc>
        <w:tc>
          <w:tcPr>
            <w:tcW w:w="1795" w:type="dxa"/>
          </w:tcPr>
          <w:p w14:paraId="00CEECB0" w14:textId="77777777" w:rsidR="009E0739" w:rsidRPr="006018D0" w:rsidRDefault="009E0739" w:rsidP="00EB49C0">
            <w:pPr>
              <w:rPr>
                <w:b/>
              </w:rPr>
            </w:pPr>
            <w:r w:rsidRPr="006018D0">
              <w:rPr>
                <w:b/>
              </w:rPr>
              <w:t>Sampling Frequency</w:t>
            </w:r>
          </w:p>
        </w:tc>
      </w:tr>
      <w:tr w:rsidR="0028775A" w14:paraId="1CF97B37" w14:textId="77777777" w:rsidTr="00F07EEF">
        <w:tc>
          <w:tcPr>
            <w:tcW w:w="3487" w:type="dxa"/>
          </w:tcPr>
          <w:p w14:paraId="402FE30B" w14:textId="77777777" w:rsidR="0028775A" w:rsidRPr="00CB3E7A" w:rsidRDefault="0028775A" w:rsidP="0028775A">
            <w:r w:rsidRPr="00CB3E7A">
              <w:t>Bangor – Mary Snow School</w:t>
            </w:r>
          </w:p>
        </w:tc>
        <w:tc>
          <w:tcPr>
            <w:tcW w:w="990" w:type="dxa"/>
          </w:tcPr>
          <w:p w14:paraId="0825F11B" w14:textId="58CEEA3F" w:rsidR="0028775A" w:rsidRPr="00CB3E7A" w:rsidRDefault="0028775A" w:rsidP="0028775A">
            <w:r w:rsidRPr="00CB3E7A">
              <w:t>SPM</w:t>
            </w:r>
          </w:p>
        </w:tc>
        <w:tc>
          <w:tcPr>
            <w:tcW w:w="2970" w:type="dxa"/>
          </w:tcPr>
          <w:p w14:paraId="329F5B59" w14:textId="77777777" w:rsidR="0028775A" w:rsidRPr="00CB3E7A" w:rsidRDefault="0028775A" w:rsidP="0028775A">
            <w:r w:rsidRPr="00CB3E7A">
              <w:t>Maximum Conc.&amp; Trends</w:t>
            </w:r>
          </w:p>
        </w:tc>
        <w:tc>
          <w:tcPr>
            <w:tcW w:w="1795" w:type="dxa"/>
          </w:tcPr>
          <w:p w14:paraId="26802433" w14:textId="77777777" w:rsidR="0028775A" w:rsidRPr="00CB3E7A" w:rsidRDefault="0028775A" w:rsidP="0028775A">
            <w:r w:rsidRPr="00CB3E7A">
              <w:t>Every 6 days</w:t>
            </w:r>
          </w:p>
        </w:tc>
      </w:tr>
      <w:tr w:rsidR="00CB6206" w:rsidRPr="009073A6" w14:paraId="6E5ABC16" w14:textId="77777777" w:rsidTr="00F07EEF">
        <w:tc>
          <w:tcPr>
            <w:tcW w:w="3487" w:type="dxa"/>
          </w:tcPr>
          <w:p w14:paraId="29F8B9C9" w14:textId="674E8953" w:rsidR="00CB6206" w:rsidRPr="00CB3E7A" w:rsidRDefault="00CB6206" w:rsidP="00ED4CEC">
            <w:r w:rsidRPr="00CB3E7A">
              <w:t>Lewiston – Country Kitchen Lot</w:t>
            </w:r>
          </w:p>
        </w:tc>
        <w:tc>
          <w:tcPr>
            <w:tcW w:w="990" w:type="dxa"/>
          </w:tcPr>
          <w:p w14:paraId="45FC0E77" w14:textId="08CF5559" w:rsidR="00CB6206" w:rsidRPr="00CB3E7A" w:rsidRDefault="00CB6206" w:rsidP="00ED4CEC">
            <w:r w:rsidRPr="00CB3E7A">
              <w:t>SPM</w:t>
            </w:r>
          </w:p>
        </w:tc>
        <w:tc>
          <w:tcPr>
            <w:tcW w:w="2970" w:type="dxa"/>
          </w:tcPr>
          <w:p w14:paraId="71C3B8C7" w14:textId="36964EFD" w:rsidR="00CB6206" w:rsidRPr="00CB3E7A" w:rsidRDefault="00CB6206" w:rsidP="00EB49C0">
            <w:r w:rsidRPr="00CB3E7A">
              <w:t>Maximum Conc.&amp; Trends</w:t>
            </w:r>
          </w:p>
        </w:tc>
        <w:tc>
          <w:tcPr>
            <w:tcW w:w="1795" w:type="dxa"/>
          </w:tcPr>
          <w:p w14:paraId="7C94AA6B" w14:textId="0773F6F9" w:rsidR="00CB6206" w:rsidRPr="00CB3E7A" w:rsidRDefault="00CB6206">
            <w:pPr>
              <w:rPr>
                <w:sz w:val="16"/>
                <w:szCs w:val="16"/>
              </w:rPr>
            </w:pPr>
            <w:r w:rsidRPr="00CB3E7A">
              <w:t>Every 6 days</w:t>
            </w:r>
          </w:p>
        </w:tc>
      </w:tr>
      <w:tr w:rsidR="00CB6206" w14:paraId="1306C7AD" w14:textId="77777777" w:rsidTr="00F07EEF">
        <w:tc>
          <w:tcPr>
            <w:tcW w:w="3487" w:type="dxa"/>
          </w:tcPr>
          <w:p w14:paraId="0360487D" w14:textId="439CD14F" w:rsidR="00CB6206" w:rsidRPr="00CB3E7A" w:rsidRDefault="00CB6206" w:rsidP="00EB49C0">
            <w:r w:rsidRPr="00CB3E7A">
              <w:t>Presque Isle – Riverside Street</w:t>
            </w:r>
          </w:p>
        </w:tc>
        <w:tc>
          <w:tcPr>
            <w:tcW w:w="990" w:type="dxa"/>
          </w:tcPr>
          <w:p w14:paraId="1FC99D68" w14:textId="6AABF186" w:rsidR="00CB6206" w:rsidRPr="00CB3E7A" w:rsidRDefault="00CB6206">
            <w:r w:rsidRPr="00CB3E7A">
              <w:t>SPM</w:t>
            </w:r>
          </w:p>
        </w:tc>
        <w:tc>
          <w:tcPr>
            <w:tcW w:w="2970" w:type="dxa"/>
          </w:tcPr>
          <w:p w14:paraId="14A868E3" w14:textId="5E1E4389" w:rsidR="00CB6206" w:rsidRPr="00CB3E7A" w:rsidRDefault="00CB6206" w:rsidP="00EB49C0">
            <w:r w:rsidRPr="00CB3E7A">
              <w:t>Maximum Conc.&amp; Trends</w:t>
            </w:r>
          </w:p>
        </w:tc>
        <w:tc>
          <w:tcPr>
            <w:tcW w:w="1795" w:type="dxa"/>
          </w:tcPr>
          <w:p w14:paraId="1BCC9898" w14:textId="2448D154" w:rsidR="00CB6206" w:rsidRPr="00CB3E7A" w:rsidRDefault="00CB6206">
            <w:r w:rsidRPr="00CB3E7A">
              <w:t>Every 6 days</w:t>
            </w:r>
          </w:p>
        </w:tc>
      </w:tr>
      <w:tr w:rsidR="00CB6206" w14:paraId="6FAF4E6A" w14:textId="77777777" w:rsidTr="00F07EEF">
        <w:tc>
          <w:tcPr>
            <w:tcW w:w="3487" w:type="dxa"/>
          </w:tcPr>
          <w:p w14:paraId="39273733" w14:textId="56EFAED7" w:rsidR="00CB6206" w:rsidRPr="00CB3E7A" w:rsidRDefault="00CB6206" w:rsidP="00D01914">
            <w:r>
              <w:t>Rumford – Rumford Avenue</w:t>
            </w:r>
          </w:p>
        </w:tc>
        <w:tc>
          <w:tcPr>
            <w:tcW w:w="990" w:type="dxa"/>
          </w:tcPr>
          <w:p w14:paraId="307D6330" w14:textId="32F55E00" w:rsidR="00CB6206" w:rsidRPr="00CB3E7A" w:rsidRDefault="00CB6206" w:rsidP="00D01914">
            <w:r>
              <w:t>SPM</w:t>
            </w:r>
          </w:p>
        </w:tc>
        <w:tc>
          <w:tcPr>
            <w:tcW w:w="2970" w:type="dxa"/>
          </w:tcPr>
          <w:p w14:paraId="5553031A" w14:textId="212EF762" w:rsidR="00CB6206" w:rsidRPr="00CB3E7A" w:rsidRDefault="00CB6206" w:rsidP="00D01914">
            <w:r>
              <w:t>Maximum Conc.&amp; Trends</w:t>
            </w:r>
          </w:p>
        </w:tc>
        <w:tc>
          <w:tcPr>
            <w:tcW w:w="1795" w:type="dxa"/>
          </w:tcPr>
          <w:p w14:paraId="6CAACE0A" w14:textId="0C84822D" w:rsidR="00CB6206" w:rsidRPr="00CB3E7A" w:rsidRDefault="00CB6206" w:rsidP="00D01914">
            <w:r w:rsidRPr="00D86501">
              <w:t>Every 6 days</w:t>
            </w:r>
          </w:p>
        </w:tc>
      </w:tr>
      <w:tr w:rsidR="00BE397B" w14:paraId="21EE0C27" w14:textId="77777777" w:rsidTr="00F07EEF">
        <w:tc>
          <w:tcPr>
            <w:tcW w:w="3487" w:type="dxa"/>
          </w:tcPr>
          <w:p w14:paraId="0067D82F" w14:textId="28D21C16" w:rsidR="00BE397B" w:rsidRPr="00A526AA" w:rsidRDefault="00BE397B" w:rsidP="00BE397B">
            <w:r>
              <w:t>Portland – Ocean Gateway</w:t>
            </w:r>
          </w:p>
        </w:tc>
        <w:tc>
          <w:tcPr>
            <w:tcW w:w="990" w:type="dxa"/>
          </w:tcPr>
          <w:p w14:paraId="2ADD3CB2" w14:textId="2188D19D" w:rsidR="00BE397B" w:rsidRDefault="00BE397B" w:rsidP="00BE397B">
            <w:r>
              <w:t>SPM</w:t>
            </w:r>
          </w:p>
        </w:tc>
        <w:tc>
          <w:tcPr>
            <w:tcW w:w="2970" w:type="dxa"/>
          </w:tcPr>
          <w:p w14:paraId="046E464C" w14:textId="1BF09125" w:rsidR="00BE397B" w:rsidRDefault="00BE397B" w:rsidP="00BE397B">
            <w:r>
              <w:t>Maximum Conc.&amp; Trends</w:t>
            </w:r>
            <w:r w:rsidR="0024381D">
              <w:t>, Quality assurance related collocated sampling</w:t>
            </w:r>
          </w:p>
        </w:tc>
        <w:tc>
          <w:tcPr>
            <w:tcW w:w="1795" w:type="dxa"/>
          </w:tcPr>
          <w:p w14:paraId="158B7401" w14:textId="718E32CE" w:rsidR="00BE397B" w:rsidRPr="00D86501" w:rsidRDefault="00BE397B" w:rsidP="00BE397B">
            <w:r w:rsidRPr="00D86501">
              <w:t>Every 6 days</w:t>
            </w:r>
          </w:p>
        </w:tc>
      </w:tr>
    </w:tbl>
    <w:p w14:paraId="36573CAD" w14:textId="1857EA2F" w:rsidR="001E2D8C" w:rsidRDefault="001E2D8C">
      <w:pPr>
        <w:rPr>
          <w:lang w:val="en"/>
        </w:rPr>
      </w:pPr>
      <w:r>
        <w:rPr>
          <w:lang w:val="en"/>
        </w:rPr>
        <w:br w:type="page"/>
      </w:r>
    </w:p>
    <w:p w14:paraId="39A36119" w14:textId="7315791C" w:rsidR="001C767E" w:rsidRPr="009462C8" w:rsidRDefault="000453A1" w:rsidP="0046604F">
      <w:pPr>
        <w:pStyle w:val="Heading2"/>
      </w:pPr>
      <w:bookmarkStart w:id="26" w:name="_Toc230070744"/>
      <w:r w:rsidRPr="00627FA7">
        <w:rPr>
          <w:noProof/>
        </w:rPr>
        <w:lastRenderedPageBreak/>
        <w:drawing>
          <wp:anchor distT="0" distB="0" distL="114300" distR="114300" simplePos="0" relativeHeight="251700736" behindDoc="0" locked="0" layoutInCell="1" allowOverlap="1" wp14:anchorId="2C2B5B82" wp14:editId="7B706BF7">
            <wp:simplePos x="0" y="0"/>
            <wp:positionH relativeFrom="column">
              <wp:posOffset>3197225</wp:posOffset>
            </wp:positionH>
            <wp:positionV relativeFrom="paragraph">
              <wp:posOffset>3429</wp:posOffset>
            </wp:positionV>
            <wp:extent cx="2743200" cy="3549650"/>
            <wp:effectExtent l="0" t="0" r="0" b="0"/>
            <wp:wrapSquare wrapText="bothSides"/>
            <wp:docPr id="31688392" name="Picture 6" descr="Meteorology Network Map showing the locations of the wind direction and speed, ceilometer, and other meteorology monitoring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8392" name="Picture 6" descr="Meteorology Network Map showing the locations of the wind direction and speed, ceilometer, and other meteorology monitoring locations.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0" cy="354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767E" w:rsidRPr="00627FA7">
        <w:t>Meteorological Network</w:t>
      </w:r>
      <w:r w:rsidR="008D172A" w:rsidRPr="00627FA7">
        <w:t>:</w:t>
      </w:r>
      <w:bookmarkEnd w:id="26"/>
      <w:r w:rsidR="006D2CC2">
        <w:t xml:space="preserve"> </w:t>
      </w:r>
    </w:p>
    <w:p w14:paraId="3307A906" w14:textId="0C3F6B96" w:rsidR="0019610D" w:rsidRDefault="00C34445" w:rsidP="00A2363B">
      <w:pPr>
        <w:spacing w:after="240"/>
      </w:pPr>
      <w:r w:rsidRPr="009462C8">
        <w:t xml:space="preserve">The </w:t>
      </w:r>
      <w:r w:rsidR="002D4065" w:rsidRPr="009462C8">
        <w:t>DEP</w:t>
      </w:r>
      <w:r w:rsidR="008D6AB9" w:rsidRPr="009462C8">
        <w:t xml:space="preserve"> </w:t>
      </w:r>
      <w:r w:rsidR="00D36A3B" w:rsidRPr="009462C8">
        <w:t>operate</w:t>
      </w:r>
      <w:r w:rsidR="007C2AA3">
        <w:t>s</w:t>
      </w:r>
      <w:r w:rsidR="00AC453E" w:rsidRPr="009462C8">
        <w:t xml:space="preserve"> and maintain</w:t>
      </w:r>
      <w:r w:rsidR="007C2AA3">
        <w:t>s</w:t>
      </w:r>
      <w:r w:rsidR="00AC453E" w:rsidRPr="009462C8">
        <w:t xml:space="preserve"> </w:t>
      </w:r>
      <w:r w:rsidR="00B04B44" w:rsidRPr="009462C8">
        <w:t>year-</w:t>
      </w:r>
      <w:r w:rsidR="008C2FD3" w:rsidRPr="009462C8">
        <w:t xml:space="preserve">round </w:t>
      </w:r>
      <w:r w:rsidR="003C44C1">
        <w:t xml:space="preserve">and seasonal </w:t>
      </w:r>
      <w:r w:rsidR="00D36A3B" w:rsidRPr="009462C8">
        <w:t xml:space="preserve">meteorological </w:t>
      </w:r>
      <w:r w:rsidR="00E06482" w:rsidRPr="009462C8">
        <w:t xml:space="preserve">monitoring </w:t>
      </w:r>
      <w:r w:rsidR="00D36A3B" w:rsidRPr="009462C8">
        <w:t>s</w:t>
      </w:r>
      <w:r w:rsidR="003C44C1">
        <w:t>tations</w:t>
      </w:r>
      <w:r w:rsidR="00D36A3B" w:rsidRPr="009462C8">
        <w:t xml:space="preserve"> </w:t>
      </w:r>
      <w:r w:rsidR="0019610D">
        <w:t xml:space="preserve">across the state measuring parameters such as wind speed and direction, </w:t>
      </w:r>
      <w:r w:rsidR="00DF3C9A">
        <w:t xml:space="preserve">solar and UV-B radiation, </w:t>
      </w:r>
      <w:r w:rsidR="0019610D">
        <w:t xml:space="preserve">ambient temperature, barometric pressure, </w:t>
      </w:r>
      <w:r w:rsidR="00DF3C9A">
        <w:t xml:space="preserve">and </w:t>
      </w:r>
      <w:r w:rsidR="0019610D">
        <w:t xml:space="preserve">relative humidity. </w:t>
      </w:r>
    </w:p>
    <w:p w14:paraId="63CAB9D1" w14:textId="53F881F3" w:rsidR="00B31AAF" w:rsidRDefault="003C44C1" w:rsidP="00C23630">
      <w:r>
        <w:t>Department air quality</w:t>
      </w:r>
      <w:r w:rsidR="00AC453E" w:rsidRPr="00A55A87">
        <w:t xml:space="preserve"> forecasters also have access to data from </w:t>
      </w:r>
      <w:r w:rsidR="00903DB7" w:rsidRPr="00A55A87">
        <w:t xml:space="preserve">airport </w:t>
      </w:r>
      <w:r w:rsidR="00AC453E" w:rsidRPr="00A55A87">
        <w:t xml:space="preserve">stations </w:t>
      </w:r>
      <w:r w:rsidR="00903DB7" w:rsidRPr="00A55A87">
        <w:t xml:space="preserve">and </w:t>
      </w:r>
      <w:r w:rsidR="00F9026E" w:rsidRPr="00A55A87">
        <w:t xml:space="preserve">other </w:t>
      </w:r>
      <w:r w:rsidR="00903DB7" w:rsidRPr="00A55A87">
        <w:t xml:space="preserve">sites </w:t>
      </w:r>
      <w:r w:rsidR="00600924">
        <w:t>located throughout the state.</w:t>
      </w:r>
      <w:r w:rsidR="006D2CC2">
        <w:t xml:space="preserve"> </w:t>
      </w:r>
      <w:r w:rsidR="001F03FF">
        <w:t>A</w:t>
      </w:r>
      <w:r w:rsidR="00D130C7">
        <w:t xml:space="preserve">irport </w:t>
      </w:r>
      <w:r w:rsidR="00600924">
        <w:t xml:space="preserve">sites </w:t>
      </w:r>
      <w:r w:rsidR="001F03FF">
        <w:t>have a mix of data availability and reliability</w:t>
      </w:r>
      <w:r w:rsidR="004710D7">
        <w:t>,</w:t>
      </w:r>
      <w:r w:rsidR="00903DB7" w:rsidRPr="00A55A87">
        <w:t xml:space="preserve"> making </w:t>
      </w:r>
      <w:r w:rsidR="00B31AAF">
        <w:t xml:space="preserve">data from </w:t>
      </w:r>
      <w:r w:rsidR="00903DB7" w:rsidRPr="00A55A87">
        <w:t>the DEP sites more desirable</w:t>
      </w:r>
      <w:r w:rsidR="00AC453E" w:rsidRPr="00A55A87">
        <w:t>.</w:t>
      </w:r>
    </w:p>
    <w:p w14:paraId="23EB517A" w14:textId="7DE7E120" w:rsidR="00CD2569" w:rsidRDefault="00B21DDC" w:rsidP="00C23630">
      <w:pPr>
        <w:spacing w:before="240" w:after="120"/>
      </w:pPr>
      <w:r>
        <w:t xml:space="preserve">The </w:t>
      </w:r>
      <w:r w:rsidR="00587E46">
        <w:t>wind speed and direction sensors</w:t>
      </w:r>
      <w:r>
        <w:t xml:space="preserve"> installed with the Cadillac Mtn. and Jonesport </w:t>
      </w:r>
      <w:r w:rsidR="0046604F">
        <w:t>o</w:t>
      </w:r>
      <w:r>
        <w:t xml:space="preserve">zone monitors </w:t>
      </w:r>
      <w:r w:rsidR="00B15741">
        <w:t xml:space="preserve">augment the ozone measured at those sites. </w:t>
      </w:r>
      <w:r w:rsidR="00CD2569">
        <w:t xml:space="preserve">Additionally, Cape Elizabeth is part of </w:t>
      </w:r>
      <w:r w:rsidR="0046604F">
        <w:t>Maine’s</w:t>
      </w:r>
      <w:r w:rsidR="00CD2569">
        <w:t xml:space="preserve"> EMP network</w:t>
      </w:r>
      <w:r w:rsidR="0046604F">
        <w:t>.</w:t>
      </w:r>
      <w:r w:rsidR="006D2CC2">
        <w:t xml:space="preserve"> </w:t>
      </w:r>
      <w:r w:rsidR="0046604F">
        <w:t>A</w:t>
      </w:r>
      <w:r w:rsidR="00CD2569">
        <w:t xml:space="preserve">s part of </w:t>
      </w:r>
      <w:r w:rsidR="0046604F">
        <w:t>the</w:t>
      </w:r>
      <w:r w:rsidR="00CD2569">
        <w:t xml:space="preserve"> EMP plan, </w:t>
      </w:r>
      <w:r w:rsidR="0046604F">
        <w:t>Maine</w:t>
      </w:r>
      <w:r w:rsidR="00CD2569">
        <w:t xml:space="preserve"> monitor</w:t>
      </w:r>
      <w:r w:rsidR="0046604F">
        <w:t>s</w:t>
      </w:r>
      <w:r w:rsidR="00CD2569">
        <w:t xml:space="preserve"> a variety of meteorological parameters to assist with forecasting and photochemical assessments. </w:t>
      </w:r>
    </w:p>
    <w:p w14:paraId="6D9C8160" w14:textId="50D2BC99" w:rsidR="00CD2569" w:rsidRDefault="00CD2569" w:rsidP="00C23630">
      <w:pPr>
        <w:spacing w:before="240" w:after="120"/>
      </w:pPr>
      <w:r>
        <w:t>The Bar Harbor McFarland Hill monitoring location is part of the NCore and CASTNET networks.</w:t>
      </w:r>
      <w:r w:rsidR="006D2CC2">
        <w:t xml:space="preserve"> </w:t>
      </w:r>
      <w:r>
        <w:t>Both networks require several meteorological parameters to be recorded at the station and reported to AQS.</w:t>
      </w:r>
      <w:r w:rsidR="006D2CC2">
        <w:t xml:space="preserve"> </w:t>
      </w:r>
    </w:p>
    <w:p w14:paraId="65815A21" w14:textId="3D78D487" w:rsidR="0048186C" w:rsidRDefault="00587E46" w:rsidP="00C23630">
      <w:pPr>
        <w:spacing w:before="240" w:after="120"/>
      </w:pPr>
      <w:r>
        <w:t>Ambient temperature and pressure are recorded at particulate monitoring stations</w:t>
      </w:r>
      <w:r w:rsidR="0046604F">
        <w:t>.</w:t>
      </w:r>
      <w:r w:rsidR="006D2CC2">
        <w:t xml:space="preserve"> </w:t>
      </w:r>
      <w:r w:rsidR="0046604F">
        <w:t>T</w:t>
      </w:r>
      <w:r>
        <w:t>his data is required for the particulate monitors to control air flow through the particulate size selective stages to ensure that correct fractional size is being measured.</w:t>
      </w:r>
      <w:r w:rsidR="006D2CC2">
        <w:t xml:space="preserve"> </w:t>
      </w:r>
      <w:r>
        <w:t>Historically, there was a requirement to submit th</w:t>
      </w:r>
      <w:r w:rsidR="0046604F">
        <w:t>ese</w:t>
      </w:r>
      <w:r>
        <w:t xml:space="preserve"> data, and while this is </w:t>
      </w:r>
      <w:r w:rsidR="00762A6B">
        <w:t>no longer</w:t>
      </w:r>
      <w:r>
        <w:t xml:space="preserve"> true, the </w:t>
      </w:r>
      <w:r w:rsidR="000F3810">
        <w:t xml:space="preserve">DEP </w:t>
      </w:r>
      <w:r>
        <w:t>does find value in th</w:t>
      </w:r>
      <w:r w:rsidR="0046604F">
        <w:t>ese</w:t>
      </w:r>
      <w:r>
        <w:t xml:space="preserve"> data and does continue to submit th</w:t>
      </w:r>
      <w:r w:rsidR="0046604F">
        <w:t>ese</w:t>
      </w:r>
      <w:r>
        <w:t xml:space="preserve"> data</w:t>
      </w:r>
      <w:r w:rsidR="003C44C1">
        <w:t xml:space="preserve"> to AQS</w:t>
      </w:r>
      <w:r>
        <w:t>.</w:t>
      </w:r>
      <w:r w:rsidR="006D2CC2">
        <w:t xml:space="preserve"> </w:t>
      </w:r>
      <w:r w:rsidR="00762A6B">
        <w:t xml:space="preserve">Starting January 2024, the </w:t>
      </w:r>
      <w:r w:rsidR="000F3810">
        <w:t xml:space="preserve">DEP </w:t>
      </w:r>
      <w:r w:rsidR="00762A6B">
        <w:t>switched from submitting the 24-hour temperature and pressure data from the F</w:t>
      </w:r>
      <w:r w:rsidR="001F03FF">
        <w:t>R</w:t>
      </w:r>
      <w:r w:rsidR="00762A6B">
        <w:t xml:space="preserve">M PM samplers, to submitting the continuous </w:t>
      </w:r>
      <w:r w:rsidR="0046604F">
        <w:t>one</w:t>
      </w:r>
      <w:r w:rsidR="00762A6B">
        <w:t>-h</w:t>
      </w:r>
      <w:r w:rsidR="0046604F">
        <w:t>ou</w:t>
      </w:r>
      <w:r w:rsidR="00762A6B">
        <w:t xml:space="preserve">r temperature and pressure data from the FEM samplers. </w:t>
      </w:r>
    </w:p>
    <w:p w14:paraId="415D15D5" w14:textId="52F96641" w:rsidR="00905816" w:rsidRDefault="008D6AB9" w:rsidP="00C23630">
      <w:pPr>
        <w:spacing w:before="240" w:after="120"/>
      </w:pPr>
      <w:r>
        <w:t>In 202</w:t>
      </w:r>
      <w:r w:rsidR="007B7255">
        <w:t>1</w:t>
      </w:r>
      <w:r w:rsidR="006076A2">
        <w:t>,</w:t>
      </w:r>
      <w:r>
        <w:t xml:space="preserve"> </w:t>
      </w:r>
      <w:r w:rsidR="00E22CE9">
        <w:t xml:space="preserve">the </w:t>
      </w:r>
      <w:r>
        <w:t>monito</w:t>
      </w:r>
      <w:r w:rsidR="00E22CE9">
        <w:t>rs</w:t>
      </w:r>
      <w:r>
        <w:t xml:space="preserve"> at the Passamaquoddy site in Sipayik </w:t>
      </w:r>
      <w:r w:rsidR="00905816">
        <w:t>were</w:t>
      </w:r>
      <w:r>
        <w:t xml:space="preserve"> moved to a new shelter</w:t>
      </w:r>
      <w:r w:rsidR="000F3810">
        <w:t>;</w:t>
      </w:r>
      <w:r>
        <w:t xml:space="preserve"> </w:t>
      </w:r>
      <w:r w:rsidR="00E22CE9">
        <w:t>however</w:t>
      </w:r>
      <w:r w:rsidR="000F3810">
        <w:t>,</w:t>
      </w:r>
      <w:r w:rsidR="00E22CE9">
        <w:t xml:space="preserve"> the met</w:t>
      </w:r>
      <w:r w:rsidR="006E03B3">
        <w:t>eo</w:t>
      </w:r>
      <w:r w:rsidR="00E22CE9">
        <w:t>rological tower</w:t>
      </w:r>
      <w:r w:rsidR="00BC718C">
        <w:t xml:space="preserve"> and equipment</w:t>
      </w:r>
      <w:r w:rsidR="00E22CE9">
        <w:t xml:space="preserve"> </w:t>
      </w:r>
      <w:r w:rsidR="0046604F">
        <w:t>have</w:t>
      </w:r>
      <w:r w:rsidR="00BC718C">
        <w:t xml:space="preserve"> not</w:t>
      </w:r>
      <w:r w:rsidR="00E22CE9">
        <w:t xml:space="preserve"> </w:t>
      </w:r>
      <w:r w:rsidR="0046604F">
        <w:t xml:space="preserve">been </w:t>
      </w:r>
      <w:r w:rsidR="00E22CE9">
        <w:t xml:space="preserve">moved </w:t>
      </w:r>
      <w:r w:rsidR="00905816">
        <w:t>yet</w:t>
      </w:r>
      <w:r w:rsidR="00BC718C">
        <w:t>.</w:t>
      </w:r>
    </w:p>
    <w:p w14:paraId="42DC2F51" w14:textId="7C7A9DBB" w:rsidR="0048186C" w:rsidRDefault="0048186C" w:rsidP="00A2363B">
      <w:pPr>
        <w:spacing w:after="240"/>
      </w:pPr>
      <w:r>
        <w:t>In fall 202</w:t>
      </w:r>
      <w:r w:rsidR="00665D3C">
        <w:t>2</w:t>
      </w:r>
      <w:r w:rsidR="006076A2">
        <w:t>,</w:t>
      </w:r>
      <w:r>
        <w:t xml:space="preserve"> the </w:t>
      </w:r>
      <w:r w:rsidR="000F3810">
        <w:t>DEP</w:t>
      </w:r>
      <w:r>
        <w:t xml:space="preserve"> removed </w:t>
      </w:r>
      <w:r w:rsidR="0046604F">
        <w:t>the</w:t>
      </w:r>
      <w:r>
        <w:t xml:space="preserve"> ozone and meteorological equipment from the Jonesport </w:t>
      </w:r>
      <w:r w:rsidR="0046604F">
        <w:t>P</w:t>
      </w:r>
      <w:r>
        <w:t xml:space="preserve">ublic </w:t>
      </w:r>
      <w:r w:rsidR="0046604F">
        <w:t>L</w:t>
      </w:r>
      <w:r>
        <w:t xml:space="preserve">anding building in preparation </w:t>
      </w:r>
      <w:r w:rsidR="0046604F">
        <w:t>for</w:t>
      </w:r>
      <w:r>
        <w:t xml:space="preserve"> the building being demolished.</w:t>
      </w:r>
      <w:r w:rsidR="006D2CC2">
        <w:t xml:space="preserve"> </w:t>
      </w:r>
      <w:r>
        <w:t xml:space="preserve">In </w:t>
      </w:r>
      <w:r w:rsidR="0046604F">
        <w:t>s</w:t>
      </w:r>
      <w:r>
        <w:t>pring 202</w:t>
      </w:r>
      <w:r w:rsidR="00665D3C">
        <w:t>3</w:t>
      </w:r>
      <w:r>
        <w:t xml:space="preserve">, the </w:t>
      </w:r>
      <w:r w:rsidR="000F3810">
        <w:t xml:space="preserve">DEP </w:t>
      </w:r>
      <w:r>
        <w:t>moved this monitoring station to the Jonesport Coast Guard station</w:t>
      </w:r>
      <w:r w:rsidR="0046604F">
        <w:t>,</w:t>
      </w:r>
      <w:r>
        <w:t xml:space="preserve"> about </w:t>
      </w:r>
      <w:r w:rsidR="0046604F">
        <w:t>one</w:t>
      </w:r>
      <w:r>
        <w:t xml:space="preserve"> mile to the east-</w:t>
      </w:r>
      <w:r w:rsidR="00CD2569">
        <w:t>southeast</w:t>
      </w:r>
      <w:r>
        <w:t>.</w:t>
      </w:r>
      <w:r w:rsidR="006D2CC2">
        <w:t xml:space="preserve"> </w:t>
      </w:r>
      <w:r>
        <w:t xml:space="preserve">This location has excellent fetch for wind speed and direction, and the </w:t>
      </w:r>
      <w:r w:rsidR="000F3810">
        <w:t xml:space="preserve">DEP </w:t>
      </w:r>
      <w:r>
        <w:t xml:space="preserve">was requested to monitor wind parameters year-round for at least </w:t>
      </w:r>
      <w:r w:rsidR="0046604F">
        <w:t>five</w:t>
      </w:r>
      <w:r>
        <w:t xml:space="preserve"> continuous years</w:t>
      </w:r>
      <w:r w:rsidR="00506A0F">
        <w:t xml:space="preserve"> to provide a source of weather modeling data</w:t>
      </w:r>
      <w:r>
        <w:t xml:space="preserve">. </w:t>
      </w:r>
    </w:p>
    <w:p w14:paraId="4EDCD4C1" w14:textId="362D6097" w:rsidR="007C2AA3" w:rsidRDefault="007C2AA3" w:rsidP="00A2363B">
      <w:pPr>
        <w:spacing w:after="240"/>
      </w:pPr>
      <w:r>
        <w:lastRenderedPageBreak/>
        <w:t xml:space="preserve">The DEP operates a UV-B monitoring station for the Colorado State University UV-B Monitoring and Research Program at </w:t>
      </w:r>
      <w:r w:rsidR="0046604F">
        <w:t>the</w:t>
      </w:r>
      <w:r>
        <w:t xml:space="preserve"> Presque Isle background station. </w:t>
      </w:r>
    </w:p>
    <w:p w14:paraId="11CCD04F" w14:textId="56546C21" w:rsidR="00F925BB" w:rsidRPr="00241F9C" w:rsidRDefault="00F925BB" w:rsidP="00A2363B">
      <w:pPr>
        <w:spacing w:after="240"/>
      </w:pPr>
      <w:r w:rsidRPr="00241F9C">
        <w:t xml:space="preserve">The </w:t>
      </w:r>
      <w:r w:rsidR="0046604F">
        <w:t>DEP</w:t>
      </w:r>
      <w:r w:rsidRPr="00241F9C">
        <w:t xml:space="preserve"> operates </w:t>
      </w:r>
      <w:r w:rsidR="00665D3C">
        <w:t>several lower-cost meteorological sensors</w:t>
      </w:r>
      <w:r w:rsidRPr="00241F9C">
        <w:t xml:space="preserve">. </w:t>
      </w:r>
      <w:r w:rsidR="00762A6B">
        <w:t xml:space="preserve">These sensors do not meet the requirements for AQS-quality data and are not used outside of this study. </w:t>
      </w:r>
      <w:r w:rsidR="006C682A" w:rsidRPr="00627FA7">
        <w:t>More information on these station</w:t>
      </w:r>
      <w:r w:rsidR="000C156B" w:rsidRPr="00627FA7">
        <w:t>s</w:t>
      </w:r>
      <w:r w:rsidR="006C682A" w:rsidRPr="00627FA7">
        <w:t xml:space="preserve"> can be foun</w:t>
      </w:r>
      <w:r w:rsidR="000C156B" w:rsidRPr="00627FA7">
        <w:t>d</w:t>
      </w:r>
      <w:r w:rsidR="006C682A" w:rsidRPr="00627FA7">
        <w:t xml:space="preserve"> in the </w:t>
      </w:r>
      <w:r w:rsidR="0046604F" w:rsidRPr="00627FA7">
        <w:rPr>
          <w:i/>
          <w:iCs/>
        </w:rPr>
        <w:t>Monitoring Projects and Air Quality Studies</w:t>
      </w:r>
      <w:r w:rsidR="0046604F" w:rsidRPr="00627FA7" w:rsidDel="008C3BA0">
        <w:t xml:space="preserve"> </w:t>
      </w:r>
      <w:r w:rsidR="0046604F" w:rsidRPr="00627FA7">
        <w:t xml:space="preserve">on page </w:t>
      </w:r>
      <w:r w:rsidR="00627FA7" w:rsidRPr="00627FA7">
        <w:fldChar w:fldCharType="begin"/>
      </w:r>
      <w:r w:rsidR="00627FA7" w:rsidRPr="00627FA7">
        <w:instrText xml:space="preserve"> PAGEREF _Ref195166103 \h </w:instrText>
      </w:r>
      <w:r w:rsidR="00627FA7" w:rsidRPr="00627FA7">
        <w:fldChar w:fldCharType="separate"/>
      </w:r>
      <w:r w:rsidR="00C31C33">
        <w:rPr>
          <w:noProof/>
        </w:rPr>
        <w:t>35</w:t>
      </w:r>
      <w:r w:rsidR="00627FA7" w:rsidRPr="00627FA7">
        <w:fldChar w:fldCharType="end"/>
      </w:r>
      <w:r w:rsidR="006C682A" w:rsidRPr="00627FA7">
        <w:rPr>
          <w:bCs/>
        </w:rPr>
        <w:t>.</w:t>
      </w:r>
      <w:r w:rsidR="00B42CBC">
        <w:rPr>
          <w:bCs/>
        </w:rPr>
        <w:t xml:space="preserve"> </w:t>
      </w:r>
    </w:p>
    <w:p w14:paraId="3E307787" w14:textId="05239987" w:rsidR="00B2066D" w:rsidRDefault="00B2066D" w:rsidP="00A2363B">
      <w:pPr>
        <w:rPr>
          <w:lang w:val="en"/>
        </w:rPr>
      </w:pPr>
      <w:r>
        <w:rPr>
          <w:lang w:val="en"/>
        </w:rPr>
        <w:t xml:space="preserve">Proposed </w:t>
      </w:r>
      <w:r w:rsidR="008003EF">
        <w:rPr>
          <w:lang w:val="en"/>
        </w:rPr>
        <w:t>changes to the Meteorological Network</w:t>
      </w:r>
      <w:r>
        <w:rPr>
          <w:lang w:val="en"/>
        </w:rPr>
        <w:t>:</w:t>
      </w:r>
      <w:r w:rsidR="00CB6206">
        <w:rPr>
          <w:lang w:val="en"/>
        </w:rPr>
        <w:t xml:space="preserve"> </w:t>
      </w:r>
    </w:p>
    <w:p w14:paraId="0779C8A7" w14:textId="77777777" w:rsidR="00665D3C" w:rsidRDefault="0048186C" w:rsidP="00A2363B">
      <w:pPr>
        <w:pStyle w:val="ListParagraph"/>
        <w:numPr>
          <w:ilvl w:val="0"/>
          <w:numId w:val="4"/>
        </w:numPr>
        <w:rPr>
          <w:bCs/>
        </w:rPr>
      </w:pPr>
      <w:r>
        <w:rPr>
          <w:bCs/>
        </w:rPr>
        <w:t>Install a ceilometer at the Presque Isle Riverside site.</w:t>
      </w:r>
    </w:p>
    <w:p w14:paraId="3CCB9A8E" w14:textId="126BF831" w:rsidR="0048186C" w:rsidRPr="004563E8" w:rsidRDefault="00665D3C" w:rsidP="00A2363B">
      <w:pPr>
        <w:pStyle w:val="ListParagraph"/>
        <w:numPr>
          <w:ilvl w:val="0"/>
          <w:numId w:val="4"/>
        </w:numPr>
        <w:spacing w:after="240"/>
        <w:rPr>
          <w:bCs/>
        </w:rPr>
      </w:pPr>
      <w:r>
        <w:rPr>
          <w:bCs/>
        </w:rPr>
        <w:t>Install a wind speed and direction sensor at Ocean Gateway</w:t>
      </w:r>
      <w:r w:rsidR="0048186C">
        <w:rPr>
          <w:bCs/>
        </w:rPr>
        <w:t xml:space="preserve"> </w:t>
      </w:r>
    </w:p>
    <w:p w14:paraId="7EB5894D" w14:textId="6347535C" w:rsidR="00F07EEF" w:rsidRDefault="00F07EEF" w:rsidP="00A2363B">
      <w:pPr>
        <w:pStyle w:val="Caption"/>
        <w:keepNext/>
        <w:spacing w:after="240"/>
      </w:pPr>
      <w:r w:rsidRPr="006A68B9">
        <w:t>Meteorology Monitoring Site Summary</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170"/>
        <w:gridCol w:w="1620"/>
        <w:gridCol w:w="4243"/>
      </w:tblGrid>
      <w:tr w:rsidR="00805169" w:rsidRPr="006018D0" w14:paraId="64B4EF2B" w14:textId="1F0812BB" w:rsidTr="00805169">
        <w:trPr>
          <w:trHeight w:val="295"/>
        </w:trPr>
        <w:tc>
          <w:tcPr>
            <w:tcW w:w="2335" w:type="dxa"/>
          </w:tcPr>
          <w:p w14:paraId="65E1ECD4" w14:textId="77777777" w:rsidR="00805169" w:rsidRPr="006018D0" w:rsidRDefault="00805169" w:rsidP="00EB49C0">
            <w:pPr>
              <w:rPr>
                <w:b/>
              </w:rPr>
            </w:pPr>
            <w:r w:rsidRPr="006018D0">
              <w:rPr>
                <w:b/>
              </w:rPr>
              <w:t>Site Address</w:t>
            </w:r>
          </w:p>
        </w:tc>
        <w:tc>
          <w:tcPr>
            <w:tcW w:w="1170" w:type="dxa"/>
          </w:tcPr>
          <w:p w14:paraId="6CF6388B" w14:textId="77777777" w:rsidR="00805169" w:rsidRDefault="00805169" w:rsidP="00EB49C0">
            <w:pPr>
              <w:rPr>
                <w:b/>
              </w:rPr>
            </w:pPr>
            <w:r w:rsidRPr="006018D0">
              <w:rPr>
                <w:b/>
              </w:rPr>
              <w:t>Site</w:t>
            </w:r>
          </w:p>
          <w:p w14:paraId="27477468" w14:textId="79529BF1" w:rsidR="00805169" w:rsidRPr="006018D0" w:rsidRDefault="00805169" w:rsidP="00EB49C0">
            <w:pPr>
              <w:rPr>
                <w:b/>
              </w:rPr>
            </w:pPr>
            <w:r w:rsidRPr="006018D0">
              <w:rPr>
                <w:b/>
              </w:rPr>
              <w:t>Type</w:t>
            </w:r>
          </w:p>
        </w:tc>
        <w:tc>
          <w:tcPr>
            <w:tcW w:w="1620" w:type="dxa"/>
          </w:tcPr>
          <w:p w14:paraId="7B498921" w14:textId="77777777" w:rsidR="00805169" w:rsidRPr="006018D0" w:rsidRDefault="00805169" w:rsidP="00EB49C0">
            <w:pPr>
              <w:rPr>
                <w:b/>
              </w:rPr>
            </w:pPr>
            <w:r w:rsidRPr="006018D0">
              <w:rPr>
                <w:b/>
              </w:rPr>
              <w:t>Monitoring Objective</w:t>
            </w:r>
          </w:p>
        </w:tc>
        <w:tc>
          <w:tcPr>
            <w:tcW w:w="4243" w:type="dxa"/>
          </w:tcPr>
          <w:p w14:paraId="5694DDB8" w14:textId="77777777" w:rsidR="00805169" w:rsidRDefault="00805169" w:rsidP="00EB49C0">
            <w:pPr>
              <w:rPr>
                <w:b/>
              </w:rPr>
            </w:pPr>
            <w:r>
              <w:rPr>
                <w:b/>
              </w:rPr>
              <w:t>Monitored Parameters and</w:t>
            </w:r>
          </w:p>
          <w:p w14:paraId="13C3474F" w14:textId="68926EB7" w:rsidR="00805169" w:rsidRPr="006018D0" w:rsidRDefault="00805169" w:rsidP="00EB49C0">
            <w:pPr>
              <w:rPr>
                <w:b/>
              </w:rPr>
            </w:pPr>
            <w:r>
              <w:rPr>
                <w:b/>
              </w:rPr>
              <w:t>Seasonality* if applicable</w:t>
            </w:r>
          </w:p>
        </w:tc>
      </w:tr>
      <w:tr w:rsidR="00805169" w14:paraId="76414F06" w14:textId="45935E17" w:rsidTr="00805169">
        <w:trPr>
          <w:trHeight w:val="534"/>
        </w:trPr>
        <w:tc>
          <w:tcPr>
            <w:tcW w:w="2335" w:type="dxa"/>
          </w:tcPr>
          <w:p w14:paraId="214B9F1F" w14:textId="71356F26" w:rsidR="00805169" w:rsidRPr="00665D3C" w:rsidRDefault="00805169" w:rsidP="00454119">
            <w:pPr>
              <w:rPr>
                <w:rFonts w:ascii="Calibri" w:hAnsi="Calibri" w:cs="Calibri"/>
              </w:rPr>
            </w:pPr>
            <w:r w:rsidRPr="00665D3C">
              <w:rPr>
                <w:rFonts w:ascii="Calibri" w:hAnsi="Calibri" w:cs="Calibri"/>
              </w:rPr>
              <w:t xml:space="preserve">Augusta </w:t>
            </w:r>
          </w:p>
          <w:p w14:paraId="0C483910" w14:textId="28D57DE6" w:rsidR="00805169" w:rsidRPr="00665D3C" w:rsidRDefault="00805169" w:rsidP="00454119">
            <w:pPr>
              <w:rPr>
                <w:rFonts w:ascii="Calibri" w:hAnsi="Calibri" w:cs="Calibri"/>
              </w:rPr>
            </w:pPr>
            <w:r w:rsidRPr="00665D3C">
              <w:rPr>
                <w:rFonts w:ascii="Calibri" w:hAnsi="Calibri" w:cs="Calibri"/>
              </w:rPr>
              <w:t>State Airport</w:t>
            </w:r>
          </w:p>
        </w:tc>
        <w:tc>
          <w:tcPr>
            <w:tcW w:w="1170" w:type="dxa"/>
          </w:tcPr>
          <w:p w14:paraId="49C1D8A1" w14:textId="14DDFED4" w:rsidR="00805169" w:rsidRPr="00665D3C" w:rsidRDefault="00805169" w:rsidP="00871356">
            <w:pPr>
              <w:rPr>
                <w:rFonts w:ascii="Calibri" w:hAnsi="Calibri" w:cs="Calibri"/>
              </w:rPr>
            </w:pPr>
            <w:r>
              <w:rPr>
                <w:rFonts w:ascii="Calibri" w:hAnsi="Calibri" w:cs="Calibri"/>
              </w:rPr>
              <w:t>N/A</w:t>
            </w:r>
          </w:p>
        </w:tc>
        <w:tc>
          <w:tcPr>
            <w:tcW w:w="1620" w:type="dxa"/>
          </w:tcPr>
          <w:p w14:paraId="2CA06CB6" w14:textId="62B49A7A" w:rsidR="00805169" w:rsidRPr="00665D3C" w:rsidRDefault="00805169" w:rsidP="00805169">
            <w:pPr>
              <w:rPr>
                <w:rFonts w:ascii="Calibri" w:hAnsi="Calibri" w:cs="Calibri"/>
              </w:rPr>
            </w:pPr>
            <w:r w:rsidRPr="00665D3C">
              <w:rPr>
                <w:rFonts w:ascii="Calibri" w:hAnsi="Calibri" w:cs="Calibri"/>
              </w:rPr>
              <w:t>Data Analyses &amp; Modeling</w:t>
            </w:r>
          </w:p>
        </w:tc>
        <w:tc>
          <w:tcPr>
            <w:tcW w:w="4243" w:type="dxa"/>
          </w:tcPr>
          <w:p w14:paraId="418D81A1" w14:textId="7EA88BBA" w:rsidR="00805169" w:rsidRPr="00665D3C" w:rsidRDefault="00805169" w:rsidP="00454119">
            <w:pPr>
              <w:rPr>
                <w:rFonts w:ascii="Calibri" w:hAnsi="Calibri" w:cs="Calibri"/>
              </w:rPr>
            </w:pPr>
            <w:r w:rsidRPr="00665D3C">
              <w:rPr>
                <w:rFonts w:ascii="Calibri" w:hAnsi="Calibri" w:cs="Calibri"/>
              </w:rPr>
              <w:t>Wind speed and direction</w:t>
            </w:r>
          </w:p>
        </w:tc>
      </w:tr>
      <w:tr w:rsidR="00805169" w14:paraId="703ECC01" w14:textId="77777777" w:rsidTr="00805169">
        <w:trPr>
          <w:trHeight w:val="534"/>
        </w:trPr>
        <w:tc>
          <w:tcPr>
            <w:tcW w:w="2335" w:type="dxa"/>
          </w:tcPr>
          <w:p w14:paraId="19C1B61E" w14:textId="77777777" w:rsidR="00805169" w:rsidRPr="00665D3C" w:rsidRDefault="00805169" w:rsidP="00454119">
            <w:pPr>
              <w:rPr>
                <w:rFonts w:ascii="Calibri" w:hAnsi="Calibri" w:cs="Calibri"/>
              </w:rPr>
            </w:pPr>
            <w:r w:rsidRPr="00665D3C">
              <w:rPr>
                <w:rFonts w:ascii="Calibri" w:hAnsi="Calibri" w:cs="Calibri"/>
              </w:rPr>
              <w:t>Augusta</w:t>
            </w:r>
          </w:p>
          <w:p w14:paraId="68D159D4" w14:textId="17F79604" w:rsidR="00805169" w:rsidRPr="00665D3C" w:rsidRDefault="00805169" w:rsidP="00454119">
            <w:pPr>
              <w:rPr>
                <w:rFonts w:ascii="Calibri" w:hAnsi="Calibri" w:cs="Calibri"/>
              </w:rPr>
            </w:pPr>
            <w:r w:rsidRPr="00665D3C">
              <w:rPr>
                <w:rFonts w:ascii="Calibri" w:hAnsi="Calibri" w:cs="Calibri"/>
              </w:rPr>
              <w:t>Lincoln Street School</w:t>
            </w:r>
          </w:p>
        </w:tc>
        <w:tc>
          <w:tcPr>
            <w:tcW w:w="1170" w:type="dxa"/>
          </w:tcPr>
          <w:p w14:paraId="42700E28" w14:textId="5BECC4D3" w:rsidR="00805169" w:rsidRPr="00665D3C" w:rsidRDefault="00805169" w:rsidP="00871356">
            <w:pPr>
              <w:rPr>
                <w:rFonts w:ascii="Calibri" w:hAnsi="Calibri" w:cs="Calibri"/>
              </w:rPr>
            </w:pPr>
            <w:r>
              <w:rPr>
                <w:rFonts w:ascii="Calibri" w:hAnsi="Calibri" w:cs="Calibri"/>
              </w:rPr>
              <w:t>N/A</w:t>
            </w:r>
          </w:p>
        </w:tc>
        <w:tc>
          <w:tcPr>
            <w:tcW w:w="1620" w:type="dxa"/>
          </w:tcPr>
          <w:p w14:paraId="5FDBDCD6" w14:textId="7753B101" w:rsidR="00805169" w:rsidRPr="00665D3C" w:rsidRDefault="00805169" w:rsidP="00454119">
            <w:pPr>
              <w:rPr>
                <w:rFonts w:ascii="Calibri" w:hAnsi="Calibri" w:cs="Calibri"/>
              </w:rPr>
            </w:pPr>
            <w:r w:rsidRPr="00665D3C">
              <w:rPr>
                <w:rFonts w:ascii="Calibri" w:hAnsi="Calibri" w:cs="Calibri"/>
              </w:rPr>
              <w:t>Data Analyses</w:t>
            </w:r>
          </w:p>
        </w:tc>
        <w:tc>
          <w:tcPr>
            <w:tcW w:w="4243" w:type="dxa"/>
          </w:tcPr>
          <w:p w14:paraId="60030E0C" w14:textId="6AC36E11" w:rsidR="00805169" w:rsidRPr="00665D3C" w:rsidRDefault="00805169" w:rsidP="00454119">
            <w:pPr>
              <w:rPr>
                <w:rFonts w:ascii="Calibri" w:hAnsi="Calibri" w:cs="Calibri"/>
              </w:rPr>
            </w:pPr>
            <w:r w:rsidRPr="00665D3C">
              <w:rPr>
                <w:rFonts w:ascii="Calibri" w:hAnsi="Calibri" w:cs="Calibri"/>
              </w:rPr>
              <w:t>Temperature and barometric pressure</w:t>
            </w:r>
          </w:p>
        </w:tc>
      </w:tr>
      <w:tr w:rsidR="00805169" w14:paraId="7AE29369" w14:textId="77777777" w:rsidTr="00805169">
        <w:trPr>
          <w:trHeight w:val="534"/>
        </w:trPr>
        <w:tc>
          <w:tcPr>
            <w:tcW w:w="2335" w:type="dxa"/>
          </w:tcPr>
          <w:p w14:paraId="012D4C5F" w14:textId="77777777" w:rsidR="00805169" w:rsidRPr="00665D3C" w:rsidRDefault="00805169" w:rsidP="009908B3">
            <w:pPr>
              <w:rPr>
                <w:rFonts w:ascii="Calibri" w:hAnsi="Calibri" w:cs="Calibri"/>
              </w:rPr>
            </w:pPr>
            <w:r w:rsidRPr="00665D3C">
              <w:rPr>
                <w:rFonts w:ascii="Calibri" w:hAnsi="Calibri" w:cs="Calibri"/>
              </w:rPr>
              <w:t>Bangor</w:t>
            </w:r>
          </w:p>
          <w:p w14:paraId="226AF7F3" w14:textId="1DF77A2B" w:rsidR="00805169" w:rsidRPr="00665D3C" w:rsidRDefault="00805169" w:rsidP="009908B3">
            <w:pPr>
              <w:rPr>
                <w:rFonts w:ascii="Calibri" w:hAnsi="Calibri" w:cs="Calibri"/>
              </w:rPr>
            </w:pPr>
            <w:r w:rsidRPr="00665D3C">
              <w:rPr>
                <w:rFonts w:ascii="Calibri" w:hAnsi="Calibri" w:cs="Calibri"/>
              </w:rPr>
              <w:t>Mary Snow School</w:t>
            </w:r>
          </w:p>
        </w:tc>
        <w:tc>
          <w:tcPr>
            <w:tcW w:w="1170" w:type="dxa"/>
          </w:tcPr>
          <w:p w14:paraId="7CB6ED21" w14:textId="2547BD6D" w:rsidR="00805169" w:rsidRPr="00665D3C" w:rsidRDefault="00805169" w:rsidP="009908B3">
            <w:pPr>
              <w:rPr>
                <w:rFonts w:ascii="Calibri" w:hAnsi="Calibri" w:cs="Calibri"/>
              </w:rPr>
            </w:pPr>
            <w:r>
              <w:rPr>
                <w:rFonts w:ascii="Calibri" w:hAnsi="Calibri" w:cs="Calibri"/>
              </w:rPr>
              <w:t>N/A</w:t>
            </w:r>
          </w:p>
        </w:tc>
        <w:tc>
          <w:tcPr>
            <w:tcW w:w="1620" w:type="dxa"/>
          </w:tcPr>
          <w:p w14:paraId="10B4129D" w14:textId="708D73A0" w:rsidR="00805169" w:rsidRPr="00665D3C" w:rsidRDefault="00805169" w:rsidP="009908B3">
            <w:pPr>
              <w:rPr>
                <w:rFonts w:ascii="Calibri" w:hAnsi="Calibri" w:cs="Calibri"/>
              </w:rPr>
            </w:pPr>
            <w:r w:rsidRPr="00665D3C">
              <w:rPr>
                <w:rFonts w:ascii="Calibri" w:hAnsi="Calibri" w:cs="Calibri"/>
              </w:rPr>
              <w:t>Data Analyses</w:t>
            </w:r>
          </w:p>
        </w:tc>
        <w:tc>
          <w:tcPr>
            <w:tcW w:w="4243" w:type="dxa"/>
          </w:tcPr>
          <w:p w14:paraId="53443643" w14:textId="0B110DEE" w:rsidR="00805169" w:rsidRPr="00665D3C" w:rsidRDefault="00805169" w:rsidP="009908B3">
            <w:pPr>
              <w:rPr>
                <w:rFonts w:ascii="Calibri" w:hAnsi="Calibri" w:cs="Calibri"/>
              </w:rPr>
            </w:pPr>
            <w:r w:rsidRPr="00665D3C">
              <w:rPr>
                <w:rFonts w:ascii="Calibri" w:hAnsi="Calibri" w:cs="Calibri"/>
              </w:rPr>
              <w:t>Temperature and barometric pressure</w:t>
            </w:r>
          </w:p>
        </w:tc>
      </w:tr>
      <w:tr w:rsidR="00805169" w14:paraId="2A162CBB" w14:textId="6CB2DF31" w:rsidTr="00805169">
        <w:trPr>
          <w:trHeight w:val="534"/>
        </w:trPr>
        <w:tc>
          <w:tcPr>
            <w:tcW w:w="2335" w:type="dxa"/>
          </w:tcPr>
          <w:p w14:paraId="5427ED12" w14:textId="77777777" w:rsidR="00805169" w:rsidRPr="00665D3C" w:rsidRDefault="00805169" w:rsidP="009908B3">
            <w:pPr>
              <w:rPr>
                <w:rFonts w:ascii="Calibri" w:hAnsi="Calibri" w:cs="Calibri"/>
              </w:rPr>
            </w:pPr>
            <w:r w:rsidRPr="00665D3C">
              <w:rPr>
                <w:rFonts w:ascii="Calibri" w:hAnsi="Calibri" w:cs="Calibri"/>
              </w:rPr>
              <w:t xml:space="preserve">Bar Harbor </w:t>
            </w:r>
          </w:p>
          <w:p w14:paraId="42819809" w14:textId="29F5F5B9" w:rsidR="00805169" w:rsidRPr="00665D3C" w:rsidRDefault="00805169" w:rsidP="009908B3">
            <w:pPr>
              <w:rPr>
                <w:rFonts w:ascii="Calibri" w:hAnsi="Calibri" w:cs="Calibri"/>
              </w:rPr>
            </w:pPr>
            <w:r w:rsidRPr="00665D3C">
              <w:rPr>
                <w:rFonts w:ascii="Calibri" w:hAnsi="Calibri" w:cs="Calibri"/>
              </w:rPr>
              <w:t>Cadillac Mountain</w:t>
            </w:r>
          </w:p>
        </w:tc>
        <w:tc>
          <w:tcPr>
            <w:tcW w:w="1170" w:type="dxa"/>
          </w:tcPr>
          <w:p w14:paraId="00B258AE" w14:textId="4C3AD238" w:rsidR="00805169" w:rsidRPr="00665D3C" w:rsidRDefault="00805169" w:rsidP="009908B3">
            <w:pPr>
              <w:rPr>
                <w:rFonts w:ascii="Calibri" w:hAnsi="Calibri" w:cs="Calibri"/>
              </w:rPr>
            </w:pPr>
            <w:r>
              <w:rPr>
                <w:rFonts w:ascii="Calibri" w:hAnsi="Calibri" w:cs="Calibri"/>
              </w:rPr>
              <w:t>N/A</w:t>
            </w:r>
          </w:p>
        </w:tc>
        <w:tc>
          <w:tcPr>
            <w:tcW w:w="1620" w:type="dxa"/>
          </w:tcPr>
          <w:p w14:paraId="5500C2A8" w14:textId="77777777" w:rsidR="00805169" w:rsidRPr="00665D3C" w:rsidRDefault="00805169" w:rsidP="009908B3">
            <w:pPr>
              <w:rPr>
                <w:rFonts w:ascii="Calibri" w:hAnsi="Calibri" w:cs="Calibri"/>
              </w:rPr>
            </w:pPr>
            <w:r w:rsidRPr="00665D3C">
              <w:rPr>
                <w:rFonts w:ascii="Calibri" w:hAnsi="Calibri" w:cs="Calibri"/>
              </w:rPr>
              <w:t>Transport</w:t>
            </w:r>
          </w:p>
        </w:tc>
        <w:tc>
          <w:tcPr>
            <w:tcW w:w="4243" w:type="dxa"/>
          </w:tcPr>
          <w:p w14:paraId="3382DD6B" w14:textId="77777777" w:rsidR="00805169" w:rsidRDefault="00805169" w:rsidP="009908B3">
            <w:pPr>
              <w:rPr>
                <w:rFonts w:ascii="Calibri" w:hAnsi="Calibri" w:cs="Calibri"/>
              </w:rPr>
            </w:pPr>
            <w:r w:rsidRPr="00665D3C">
              <w:rPr>
                <w:rFonts w:ascii="Calibri" w:hAnsi="Calibri" w:cs="Calibri"/>
              </w:rPr>
              <w:t>Wind speed and direction, temperature, and relative humidity</w:t>
            </w:r>
          </w:p>
          <w:p w14:paraId="2529559C" w14:textId="3E1FE49F" w:rsidR="00805169" w:rsidRPr="00665D3C" w:rsidRDefault="00805169" w:rsidP="009908B3">
            <w:pPr>
              <w:rPr>
                <w:rFonts w:ascii="Calibri" w:hAnsi="Calibri" w:cs="Calibri"/>
              </w:rPr>
            </w:pPr>
            <w:r>
              <w:rPr>
                <w:rFonts w:ascii="Calibri" w:hAnsi="Calibri" w:cs="Calibri"/>
              </w:rPr>
              <w:t>*Seasonal only</w:t>
            </w:r>
          </w:p>
        </w:tc>
      </w:tr>
      <w:tr w:rsidR="00805169" w14:paraId="6534EB74" w14:textId="3DC6106C" w:rsidTr="00805169">
        <w:trPr>
          <w:trHeight w:val="545"/>
        </w:trPr>
        <w:tc>
          <w:tcPr>
            <w:tcW w:w="2335" w:type="dxa"/>
          </w:tcPr>
          <w:p w14:paraId="40E27D12" w14:textId="77777777" w:rsidR="00805169" w:rsidRPr="00665D3C" w:rsidRDefault="00805169" w:rsidP="009908B3">
            <w:pPr>
              <w:rPr>
                <w:rFonts w:ascii="Calibri" w:hAnsi="Calibri" w:cs="Calibri"/>
              </w:rPr>
            </w:pPr>
            <w:r w:rsidRPr="00665D3C">
              <w:rPr>
                <w:rFonts w:ascii="Calibri" w:hAnsi="Calibri" w:cs="Calibri"/>
              </w:rPr>
              <w:t>Bar Harbor</w:t>
            </w:r>
          </w:p>
          <w:p w14:paraId="2FBEDC00" w14:textId="5BE089DB" w:rsidR="00805169" w:rsidRPr="00665D3C" w:rsidRDefault="00805169" w:rsidP="009908B3">
            <w:pPr>
              <w:rPr>
                <w:rFonts w:ascii="Calibri" w:hAnsi="Calibri" w:cs="Calibri"/>
              </w:rPr>
            </w:pPr>
            <w:r w:rsidRPr="00665D3C">
              <w:rPr>
                <w:rFonts w:ascii="Calibri" w:hAnsi="Calibri" w:cs="Calibri"/>
              </w:rPr>
              <w:t>McFarland Hill</w:t>
            </w:r>
          </w:p>
        </w:tc>
        <w:tc>
          <w:tcPr>
            <w:tcW w:w="1170" w:type="dxa"/>
          </w:tcPr>
          <w:p w14:paraId="480AAC37" w14:textId="3596B7D1" w:rsidR="00805169" w:rsidRPr="00665D3C" w:rsidRDefault="00805169" w:rsidP="009908B3">
            <w:pPr>
              <w:rPr>
                <w:rFonts w:ascii="Calibri" w:hAnsi="Calibri" w:cs="Calibri"/>
              </w:rPr>
            </w:pPr>
            <w:r w:rsidRPr="00665D3C">
              <w:rPr>
                <w:rFonts w:ascii="Calibri" w:hAnsi="Calibri" w:cs="Calibri"/>
              </w:rPr>
              <w:t>NCore</w:t>
            </w:r>
            <w:r>
              <w:rPr>
                <w:rFonts w:ascii="Calibri" w:hAnsi="Calibri" w:cs="Calibri"/>
              </w:rPr>
              <w:t xml:space="preserve"> &amp; CASTNET</w:t>
            </w:r>
          </w:p>
        </w:tc>
        <w:tc>
          <w:tcPr>
            <w:tcW w:w="1620" w:type="dxa"/>
          </w:tcPr>
          <w:p w14:paraId="5C7D8701" w14:textId="77777777" w:rsidR="00805169" w:rsidRPr="00665D3C" w:rsidRDefault="00805169" w:rsidP="009908B3">
            <w:pPr>
              <w:rPr>
                <w:rFonts w:ascii="Calibri" w:hAnsi="Calibri" w:cs="Calibri"/>
              </w:rPr>
            </w:pPr>
            <w:r w:rsidRPr="00665D3C">
              <w:rPr>
                <w:rFonts w:ascii="Calibri" w:hAnsi="Calibri" w:cs="Calibri"/>
              </w:rPr>
              <w:t>Transport</w:t>
            </w:r>
          </w:p>
        </w:tc>
        <w:tc>
          <w:tcPr>
            <w:tcW w:w="4243" w:type="dxa"/>
          </w:tcPr>
          <w:p w14:paraId="7270D566" w14:textId="4F1C2670" w:rsidR="00805169" w:rsidRPr="00665D3C" w:rsidRDefault="00805169" w:rsidP="009908B3">
            <w:pPr>
              <w:rPr>
                <w:rFonts w:ascii="Calibri" w:hAnsi="Calibri" w:cs="Calibri"/>
              </w:rPr>
            </w:pPr>
            <w:r w:rsidRPr="00665D3C">
              <w:rPr>
                <w:rFonts w:ascii="Calibri" w:hAnsi="Calibri" w:cs="Calibri"/>
              </w:rPr>
              <w:t xml:space="preserve">Wind speed and direction, temperature, barometric pressure, relative humidity, and solar radiation </w:t>
            </w:r>
          </w:p>
        </w:tc>
      </w:tr>
      <w:tr w:rsidR="00805169" w14:paraId="186299C9" w14:textId="6DB7A5E9" w:rsidTr="00805169">
        <w:trPr>
          <w:trHeight w:val="534"/>
        </w:trPr>
        <w:tc>
          <w:tcPr>
            <w:tcW w:w="2335" w:type="dxa"/>
          </w:tcPr>
          <w:p w14:paraId="2DC132FF" w14:textId="77777777" w:rsidR="00805169" w:rsidRPr="00665D3C" w:rsidRDefault="00805169" w:rsidP="009908B3">
            <w:pPr>
              <w:rPr>
                <w:rFonts w:ascii="Calibri" w:hAnsi="Calibri" w:cs="Calibri"/>
              </w:rPr>
            </w:pPr>
            <w:r w:rsidRPr="00665D3C">
              <w:rPr>
                <w:rFonts w:ascii="Calibri" w:hAnsi="Calibri" w:cs="Calibri"/>
              </w:rPr>
              <w:t>Cape Elizabeth</w:t>
            </w:r>
          </w:p>
          <w:p w14:paraId="3A399C08" w14:textId="5015739E" w:rsidR="00805169" w:rsidRPr="00665D3C" w:rsidRDefault="00805169" w:rsidP="009908B3">
            <w:pPr>
              <w:rPr>
                <w:rFonts w:ascii="Calibri" w:hAnsi="Calibri" w:cs="Calibri"/>
              </w:rPr>
            </w:pPr>
            <w:r w:rsidRPr="00665D3C">
              <w:rPr>
                <w:rFonts w:ascii="Calibri" w:hAnsi="Calibri" w:cs="Calibri"/>
              </w:rPr>
              <w:t>Two Lights Park</w:t>
            </w:r>
          </w:p>
        </w:tc>
        <w:tc>
          <w:tcPr>
            <w:tcW w:w="1170" w:type="dxa"/>
          </w:tcPr>
          <w:p w14:paraId="4F239F0B" w14:textId="25359EC9" w:rsidR="00805169" w:rsidRPr="00665D3C" w:rsidRDefault="00805169" w:rsidP="009908B3">
            <w:pPr>
              <w:rPr>
                <w:rFonts w:ascii="Calibri" w:hAnsi="Calibri" w:cs="Calibri"/>
              </w:rPr>
            </w:pPr>
            <w:r w:rsidRPr="00665D3C">
              <w:rPr>
                <w:rFonts w:ascii="Calibri" w:hAnsi="Calibri" w:cs="Calibri"/>
              </w:rPr>
              <w:t>EMP</w:t>
            </w:r>
          </w:p>
        </w:tc>
        <w:tc>
          <w:tcPr>
            <w:tcW w:w="1620" w:type="dxa"/>
          </w:tcPr>
          <w:p w14:paraId="2499556B" w14:textId="77777777" w:rsidR="00805169" w:rsidRPr="00665D3C" w:rsidRDefault="00805169" w:rsidP="009908B3">
            <w:pPr>
              <w:rPr>
                <w:rFonts w:ascii="Calibri" w:hAnsi="Calibri" w:cs="Calibri"/>
              </w:rPr>
            </w:pPr>
            <w:r w:rsidRPr="00665D3C">
              <w:rPr>
                <w:rFonts w:ascii="Calibri" w:hAnsi="Calibri" w:cs="Calibri"/>
              </w:rPr>
              <w:t>Transport</w:t>
            </w:r>
          </w:p>
        </w:tc>
        <w:tc>
          <w:tcPr>
            <w:tcW w:w="4243" w:type="dxa"/>
          </w:tcPr>
          <w:p w14:paraId="5C011270" w14:textId="77777777" w:rsidR="00805169" w:rsidRDefault="00805169" w:rsidP="009908B3">
            <w:pPr>
              <w:rPr>
                <w:rFonts w:ascii="Calibri" w:hAnsi="Calibri" w:cs="Calibri"/>
              </w:rPr>
            </w:pPr>
            <w:r w:rsidRPr="00665D3C">
              <w:rPr>
                <w:rFonts w:ascii="Calibri" w:hAnsi="Calibri" w:cs="Calibri"/>
              </w:rPr>
              <w:t>Wind speed and direction, temperature, barometric pressure, relative humidity, and solar and UV-B radiation</w:t>
            </w:r>
          </w:p>
          <w:p w14:paraId="3964BF3A" w14:textId="1CED2D8B" w:rsidR="00805169" w:rsidRPr="00805169" w:rsidRDefault="00805169" w:rsidP="00805169">
            <w:pPr>
              <w:rPr>
                <w:rFonts w:ascii="Calibri" w:hAnsi="Calibri" w:cs="Calibri"/>
              </w:rPr>
            </w:pPr>
            <w:r>
              <w:rPr>
                <w:rFonts w:ascii="Calibri" w:hAnsi="Calibri" w:cs="Calibri"/>
              </w:rPr>
              <w:t>*</w:t>
            </w:r>
            <w:r w:rsidRPr="00805169">
              <w:rPr>
                <w:rFonts w:ascii="Calibri" w:hAnsi="Calibri" w:cs="Calibri"/>
              </w:rPr>
              <w:t>Wind</w:t>
            </w:r>
            <w:r>
              <w:rPr>
                <w:rFonts w:ascii="Calibri" w:hAnsi="Calibri" w:cs="Calibri"/>
              </w:rPr>
              <w:t xml:space="preserve"> </w:t>
            </w:r>
            <w:r w:rsidRPr="00805169">
              <w:rPr>
                <w:rFonts w:ascii="Calibri" w:hAnsi="Calibri" w:cs="Calibri"/>
              </w:rPr>
              <w:t>Seasonal only</w:t>
            </w:r>
          </w:p>
        </w:tc>
      </w:tr>
      <w:tr w:rsidR="00805169" w14:paraId="0E57F7A3" w14:textId="6908D6FB" w:rsidTr="00805169">
        <w:trPr>
          <w:trHeight w:val="534"/>
        </w:trPr>
        <w:tc>
          <w:tcPr>
            <w:tcW w:w="2335" w:type="dxa"/>
          </w:tcPr>
          <w:p w14:paraId="472917FA" w14:textId="77777777"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Jonesport</w:t>
            </w:r>
          </w:p>
          <w:p w14:paraId="19B26C12" w14:textId="6201652A"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Coast Guard Station</w:t>
            </w:r>
          </w:p>
        </w:tc>
        <w:tc>
          <w:tcPr>
            <w:tcW w:w="1170" w:type="dxa"/>
          </w:tcPr>
          <w:p w14:paraId="6CE89CEB" w14:textId="73649A44" w:rsidR="00805169" w:rsidRPr="00665D3C" w:rsidRDefault="00805169" w:rsidP="009908B3">
            <w:pPr>
              <w:rPr>
                <w:rFonts w:ascii="Calibri" w:hAnsi="Calibri" w:cs="Calibri"/>
                <w:color w:val="000000" w:themeColor="text1"/>
              </w:rPr>
            </w:pPr>
            <w:r>
              <w:rPr>
                <w:rFonts w:ascii="Calibri" w:hAnsi="Calibri" w:cs="Calibri"/>
                <w:color w:val="000000" w:themeColor="text1"/>
              </w:rPr>
              <w:t>EMP</w:t>
            </w:r>
          </w:p>
        </w:tc>
        <w:tc>
          <w:tcPr>
            <w:tcW w:w="1620" w:type="dxa"/>
          </w:tcPr>
          <w:p w14:paraId="32D8CDEC" w14:textId="4597228C" w:rsidR="00805169" w:rsidRPr="00665D3C" w:rsidRDefault="00805169" w:rsidP="00805169">
            <w:pPr>
              <w:rPr>
                <w:rFonts w:ascii="Calibri" w:hAnsi="Calibri" w:cs="Calibri"/>
                <w:color w:val="000000" w:themeColor="text1"/>
              </w:rPr>
            </w:pPr>
            <w:r w:rsidRPr="00665D3C">
              <w:rPr>
                <w:rFonts w:ascii="Calibri" w:hAnsi="Calibri" w:cs="Calibri"/>
                <w:color w:val="000000" w:themeColor="text1"/>
              </w:rPr>
              <w:t>Data Analyses &amp; Transport</w:t>
            </w:r>
          </w:p>
        </w:tc>
        <w:tc>
          <w:tcPr>
            <w:tcW w:w="4243" w:type="dxa"/>
          </w:tcPr>
          <w:p w14:paraId="132C3CE5" w14:textId="4322FFE0" w:rsidR="00805169" w:rsidRPr="00665D3C" w:rsidRDefault="00805169" w:rsidP="009908B3">
            <w:pPr>
              <w:rPr>
                <w:rFonts w:ascii="Calibri" w:hAnsi="Calibri" w:cs="Calibri"/>
              </w:rPr>
            </w:pPr>
            <w:r w:rsidRPr="00665D3C">
              <w:rPr>
                <w:rFonts w:ascii="Calibri" w:hAnsi="Calibri" w:cs="Calibri"/>
              </w:rPr>
              <w:t>Wind speed and direction, temperature, and relative humidity</w:t>
            </w:r>
          </w:p>
        </w:tc>
      </w:tr>
      <w:tr w:rsidR="00805169" w14:paraId="36E95CE4" w14:textId="77777777" w:rsidTr="00805169">
        <w:trPr>
          <w:trHeight w:val="534"/>
        </w:trPr>
        <w:tc>
          <w:tcPr>
            <w:tcW w:w="2335" w:type="dxa"/>
          </w:tcPr>
          <w:p w14:paraId="66E0D50E" w14:textId="77777777"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Lewiston</w:t>
            </w:r>
          </w:p>
          <w:p w14:paraId="48F6D272" w14:textId="08910BE4"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Country Kitchen Parking</w:t>
            </w:r>
          </w:p>
        </w:tc>
        <w:tc>
          <w:tcPr>
            <w:tcW w:w="1170" w:type="dxa"/>
          </w:tcPr>
          <w:p w14:paraId="3FF4429F" w14:textId="079F7D19" w:rsidR="00805169" w:rsidRPr="00665D3C" w:rsidRDefault="00805169" w:rsidP="009908B3">
            <w:pPr>
              <w:rPr>
                <w:rFonts w:ascii="Calibri" w:hAnsi="Calibri" w:cs="Calibri"/>
                <w:color w:val="000000" w:themeColor="text1"/>
              </w:rPr>
            </w:pPr>
            <w:r>
              <w:rPr>
                <w:rFonts w:ascii="Calibri" w:hAnsi="Calibri" w:cs="Calibri"/>
              </w:rPr>
              <w:t>N/A</w:t>
            </w:r>
          </w:p>
        </w:tc>
        <w:tc>
          <w:tcPr>
            <w:tcW w:w="1620" w:type="dxa"/>
          </w:tcPr>
          <w:p w14:paraId="18AC941F" w14:textId="1A83F36E"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3B834B37" w14:textId="19DBDE08" w:rsidR="00805169" w:rsidRPr="00665D3C" w:rsidRDefault="00805169" w:rsidP="009908B3">
            <w:pPr>
              <w:rPr>
                <w:rFonts w:ascii="Calibri" w:hAnsi="Calibri" w:cs="Calibri"/>
              </w:rPr>
            </w:pPr>
            <w:r w:rsidRPr="00665D3C">
              <w:rPr>
                <w:rFonts w:ascii="Calibri" w:hAnsi="Calibri" w:cs="Calibri"/>
              </w:rPr>
              <w:t>Temperature and barometric pressure</w:t>
            </w:r>
          </w:p>
        </w:tc>
      </w:tr>
      <w:tr w:rsidR="00805169" w14:paraId="4E6411D3" w14:textId="77777777" w:rsidTr="00805169">
        <w:trPr>
          <w:trHeight w:val="534"/>
        </w:trPr>
        <w:tc>
          <w:tcPr>
            <w:tcW w:w="2335" w:type="dxa"/>
          </w:tcPr>
          <w:p w14:paraId="620C9C6B" w14:textId="77777777"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Madawaska</w:t>
            </w:r>
          </w:p>
          <w:p w14:paraId="7A2106D8" w14:textId="2D380CE5"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Public Safety Building</w:t>
            </w:r>
          </w:p>
        </w:tc>
        <w:tc>
          <w:tcPr>
            <w:tcW w:w="1170" w:type="dxa"/>
          </w:tcPr>
          <w:p w14:paraId="60108FAB" w14:textId="0C8ED7E4" w:rsidR="00805169" w:rsidRPr="00665D3C" w:rsidRDefault="00805169" w:rsidP="009908B3">
            <w:pPr>
              <w:rPr>
                <w:rFonts w:ascii="Calibri" w:hAnsi="Calibri" w:cs="Calibri"/>
                <w:color w:val="000000" w:themeColor="text1"/>
              </w:rPr>
            </w:pPr>
            <w:r>
              <w:rPr>
                <w:rFonts w:ascii="Calibri" w:hAnsi="Calibri" w:cs="Calibri"/>
              </w:rPr>
              <w:t>N/A</w:t>
            </w:r>
          </w:p>
        </w:tc>
        <w:tc>
          <w:tcPr>
            <w:tcW w:w="1620" w:type="dxa"/>
          </w:tcPr>
          <w:p w14:paraId="76646F0E" w14:textId="213440CA"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185D4D1D" w14:textId="40AF1848" w:rsidR="00805169" w:rsidRPr="00665D3C" w:rsidRDefault="00805169" w:rsidP="009908B3">
            <w:pPr>
              <w:rPr>
                <w:rFonts w:ascii="Calibri" w:hAnsi="Calibri" w:cs="Calibri"/>
              </w:rPr>
            </w:pPr>
            <w:r w:rsidRPr="00665D3C">
              <w:rPr>
                <w:rFonts w:ascii="Calibri" w:hAnsi="Calibri" w:cs="Calibri"/>
              </w:rPr>
              <w:t>Temperature and barometric pressure</w:t>
            </w:r>
          </w:p>
        </w:tc>
      </w:tr>
      <w:tr w:rsidR="00805169" w14:paraId="1EAECB76" w14:textId="2328CB46" w:rsidTr="00805169">
        <w:trPr>
          <w:trHeight w:val="545"/>
        </w:trPr>
        <w:tc>
          <w:tcPr>
            <w:tcW w:w="2335" w:type="dxa"/>
          </w:tcPr>
          <w:p w14:paraId="28A3A478" w14:textId="77777777"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Old Town</w:t>
            </w:r>
          </w:p>
          <w:p w14:paraId="4D768ED9" w14:textId="6A92E442"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Global Secure Shipping</w:t>
            </w:r>
          </w:p>
        </w:tc>
        <w:tc>
          <w:tcPr>
            <w:tcW w:w="1170" w:type="dxa"/>
          </w:tcPr>
          <w:p w14:paraId="5852F1E6" w14:textId="625F7792"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SPM</w:t>
            </w:r>
          </w:p>
        </w:tc>
        <w:tc>
          <w:tcPr>
            <w:tcW w:w="1620" w:type="dxa"/>
          </w:tcPr>
          <w:p w14:paraId="0116E0F2" w14:textId="3DD7B9C5" w:rsidR="00805169" w:rsidRPr="00665D3C" w:rsidRDefault="00805169" w:rsidP="009908B3">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6F0B0B1A" w14:textId="03872EEA" w:rsidR="00805169" w:rsidRPr="00665D3C" w:rsidRDefault="00805169" w:rsidP="009908B3">
            <w:pPr>
              <w:rPr>
                <w:rFonts w:ascii="Calibri" w:hAnsi="Calibri" w:cs="Calibri"/>
              </w:rPr>
            </w:pPr>
            <w:r w:rsidRPr="00665D3C">
              <w:rPr>
                <w:rFonts w:ascii="Calibri" w:hAnsi="Calibri" w:cs="Calibri"/>
              </w:rPr>
              <w:t>Wind speed and direction, temperature, and relative humidity</w:t>
            </w:r>
          </w:p>
        </w:tc>
      </w:tr>
      <w:tr w:rsidR="00805169" w14:paraId="247FB59D" w14:textId="77777777" w:rsidTr="00805169">
        <w:trPr>
          <w:trHeight w:val="545"/>
        </w:trPr>
        <w:tc>
          <w:tcPr>
            <w:tcW w:w="2335" w:type="dxa"/>
          </w:tcPr>
          <w:p w14:paraId="0F8B1464" w14:textId="77777777"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Presque Isle</w:t>
            </w:r>
          </w:p>
          <w:p w14:paraId="258A9E58" w14:textId="1E1A7D31"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Background Site</w:t>
            </w:r>
          </w:p>
        </w:tc>
        <w:tc>
          <w:tcPr>
            <w:tcW w:w="1170" w:type="dxa"/>
          </w:tcPr>
          <w:p w14:paraId="51E94CE4" w14:textId="20BE92BA" w:rsidR="00805169" w:rsidRPr="00665D3C" w:rsidRDefault="00805169" w:rsidP="0048186C">
            <w:pPr>
              <w:rPr>
                <w:rFonts w:ascii="Calibri" w:hAnsi="Calibri" w:cs="Calibri"/>
                <w:color w:val="000000" w:themeColor="text1"/>
              </w:rPr>
            </w:pPr>
            <w:r>
              <w:rPr>
                <w:rFonts w:ascii="Calibri" w:hAnsi="Calibri" w:cs="Calibri"/>
                <w:color w:val="000000" w:themeColor="text1"/>
              </w:rPr>
              <w:t>SPM</w:t>
            </w:r>
          </w:p>
        </w:tc>
        <w:tc>
          <w:tcPr>
            <w:tcW w:w="1620" w:type="dxa"/>
          </w:tcPr>
          <w:p w14:paraId="7E37A622" w14:textId="113DC994"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26CB7480" w14:textId="77777777" w:rsidR="00805169" w:rsidRPr="00665D3C" w:rsidRDefault="00805169" w:rsidP="0048186C">
            <w:pPr>
              <w:rPr>
                <w:rFonts w:ascii="Calibri" w:hAnsi="Calibri" w:cs="Calibri"/>
              </w:rPr>
            </w:pPr>
            <w:r w:rsidRPr="00665D3C">
              <w:rPr>
                <w:rFonts w:ascii="Calibri" w:hAnsi="Calibri" w:cs="Calibri"/>
              </w:rPr>
              <w:t xml:space="preserve">Temperature and barometric pressure. </w:t>
            </w:r>
          </w:p>
          <w:p w14:paraId="29C9243B" w14:textId="3E3BD016" w:rsidR="00805169" w:rsidRPr="00665D3C" w:rsidRDefault="00805169" w:rsidP="0048186C">
            <w:pPr>
              <w:rPr>
                <w:rFonts w:ascii="Calibri" w:hAnsi="Calibri" w:cs="Calibri"/>
              </w:rPr>
            </w:pPr>
            <w:r w:rsidRPr="00665D3C">
              <w:rPr>
                <w:rFonts w:ascii="Calibri" w:hAnsi="Calibri" w:cs="Calibri"/>
              </w:rPr>
              <w:lastRenderedPageBreak/>
              <w:t>UV-B radiation for the University of Colorado</w:t>
            </w:r>
          </w:p>
        </w:tc>
      </w:tr>
      <w:tr w:rsidR="00805169" w14:paraId="7CB756AE" w14:textId="77777777" w:rsidTr="00805169">
        <w:trPr>
          <w:trHeight w:val="545"/>
        </w:trPr>
        <w:tc>
          <w:tcPr>
            <w:tcW w:w="2335" w:type="dxa"/>
          </w:tcPr>
          <w:p w14:paraId="6295E339" w14:textId="77777777"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lastRenderedPageBreak/>
              <w:t>Presque Isle</w:t>
            </w:r>
          </w:p>
          <w:p w14:paraId="20863D1F" w14:textId="665D3B4E"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Riverside</w:t>
            </w:r>
          </w:p>
        </w:tc>
        <w:tc>
          <w:tcPr>
            <w:tcW w:w="1170" w:type="dxa"/>
          </w:tcPr>
          <w:p w14:paraId="58E39D16" w14:textId="5EFCF4F5" w:rsidR="00805169" w:rsidRPr="00665D3C" w:rsidRDefault="00805169" w:rsidP="0048186C">
            <w:pPr>
              <w:rPr>
                <w:rFonts w:ascii="Calibri" w:hAnsi="Calibri" w:cs="Calibri"/>
                <w:color w:val="000000" w:themeColor="text1"/>
              </w:rPr>
            </w:pPr>
            <w:r>
              <w:rPr>
                <w:rFonts w:ascii="Calibri" w:hAnsi="Calibri" w:cs="Calibri"/>
              </w:rPr>
              <w:t>N/A</w:t>
            </w:r>
          </w:p>
        </w:tc>
        <w:tc>
          <w:tcPr>
            <w:tcW w:w="1620" w:type="dxa"/>
          </w:tcPr>
          <w:p w14:paraId="2F0E3221" w14:textId="223B6FC4"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4E8FC64D" w14:textId="73C8B5E4" w:rsidR="00805169" w:rsidRPr="00665D3C" w:rsidRDefault="00805169" w:rsidP="0048186C">
            <w:pPr>
              <w:rPr>
                <w:rFonts w:ascii="Calibri" w:hAnsi="Calibri" w:cs="Calibri"/>
              </w:rPr>
            </w:pPr>
            <w:r w:rsidRPr="00665D3C">
              <w:rPr>
                <w:rFonts w:ascii="Calibri" w:hAnsi="Calibri" w:cs="Calibri"/>
              </w:rPr>
              <w:t>Temperature and barometric pressure</w:t>
            </w:r>
          </w:p>
        </w:tc>
      </w:tr>
      <w:tr w:rsidR="00805169" w14:paraId="5428BE0B" w14:textId="77777777" w:rsidTr="00805169">
        <w:trPr>
          <w:trHeight w:val="545"/>
        </w:trPr>
        <w:tc>
          <w:tcPr>
            <w:tcW w:w="2335" w:type="dxa"/>
          </w:tcPr>
          <w:p w14:paraId="208541D5" w14:textId="15F9EB34" w:rsidR="00805169" w:rsidRPr="00665D3C" w:rsidRDefault="00805169" w:rsidP="00665D3C">
            <w:pPr>
              <w:rPr>
                <w:rFonts w:ascii="Calibri" w:hAnsi="Calibri" w:cs="Calibri"/>
                <w:color w:val="000000" w:themeColor="text1"/>
              </w:rPr>
            </w:pPr>
            <w:r w:rsidRPr="00665D3C">
              <w:rPr>
                <w:rFonts w:ascii="Calibri" w:hAnsi="Calibri" w:cs="Calibri"/>
                <w:color w:val="000000" w:themeColor="text1"/>
              </w:rPr>
              <w:t>Portland</w:t>
            </w:r>
            <w:r>
              <w:rPr>
                <w:rFonts w:ascii="Calibri" w:hAnsi="Calibri" w:cs="Calibri"/>
                <w:color w:val="000000" w:themeColor="text1"/>
              </w:rPr>
              <w:t xml:space="preserve"> </w:t>
            </w:r>
            <w:r w:rsidRPr="00665D3C">
              <w:rPr>
                <w:rFonts w:ascii="Calibri" w:hAnsi="Calibri" w:cs="Calibri"/>
                <w:color w:val="000000" w:themeColor="text1"/>
              </w:rPr>
              <w:t>Ocean Gateway</w:t>
            </w:r>
          </w:p>
        </w:tc>
        <w:tc>
          <w:tcPr>
            <w:tcW w:w="1170" w:type="dxa"/>
          </w:tcPr>
          <w:p w14:paraId="333B3C28" w14:textId="294E3E83" w:rsidR="00805169" w:rsidRPr="00665D3C" w:rsidRDefault="00805169" w:rsidP="0048186C">
            <w:pPr>
              <w:rPr>
                <w:rFonts w:ascii="Calibri" w:hAnsi="Calibri" w:cs="Calibri"/>
                <w:color w:val="000000" w:themeColor="text1"/>
              </w:rPr>
            </w:pPr>
            <w:r>
              <w:rPr>
                <w:rFonts w:ascii="Calibri" w:hAnsi="Calibri" w:cs="Calibri"/>
              </w:rPr>
              <w:t>N/A</w:t>
            </w:r>
          </w:p>
        </w:tc>
        <w:tc>
          <w:tcPr>
            <w:tcW w:w="1620" w:type="dxa"/>
          </w:tcPr>
          <w:p w14:paraId="027F91B8" w14:textId="7446EE81" w:rsidR="00805169" w:rsidRPr="00665D3C" w:rsidRDefault="00805169" w:rsidP="0048186C">
            <w:pPr>
              <w:rPr>
                <w:rFonts w:ascii="Calibri" w:hAnsi="Calibri" w:cs="Calibri"/>
                <w:color w:val="000000" w:themeColor="text1"/>
              </w:rPr>
            </w:pPr>
            <w:r w:rsidRPr="00665D3C">
              <w:rPr>
                <w:rFonts w:ascii="Calibri" w:hAnsi="Calibri" w:cs="Calibri"/>
                <w:color w:val="000000" w:themeColor="text1"/>
              </w:rPr>
              <w:t>Data Analyses</w:t>
            </w:r>
          </w:p>
        </w:tc>
        <w:tc>
          <w:tcPr>
            <w:tcW w:w="4243" w:type="dxa"/>
          </w:tcPr>
          <w:p w14:paraId="43CABFB1" w14:textId="2409CA05" w:rsidR="00805169" w:rsidRPr="00665D3C" w:rsidRDefault="00805169" w:rsidP="0048186C">
            <w:pPr>
              <w:rPr>
                <w:rFonts w:ascii="Calibri" w:hAnsi="Calibri" w:cs="Calibri"/>
              </w:rPr>
            </w:pPr>
            <w:r w:rsidRPr="00665D3C">
              <w:rPr>
                <w:rFonts w:ascii="Calibri" w:hAnsi="Calibri" w:cs="Calibri"/>
              </w:rPr>
              <w:t>Wind speed and direction, temperature, and relative humidity</w:t>
            </w:r>
          </w:p>
        </w:tc>
      </w:tr>
      <w:tr w:rsidR="00805169" w14:paraId="01EF5EDF" w14:textId="15B5DA03" w:rsidTr="00805169">
        <w:trPr>
          <w:trHeight w:val="534"/>
        </w:trPr>
        <w:tc>
          <w:tcPr>
            <w:tcW w:w="2335" w:type="dxa"/>
          </w:tcPr>
          <w:p w14:paraId="4FC05837" w14:textId="77777777" w:rsidR="00805169" w:rsidRPr="00665D3C" w:rsidRDefault="00805169" w:rsidP="0048186C">
            <w:pPr>
              <w:rPr>
                <w:rFonts w:ascii="Calibri" w:hAnsi="Calibri" w:cs="Calibri"/>
              </w:rPr>
            </w:pPr>
            <w:r w:rsidRPr="00665D3C">
              <w:rPr>
                <w:rFonts w:ascii="Calibri" w:hAnsi="Calibri" w:cs="Calibri"/>
              </w:rPr>
              <w:t>Rumford</w:t>
            </w:r>
          </w:p>
          <w:p w14:paraId="5FC3CEA7" w14:textId="204B9650" w:rsidR="00805169" w:rsidRPr="00665D3C" w:rsidRDefault="00805169" w:rsidP="0048186C">
            <w:pPr>
              <w:rPr>
                <w:rFonts w:ascii="Calibri" w:hAnsi="Calibri" w:cs="Calibri"/>
              </w:rPr>
            </w:pPr>
            <w:r w:rsidRPr="00665D3C">
              <w:rPr>
                <w:rFonts w:ascii="Calibri" w:hAnsi="Calibri" w:cs="Calibri"/>
              </w:rPr>
              <w:t xml:space="preserve">Rumford Avenue Parking </w:t>
            </w:r>
          </w:p>
        </w:tc>
        <w:tc>
          <w:tcPr>
            <w:tcW w:w="1170" w:type="dxa"/>
          </w:tcPr>
          <w:p w14:paraId="75DBBD79" w14:textId="39C0E375" w:rsidR="00805169" w:rsidRPr="00665D3C" w:rsidRDefault="00805169" w:rsidP="0048186C">
            <w:pPr>
              <w:rPr>
                <w:rFonts w:ascii="Calibri" w:hAnsi="Calibri" w:cs="Calibri"/>
              </w:rPr>
            </w:pPr>
            <w:r>
              <w:rPr>
                <w:rFonts w:ascii="Calibri" w:hAnsi="Calibri" w:cs="Calibri"/>
              </w:rPr>
              <w:t>N/A</w:t>
            </w:r>
          </w:p>
        </w:tc>
        <w:tc>
          <w:tcPr>
            <w:tcW w:w="1620" w:type="dxa"/>
          </w:tcPr>
          <w:p w14:paraId="0A00BEE0" w14:textId="317AB6CC" w:rsidR="00805169" w:rsidRPr="00665D3C" w:rsidRDefault="00805169" w:rsidP="0048186C">
            <w:pPr>
              <w:rPr>
                <w:rFonts w:ascii="Calibri" w:hAnsi="Calibri" w:cs="Calibri"/>
              </w:rPr>
            </w:pPr>
            <w:r w:rsidRPr="00665D3C">
              <w:rPr>
                <w:rFonts w:ascii="Calibri" w:hAnsi="Calibri" w:cs="Calibri"/>
              </w:rPr>
              <w:t xml:space="preserve">Localized Wind &amp; </w:t>
            </w:r>
            <w:r w:rsidRPr="00665D3C">
              <w:rPr>
                <w:rFonts w:ascii="Calibri" w:hAnsi="Calibri" w:cs="Calibri"/>
                <w:color w:val="000000" w:themeColor="text1"/>
              </w:rPr>
              <w:t>Data Analyses</w:t>
            </w:r>
          </w:p>
        </w:tc>
        <w:tc>
          <w:tcPr>
            <w:tcW w:w="4243" w:type="dxa"/>
          </w:tcPr>
          <w:p w14:paraId="7C79586A" w14:textId="21E17C84" w:rsidR="00805169" w:rsidRPr="00665D3C" w:rsidRDefault="00805169" w:rsidP="0048186C">
            <w:pPr>
              <w:rPr>
                <w:rFonts w:ascii="Calibri" w:hAnsi="Calibri" w:cs="Calibri"/>
              </w:rPr>
            </w:pPr>
            <w:r w:rsidRPr="00665D3C">
              <w:rPr>
                <w:rFonts w:ascii="Calibri" w:hAnsi="Calibri" w:cs="Calibri"/>
              </w:rPr>
              <w:t xml:space="preserve">Temperature and barometric pressure. Wind speed and direction at 5 m above ground. </w:t>
            </w:r>
          </w:p>
        </w:tc>
      </w:tr>
    </w:tbl>
    <w:p w14:paraId="7E1BA3F7" w14:textId="77777777" w:rsidR="00805169" w:rsidRDefault="00805169">
      <w:bookmarkStart w:id="27" w:name="DepNetwork"/>
      <w:r>
        <w:br w:type="page"/>
      </w:r>
    </w:p>
    <w:p w14:paraId="1DABCAAE" w14:textId="226244DE" w:rsidR="001C767E" w:rsidRPr="009462C8" w:rsidRDefault="005C30F4" w:rsidP="005B489E">
      <w:pPr>
        <w:pStyle w:val="Heading2"/>
        <w:rPr>
          <w:sz w:val="28"/>
        </w:rPr>
      </w:pPr>
      <w:bookmarkStart w:id="28" w:name="_Toc230070745"/>
      <w:r w:rsidRPr="00B43004">
        <w:rPr>
          <w:noProof/>
          <w:highlight w:val="yellow"/>
        </w:rPr>
        <w:lastRenderedPageBreak/>
        <w:drawing>
          <wp:anchor distT="0" distB="0" distL="114300" distR="114300" simplePos="0" relativeHeight="251686400" behindDoc="0" locked="0" layoutInCell="1" allowOverlap="1" wp14:anchorId="50527486" wp14:editId="6FADCA67">
            <wp:simplePos x="0" y="0"/>
            <wp:positionH relativeFrom="column">
              <wp:posOffset>3201035</wp:posOffset>
            </wp:positionH>
            <wp:positionV relativeFrom="paragraph">
              <wp:posOffset>0</wp:posOffset>
            </wp:positionV>
            <wp:extent cx="2742431" cy="3657600"/>
            <wp:effectExtent l="0" t="0" r="0" b="2540"/>
            <wp:wrapSquare wrapText="bothSides"/>
            <wp:docPr id="1104666011" name="Picture 3" descr="Atmospheric Deposition Network Map showing the locations of the CASTNET, Tribal, and SPM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66011" name="Picture 3" descr="Atmospheric Deposition Network Map showing the locations of the CASTNET, Tribal, and SPM locations. "/>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742431"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A3B" w:rsidRPr="00672926">
        <w:t xml:space="preserve">Atmospheric </w:t>
      </w:r>
      <w:r w:rsidR="001C767E" w:rsidRPr="00672926">
        <w:t>Deposition Network</w:t>
      </w:r>
      <w:bookmarkEnd w:id="27"/>
      <w:r w:rsidR="008D172A" w:rsidRPr="00672926">
        <w:t>:</w:t>
      </w:r>
      <w:bookmarkEnd w:id="28"/>
    </w:p>
    <w:p w14:paraId="0A52D70D" w14:textId="116D1F9B" w:rsidR="00873BA9" w:rsidRDefault="00322F6B" w:rsidP="00A2363B">
      <w:pPr>
        <w:spacing w:after="240"/>
      </w:pPr>
      <w:r w:rsidRPr="009462C8">
        <w:t xml:space="preserve">There </w:t>
      </w:r>
      <w:r w:rsidR="00873BA9">
        <w:t>are seven</w:t>
      </w:r>
      <w:r w:rsidR="00D36A3B" w:rsidRPr="009462C8">
        <w:t xml:space="preserve"> </w:t>
      </w:r>
      <w:r w:rsidR="00873BA9">
        <w:t>National Atmospheric Deposition Program (NADP) sites</w:t>
      </w:r>
      <w:r w:rsidRPr="009462C8">
        <w:t xml:space="preserve"> in Maine</w:t>
      </w:r>
      <w:r w:rsidR="00873BA9">
        <w:t xml:space="preserve">, five operated by the Maine DEP, with the remaining two operated by tribal operators. NADP oversees five national deposition networks, two </w:t>
      </w:r>
      <w:r w:rsidR="00223545">
        <w:t xml:space="preserve">of </w:t>
      </w:r>
      <w:r w:rsidR="00873BA9">
        <w:t xml:space="preserve">such </w:t>
      </w:r>
      <w:r w:rsidR="00223545">
        <w:t xml:space="preserve">networks are </w:t>
      </w:r>
      <w:r w:rsidR="00873BA9">
        <w:t xml:space="preserve">operated in Maine. </w:t>
      </w:r>
    </w:p>
    <w:p w14:paraId="6FC7A262" w14:textId="3824FD67" w:rsidR="00873BA9" w:rsidRDefault="00873BA9" w:rsidP="00A2363B">
      <w:pPr>
        <w:spacing w:after="240"/>
      </w:pPr>
      <w:r>
        <w:t xml:space="preserve">The National Trends Network (NTN) </w:t>
      </w:r>
      <w:r w:rsidR="00223545">
        <w:t>analyzes precipitation for</w:t>
      </w:r>
      <w:r>
        <w:t xml:space="preserve"> </w:t>
      </w:r>
      <w:r w:rsidR="00223545">
        <w:t xml:space="preserve">several </w:t>
      </w:r>
      <w:r>
        <w:t>chemi</w:t>
      </w:r>
      <w:r w:rsidR="00223545">
        <w:t xml:space="preserve">cal ions, these ions can cause the precipitation to be acidic (i.e., acid rain). NTN samplers are collected at all seven NADP sites in Maine. </w:t>
      </w:r>
    </w:p>
    <w:p w14:paraId="14F11122" w14:textId="730210C9" w:rsidR="00873BA9" w:rsidRDefault="00223545" w:rsidP="00A2363B">
      <w:pPr>
        <w:spacing w:after="240"/>
      </w:pPr>
      <w:r>
        <w:t xml:space="preserve">The Mercury Deposition Network (MDN) analyzes precipitation for mercury. </w:t>
      </w:r>
      <w:r w:rsidR="002B59FF">
        <w:t>All seven NADP</w:t>
      </w:r>
      <w:r>
        <w:t xml:space="preserve"> sites collect MDN samples. </w:t>
      </w:r>
    </w:p>
    <w:p w14:paraId="03354A72" w14:textId="0D603504" w:rsidR="00AC7A87" w:rsidRDefault="00223545" w:rsidP="00A2363B">
      <w:pPr>
        <w:spacing w:after="240"/>
      </w:pPr>
      <w:r>
        <w:t>The NADP also oversee the PFAS-NTN Subnetwork (PFN)</w:t>
      </w:r>
      <w:r w:rsidR="00AC7A87">
        <w:t xml:space="preserve">. This is a subnetwork as part of the NTN network, where excess precipitation from the NTN sample is analyzed for </w:t>
      </w:r>
      <w:r w:rsidR="00AC7A87" w:rsidRPr="00AC7A87">
        <w:t>Per- and polyfluoroalkyl substances</w:t>
      </w:r>
      <w:r w:rsidR="00AC7A87">
        <w:t xml:space="preserve"> (PFAS). Maine operates one PFN site in Freeport, funding for this location is sponsored by the EPA, and continued funding for this sponsorship is uncertain. </w:t>
      </w:r>
    </w:p>
    <w:p w14:paraId="4BD59C3A" w14:textId="72FBC092" w:rsidR="009B13C8" w:rsidRDefault="00B54BA4" w:rsidP="00A2363B">
      <w:pPr>
        <w:spacing w:after="240"/>
      </w:pPr>
      <w:r>
        <w:t>The MDN a</w:t>
      </w:r>
      <w:r w:rsidR="0026210A">
        <w:t>n</w:t>
      </w:r>
      <w:r>
        <w:t>d NTN</w:t>
      </w:r>
      <w:r w:rsidRPr="00B54BA4">
        <w:t xml:space="preserve"> data </w:t>
      </w:r>
      <w:r>
        <w:t xml:space="preserve">are </w:t>
      </w:r>
      <w:r w:rsidRPr="00B54BA4">
        <w:t xml:space="preserve">valuable to </w:t>
      </w:r>
      <w:r>
        <w:t>DEP</w:t>
      </w:r>
      <w:r w:rsidRPr="00B54BA4">
        <w:t xml:space="preserve"> data users, policy makers, the public, </w:t>
      </w:r>
      <w:r>
        <w:t>and</w:t>
      </w:r>
      <w:r w:rsidRPr="00B54BA4">
        <w:t xml:space="preserve"> to various users representing many scientific disciplines</w:t>
      </w:r>
      <w:r w:rsidR="0026210A">
        <w:t>:</w:t>
      </w:r>
      <w:r w:rsidRPr="00B54BA4">
        <w:t xml:space="preserve"> wildlife biologists, water quality specialists, epidemiologists, atmospheric chemists, government regulators, and academic researchers.</w:t>
      </w:r>
      <w:r w:rsidR="006D2CC2">
        <w:t xml:space="preserve"> </w:t>
      </w:r>
    </w:p>
    <w:p w14:paraId="149E0123" w14:textId="3796CDA8" w:rsidR="00B21217" w:rsidRDefault="00B21217" w:rsidP="00C31C33">
      <w:pPr>
        <w:pStyle w:val="Caption"/>
        <w:keepNext/>
        <w:spacing w:after="0"/>
      </w:pPr>
      <w:r w:rsidRPr="00C962E6">
        <w:t>Deposition Monitoring Site Summary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1111"/>
        <w:gridCol w:w="1889"/>
        <w:gridCol w:w="2041"/>
      </w:tblGrid>
      <w:tr w:rsidR="009E0739" w:rsidRPr="006018D0" w14:paraId="73D9A514" w14:textId="77777777" w:rsidTr="00BD163C">
        <w:tc>
          <w:tcPr>
            <w:tcW w:w="4297" w:type="dxa"/>
          </w:tcPr>
          <w:p w14:paraId="687AF883" w14:textId="77777777" w:rsidR="009E0739" w:rsidRPr="006018D0" w:rsidRDefault="009E0739" w:rsidP="00EB49C0">
            <w:pPr>
              <w:rPr>
                <w:b/>
              </w:rPr>
            </w:pPr>
            <w:r w:rsidRPr="006018D0">
              <w:rPr>
                <w:b/>
              </w:rPr>
              <w:t>Site Address</w:t>
            </w:r>
            <w:r w:rsidR="00165B0D">
              <w:rPr>
                <w:b/>
              </w:rPr>
              <w:t xml:space="preserve"> and </w:t>
            </w:r>
            <w:r w:rsidR="00165B0D" w:rsidRPr="0053139A">
              <w:rPr>
                <w:b/>
                <w:color w:val="000000" w:themeColor="text1"/>
              </w:rPr>
              <w:t>NADP ID</w:t>
            </w:r>
          </w:p>
        </w:tc>
        <w:tc>
          <w:tcPr>
            <w:tcW w:w="990" w:type="dxa"/>
          </w:tcPr>
          <w:p w14:paraId="509C9C6B" w14:textId="77777777" w:rsidR="009E0739" w:rsidRPr="006018D0" w:rsidRDefault="009E0739" w:rsidP="00EB49C0">
            <w:pPr>
              <w:rPr>
                <w:b/>
              </w:rPr>
            </w:pPr>
            <w:r w:rsidRPr="006018D0">
              <w:rPr>
                <w:b/>
              </w:rPr>
              <w:t>Site Type</w:t>
            </w:r>
          </w:p>
        </w:tc>
        <w:tc>
          <w:tcPr>
            <w:tcW w:w="1890" w:type="dxa"/>
          </w:tcPr>
          <w:p w14:paraId="2329A51E" w14:textId="77777777" w:rsidR="009E0739" w:rsidRPr="006018D0" w:rsidRDefault="009E0739" w:rsidP="00EB49C0">
            <w:pPr>
              <w:rPr>
                <w:b/>
              </w:rPr>
            </w:pPr>
            <w:r w:rsidRPr="006018D0">
              <w:rPr>
                <w:b/>
              </w:rPr>
              <w:t>Monitoring Objective</w:t>
            </w:r>
          </w:p>
        </w:tc>
        <w:tc>
          <w:tcPr>
            <w:tcW w:w="2065" w:type="dxa"/>
          </w:tcPr>
          <w:p w14:paraId="0FB02720" w14:textId="77777777" w:rsidR="009E0739" w:rsidRPr="006018D0" w:rsidRDefault="009E0739" w:rsidP="00EB49C0">
            <w:pPr>
              <w:rPr>
                <w:b/>
              </w:rPr>
            </w:pPr>
            <w:r w:rsidRPr="006018D0">
              <w:rPr>
                <w:b/>
              </w:rPr>
              <w:t>Sampling Frequency</w:t>
            </w:r>
          </w:p>
        </w:tc>
      </w:tr>
      <w:tr w:rsidR="00937F86" w14:paraId="2D44BE70" w14:textId="77777777" w:rsidTr="00BD163C">
        <w:tc>
          <w:tcPr>
            <w:tcW w:w="4297" w:type="dxa"/>
          </w:tcPr>
          <w:p w14:paraId="7F9EE1C7" w14:textId="60882195" w:rsidR="00937F86" w:rsidRPr="003577F0" w:rsidRDefault="00937F86" w:rsidP="00EB49C0">
            <w:pPr>
              <w:rPr>
                <w:sz w:val="22"/>
                <w:szCs w:val="22"/>
              </w:rPr>
            </w:pPr>
            <w:r w:rsidRPr="003577F0">
              <w:rPr>
                <w:sz w:val="22"/>
                <w:szCs w:val="22"/>
              </w:rPr>
              <w:t>Bar Harbor – McFarland Hill (</w:t>
            </w:r>
            <w:r w:rsidR="002A0CFE">
              <w:rPr>
                <w:sz w:val="22"/>
                <w:szCs w:val="22"/>
              </w:rPr>
              <w:t xml:space="preserve">NTN and </w:t>
            </w:r>
            <w:r w:rsidRPr="003577F0">
              <w:rPr>
                <w:sz w:val="22"/>
                <w:szCs w:val="22"/>
              </w:rPr>
              <w:t>MDN)</w:t>
            </w:r>
            <w:r w:rsidR="0053139A" w:rsidRPr="003577F0">
              <w:rPr>
                <w:sz w:val="22"/>
                <w:szCs w:val="22"/>
              </w:rPr>
              <w:t xml:space="preserve"> </w:t>
            </w:r>
            <w:r w:rsidR="0053139A" w:rsidRPr="003577F0">
              <w:rPr>
                <w:color w:val="000000" w:themeColor="text1"/>
                <w:sz w:val="22"/>
                <w:szCs w:val="22"/>
              </w:rPr>
              <w:t>ME98</w:t>
            </w:r>
          </w:p>
        </w:tc>
        <w:tc>
          <w:tcPr>
            <w:tcW w:w="990" w:type="dxa"/>
          </w:tcPr>
          <w:p w14:paraId="0D4896B1" w14:textId="20039318" w:rsidR="00937F86" w:rsidRPr="003577F0" w:rsidRDefault="00223545" w:rsidP="00EB49C0">
            <w:pPr>
              <w:rPr>
                <w:sz w:val="22"/>
                <w:szCs w:val="22"/>
              </w:rPr>
            </w:pPr>
            <w:r>
              <w:rPr>
                <w:sz w:val="22"/>
                <w:szCs w:val="22"/>
              </w:rPr>
              <w:t xml:space="preserve">CASTNET &amp; </w:t>
            </w:r>
            <w:r w:rsidR="00543D2A">
              <w:rPr>
                <w:sz w:val="22"/>
                <w:szCs w:val="22"/>
              </w:rPr>
              <w:t>SPM</w:t>
            </w:r>
          </w:p>
        </w:tc>
        <w:tc>
          <w:tcPr>
            <w:tcW w:w="1890" w:type="dxa"/>
          </w:tcPr>
          <w:p w14:paraId="34C9C078" w14:textId="77777777" w:rsidR="00937F86" w:rsidRPr="003577F0" w:rsidRDefault="00937F86" w:rsidP="00EB49C0">
            <w:pPr>
              <w:rPr>
                <w:sz w:val="22"/>
                <w:szCs w:val="22"/>
              </w:rPr>
            </w:pPr>
            <w:r w:rsidRPr="003577F0">
              <w:rPr>
                <w:sz w:val="22"/>
                <w:szCs w:val="22"/>
              </w:rPr>
              <w:t>Transport/Trends</w:t>
            </w:r>
          </w:p>
        </w:tc>
        <w:tc>
          <w:tcPr>
            <w:tcW w:w="2065" w:type="dxa"/>
          </w:tcPr>
          <w:p w14:paraId="3AE98FF7" w14:textId="25B5DC79" w:rsidR="00937F86" w:rsidRPr="003577F0" w:rsidRDefault="00937F86" w:rsidP="00EB49C0">
            <w:pPr>
              <w:rPr>
                <w:sz w:val="22"/>
                <w:szCs w:val="22"/>
              </w:rPr>
            </w:pPr>
            <w:r w:rsidRPr="003577F0">
              <w:rPr>
                <w:sz w:val="22"/>
                <w:szCs w:val="22"/>
              </w:rPr>
              <w:t>Weekly Composite</w:t>
            </w:r>
          </w:p>
        </w:tc>
      </w:tr>
      <w:tr w:rsidR="00937F86" w14:paraId="5B3E6120" w14:textId="77777777" w:rsidTr="00BD163C">
        <w:tc>
          <w:tcPr>
            <w:tcW w:w="4297" w:type="dxa"/>
          </w:tcPr>
          <w:p w14:paraId="414AA202" w14:textId="77777777" w:rsidR="00937F86" w:rsidRPr="003577F0" w:rsidRDefault="00937F86" w:rsidP="00EB49C0">
            <w:pPr>
              <w:rPr>
                <w:sz w:val="22"/>
                <w:szCs w:val="22"/>
              </w:rPr>
            </w:pPr>
            <w:r w:rsidRPr="003577F0">
              <w:rPr>
                <w:sz w:val="22"/>
                <w:szCs w:val="22"/>
              </w:rPr>
              <w:t xml:space="preserve">Bridgton – Upper Ridge Road </w:t>
            </w:r>
          </w:p>
          <w:p w14:paraId="6735FFF7" w14:textId="77777777" w:rsidR="00937F86" w:rsidRPr="003577F0" w:rsidRDefault="00937F86" w:rsidP="00EB49C0">
            <w:pPr>
              <w:rPr>
                <w:sz w:val="22"/>
                <w:szCs w:val="22"/>
              </w:rPr>
            </w:pPr>
            <w:r w:rsidRPr="003577F0">
              <w:rPr>
                <w:sz w:val="22"/>
                <w:szCs w:val="22"/>
              </w:rPr>
              <w:t>(NTN and MDN)</w:t>
            </w:r>
            <w:r w:rsidR="000E4990" w:rsidRPr="003577F0">
              <w:rPr>
                <w:sz w:val="22"/>
                <w:szCs w:val="22"/>
              </w:rPr>
              <w:t xml:space="preserve"> ME02</w:t>
            </w:r>
          </w:p>
        </w:tc>
        <w:tc>
          <w:tcPr>
            <w:tcW w:w="990" w:type="dxa"/>
          </w:tcPr>
          <w:p w14:paraId="1DA98D62" w14:textId="4A29CF78" w:rsidR="00937F86" w:rsidRPr="003577F0" w:rsidRDefault="00543D2A" w:rsidP="00EB49C0">
            <w:pPr>
              <w:rPr>
                <w:sz w:val="22"/>
                <w:szCs w:val="22"/>
              </w:rPr>
            </w:pPr>
            <w:r>
              <w:rPr>
                <w:sz w:val="22"/>
                <w:szCs w:val="22"/>
              </w:rPr>
              <w:t>SPM</w:t>
            </w:r>
          </w:p>
        </w:tc>
        <w:tc>
          <w:tcPr>
            <w:tcW w:w="1890" w:type="dxa"/>
          </w:tcPr>
          <w:p w14:paraId="0CA1BC9A" w14:textId="77777777" w:rsidR="00937F86" w:rsidRPr="003577F0" w:rsidRDefault="00937F86" w:rsidP="00C42932">
            <w:pPr>
              <w:rPr>
                <w:sz w:val="22"/>
                <w:szCs w:val="22"/>
              </w:rPr>
            </w:pPr>
            <w:r w:rsidRPr="003577F0">
              <w:rPr>
                <w:sz w:val="22"/>
                <w:szCs w:val="22"/>
              </w:rPr>
              <w:t>Transport/Trends</w:t>
            </w:r>
          </w:p>
        </w:tc>
        <w:tc>
          <w:tcPr>
            <w:tcW w:w="2065" w:type="dxa"/>
          </w:tcPr>
          <w:p w14:paraId="33CD04D0" w14:textId="243722D8" w:rsidR="00937F86" w:rsidRPr="003577F0" w:rsidRDefault="00937F86" w:rsidP="00C42932">
            <w:pPr>
              <w:rPr>
                <w:sz w:val="22"/>
                <w:szCs w:val="22"/>
              </w:rPr>
            </w:pPr>
            <w:r w:rsidRPr="003577F0">
              <w:rPr>
                <w:sz w:val="22"/>
                <w:szCs w:val="22"/>
              </w:rPr>
              <w:t>Weekly Composite</w:t>
            </w:r>
          </w:p>
        </w:tc>
      </w:tr>
      <w:tr w:rsidR="00937F86" w14:paraId="4461C7F8" w14:textId="77777777" w:rsidTr="00BD163C">
        <w:tc>
          <w:tcPr>
            <w:tcW w:w="4297" w:type="dxa"/>
          </w:tcPr>
          <w:p w14:paraId="0320DFFF" w14:textId="77777777" w:rsidR="00937F86" w:rsidRPr="003577F0" w:rsidRDefault="00937F86" w:rsidP="00EB49C0">
            <w:pPr>
              <w:rPr>
                <w:sz w:val="22"/>
                <w:szCs w:val="22"/>
              </w:rPr>
            </w:pPr>
            <w:r w:rsidRPr="003577F0">
              <w:rPr>
                <w:sz w:val="22"/>
                <w:szCs w:val="22"/>
              </w:rPr>
              <w:t>Caribou – Airport (NTN and MDN)</w:t>
            </w:r>
            <w:r w:rsidR="000E4990" w:rsidRPr="003577F0">
              <w:rPr>
                <w:sz w:val="22"/>
                <w:szCs w:val="22"/>
              </w:rPr>
              <w:t xml:space="preserve"> ME00</w:t>
            </w:r>
          </w:p>
        </w:tc>
        <w:tc>
          <w:tcPr>
            <w:tcW w:w="990" w:type="dxa"/>
          </w:tcPr>
          <w:p w14:paraId="1F3DE52C" w14:textId="11844849" w:rsidR="00937F86" w:rsidRPr="003577F0" w:rsidRDefault="00543D2A" w:rsidP="00EB49C0">
            <w:pPr>
              <w:rPr>
                <w:sz w:val="22"/>
                <w:szCs w:val="22"/>
              </w:rPr>
            </w:pPr>
            <w:r>
              <w:rPr>
                <w:sz w:val="22"/>
                <w:szCs w:val="22"/>
              </w:rPr>
              <w:t>SPM</w:t>
            </w:r>
          </w:p>
        </w:tc>
        <w:tc>
          <w:tcPr>
            <w:tcW w:w="1890" w:type="dxa"/>
          </w:tcPr>
          <w:p w14:paraId="248D90EB" w14:textId="77777777" w:rsidR="00937F86" w:rsidRPr="003577F0" w:rsidRDefault="00937F86" w:rsidP="00EB49C0">
            <w:pPr>
              <w:rPr>
                <w:sz w:val="22"/>
                <w:szCs w:val="22"/>
              </w:rPr>
            </w:pPr>
            <w:r w:rsidRPr="003577F0">
              <w:rPr>
                <w:sz w:val="22"/>
                <w:szCs w:val="22"/>
              </w:rPr>
              <w:t>Transport/Trends</w:t>
            </w:r>
          </w:p>
        </w:tc>
        <w:tc>
          <w:tcPr>
            <w:tcW w:w="2065" w:type="dxa"/>
          </w:tcPr>
          <w:p w14:paraId="65FD603C" w14:textId="41A6CCE4" w:rsidR="00937F86" w:rsidRPr="003577F0" w:rsidRDefault="00937F86" w:rsidP="00EB49C0">
            <w:pPr>
              <w:rPr>
                <w:sz w:val="22"/>
                <w:szCs w:val="22"/>
              </w:rPr>
            </w:pPr>
            <w:r w:rsidRPr="003577F0">
              <w:rPr>
                <w:sz w:val="22"/>
                <w:szCs w:val="22"/>
              </w:rPr>
              <w:t>Weekly Composite</w:t>
            </w:r>
          </w:p>
        </w:tc>
      </w:tr>
      <w:tr w:rsidR="00937F86" w14:paraId="37D40E67" w14:textId="77777777" w:rsidTr="00BD163C">
        <w:tc>
          <w:tcPr>
            <w:tcW w:w="4297" w:type="dxa"/>
          </w:tcPr>
          <w:p w14:paraId="76415DB1" w14:textId="77777777" w:rsidR="00937F86" w:rsidRPr="003577F0" w:rsidRDefault="00937F86" w:rsidP="00EB49C0">
            <w:pPr>
              <w:rPr>
                <w:sz w:val="22"/>
                <w:szCs w:val="22"/>
              </w:rPr>
            </w:pPr>
            <w:r w:rsidRPr="003577F0">
              <w:rPr>
                <w:sz w:val="22"/>
                <w:szCs w:val="22"/>
              </w:rPr>
              <w:t>Carrabassett Valley – Airport (NTN and MDN)</w:t>
            </w:r>
            <w:r w:rsidR="000E4990" w:rsidRPr="003577F0">
              <w:rPr>
                <w:sz w:val="22"/>
                <w:szCs w:val="22"/>
              </w:rPr>
              <w:t xml:space="preserve"> ME04</w:t>
            </w:r>
          </w:p>
        </w:tc>
        <w:tc>
          <w:tcPr>
            <w:tcW w:w="990" w:type="dxa"/>
          </w:tcPr>
          <w:p w14:paraId="44B43F05" w14:textId="77777777" w:rsidR="00937F86" w:rsidRPr="003577F0" w:rsidRDefault="00937F86" w:rsidP="00EB49C0">
            <w:pPr>
              <w:rPr>
                <w:sz w:val="22"/>
                <w:szCs w:val="22"/>
              </w:rPr>
            </w:pPr>
            <w:r w:rsidRPr="003577F0">
              <w:rPr>
                <w:sz w:val="22"/>
                <w:szCs w:val="22"/>
              </w:rPr>
              <w:t>Tribal</w:t>
            </w:r>
          </w:p>
        </w:tc>
        <w:tc>
          <w:tcPr>
            <w:tcW w:w="1890" w:type="dxa"/>
          </w:tcPr>
          <w:p w14:paraId="51E27610" w14:textId="77777777" w:rsidR="00937F86" w:rsidRPr="003577F0" w:rsidRDefault="00937F86" w:rsidP="00EB49C0">
            <w:pPr>
              <w:rPr>
                <w:sz w:val="22"/>
                <w:szCs w:val="22"/>
              </w:rPr>
            </w:pPr>
            <w:r w:rsidRPr="003577F0">
              <w:rPr>
                <w:sz w:val="22"/>
                <w:szCs w:val="22"/>
              </w:rPr>
              <w:t>Transport/Trends</w:t>
            </w:r>
          </w:p>
        </w:tc>
        <w:tc>
          <w:tcPr>
            <w:tcW w:w="2065" w:type="dxa"/>
          </w:tcPr>
          <w:p w14:paraId="77D81615" w14:textId="7F9967CA" w:rsidR="00937F86" w:rsidRPr="003577F0" w:rsidRDefault="00937F86" w:rsidP="00EB49C0">
            <w:pPr>
              <w:rPr>
                <w:sz w:val="22"/>
                <w:szCs w:val="22"/>
              </w:rPr>
            </w:pPr>
            <w:r w:rsidRPr="003577F0">
              <w:rPr>
                <w:sz w:val="22"/>
                <w:szCs w:val="22"/>
              </w:rPr>
              <w:t>Weekly Composite</w:t>
            </w:r>
          </w:p>
        </w:tc>
      </w:tr>
      <w:tr w:rsidR="00B5324C" w14:paraId="6B3C8544" w14:textId="77777777" w:rsidTr="00BD163C">
        <w:tc>
          <w:tcPr>
            <w:tcW w:w="4297" w:type="dxa"/>
          </w:tcPr>
          <w:p w14:paraId="5D39591D" w14:textId="0A343C53" w:rsidR="00B5324C" w:rsidRPr="00A3398F" w:rsidRDefault="00B5324C" w:rsidP="008C5CBF">
            <w:pPr>
              <w:rPr>
                <w:sz w:val="22"/>
                <w:szCs w:val="22"/>
              </w:rPr>
            </w:pPr>
            <w:r w:rsidRPr="003577F0">
              <w:rPr>
                <w:sz w:val="22"/>
                <w:szCs w:val="22"/>
              </w:rPr>
              <w:t>Freeport – Wolfe’s Neck Farm (NTN</w:t>
            </w:r>
            <w:r w:rsidR="00AC7A87">
              <w:rPr>
                <w:sz w:val="22"/>
                <w:szCs w:val="22"/>
              </w:rPr>
              <w:t>, PFN</w:t>
            </w:r>
            <w:r w:rsidRPr="003577F0">
              <w:rPr>
                <w:sz w:val="22"/>
                <w:szCs w:val="22"/>
              </w:rPr>
              <w:t xml:space="preserve"> and MDN)</w:t>
            </w:r>
            <w:r w:rsidR="000E4990" w:rsidRPr="003577F0">
              <w:rPr>
                <w:sz w:val="22"/>
                <w:szCs w:val="22"/>
              </w:rPr>
              <w:t xml:space="preserve"> ME96</w:t>
            </w:r>
          </w:p>
        </w:tc>
        <w:tc>
          <w:tcPr>
            <w:tcW w:w="990" w:type="dxa"/>
          </w:tcPr>
          <w:p w14:paraId="7C1C8340" w14:textId="181C5A82" w:rsidR="00B5324C" w:rsidRPr="00A3398F" w:rsidRDefault="00543D2A" w:rsidP="008C5CBF">
            <w:pPr>
              <w:rPr>
                <w:sz w:val="22"/>
                <w:szCs w:val="22"/>
              </w:rPr>
            </w:pPr>
            <w:r>
              <w:rPr>
                <w:sz w:val="22"/>
                <w:szCs w:val="22"/>
              </w:rPr>
              <w:t>SPM</w:t>
            </w:r>
          </w:p>
        </w:tc>
        <w:tc>
          <w:tcPr>
            <w:tcW w:w="1890" w:type="dxa"/>
          </w:tcPr>
          <w:p w14:paraId="6CE426A8" w14:textId="77777777" w:rsidR="00B5324C" w:rsidRPr="00A3398F" w:rsidRDefault="00B5324C" w:rsidP="008C5CBF">
            <w:pPr>
              <w:rPr>
                <w:sz w:val="22"/>
                <w:szCs w:val="22"/>
              </w:rPr>
            </w:pPr>
            <w:r w:rsidRPr="003577F0">
              <w:rPr>
                <w:sz w:val="22"/>
                <w:szCs w:val="22"/>
              </w:rPr>
              <w:t>Transport/Trends</w:t>
            </w:r>
          </w:p>
        </w:tc>
        <w:tc>
          <w:tcPr>
            <w:tcW w:w="2065" w:type="dxa"/>
          </w:tcPr>
          <w:p w14:paraId="07ABF757" w14:textId="24C03660" w:rsidR="00B5324C" w:rsidRPr="00A3398F" w:rsidRDefault="00B5324C" w:rsidP="008C5CBF">
            <w:pPr>
              <w:rPr>
                <w:sz w:val="22"/>
                <w:szCs w:val="22"/>
              </w:rPr>
            </w:pPr>
            <w:r w:rsidRPr="003577F0">
              <w:rPr>
                <w:sz w:val="22"/>
                <w:szCs w:val="22"/>
              </w:rPr>
              <w:t>Weekly Composite</w:t>
            </w:r>
          </w:p>
        </w:tc>
      </w:tr>
      <w:tr w:rsidR="00B5324C" w14:paraId="11E379F5" w14:textId="77777777" w:rsidTr="00BD163C">
        <w:tc>
          <w:tcPr>
            <w:tcW w:w="4297" w:type="dxa"/>
          </w:tcPr>
          <w:p w14:paraId="6D477026" w14:textId="77777777" w:rsidR="00B5324C" w:rsidRPr="003577F0" w:rsidRDefault="00B5324C" w:rsidP="00EB49C0">
            <w:pPr>
              <w:rPr>
                <w:sz w:val="22"/>
                <w:szCs w:val="22"/>
              </w:rPr>
            </w:pPr>
            <w:r w:rsidRPr="003577F0">
              <w:rPr>
                <w:sz w:val="22"/>
                <w:szCs w:val="22"/>
              </w:rPr>
              <w:t>Greenville Station (NTN and MDN)</w:t>
            </w:r>
            <w:r w:rsidR="000E4990" w:rsidRPr="003577F0">
              <w:rPr>
                <w:sz w:val="22"/>
                <w:szCs w:val="22"/>
              </w:rPr>
              <w:t xml:space="preserve"> ME09</w:t>
            </w:r>
          </w:p>
        </w:tc>
        <w:tc>
          <w:tcPr>
            <w:tcW w:w="990" w:type="dxa"/>
          </w:tcPr>
          <w:p w14:paraId="68A64A8D" w14:textId="416973A8" w:rsidR="00B5324C" w:rsidRPr="003577F0" w:rsidRDefault="00543D2A" w:rsidP="00340472">
            <w:pPr>
              <w:rPr>
                <w:sz w:val="22"/>
                <w:szCs w:val="22"/>
              </w:rPr>
            </w:pPr>
            <w:r>
              <w:rPr>
                <w:sz w:val="22"/>
                <w:szCs w:val="22"/>
              </w:rPr>
              <w:t>SPM</w:t>
            </w:r>
          </w:p>
        </w:tc>
        <w:tc>
          <w:tcPr>
            <w:tcW w:w="1890" w:type="dxa"/>
          </w:tcPr>
          <w:p w14:paraId="4E870107" w14:textId="77777777" w:rsidR="00B5324C" w:rsidRPr="003577F0" w:rsidRDefault="00B5324C" w:rsidP="00EB49C0">
            <w:pPr>
              <w:rPr>
                <w:sz w:val="22"/>
                <w:szCs w:val="22"/>
              </w:rPr>
            </w:pPr>
            <w:r w:rsidRPr="003577F0">
              <w:rPr>
                <w:sz w:val="22"/>
                <w:szCs w:val="22"/>
              </w:rPr>
              <w:t>Transport/Trends</w:t>
            </w:r>
          </w:p>
        </w:tc>
        <w:tc>
          <w:tcPr>
            <w:tcW w:w="2065" w:type="dxa"/>
          </w:tcPr>
          <w:p w14:paraId="2C3F4269" w14:textId="0C8DE698" w:rsidR="00B5324C" w:rsidRPr="003577F0" w:rsidRDefault="00B5324C" w:rsidP="00EB49C0">
            <w:pPr>
              <w:rPr>
                <w:sz w:val="22"/>
                <w:szCs w:val="22"/>
              </w:rPr>
            </w:pPr>
            <w:r w:rsidRPr="003577F0">
              <w:rPr>
                <w:sz w:val="22"/>
                <w:szCs w:val="22"/>
              </w:rPr>
              <w:t>Weekly Composite</w:t>
            </w:r>
          </w:p>
        </w:tc>
      </w:tr>
      <w:tr w:rsidR="00B5324C" w:rsidRPr="009462C8" w14:paraId="3E9C7ACF" w14:textId="77777777" w:rsidTr="00BD163C">
        <w:tc>
          <w:tcPr>
            <w:tcW w:w="4297" w:type="dxa"/>
          </w:tcPr>
          <w:p w14:paraId="53B387C0" w14:textId="33000480" w:rsidR="00B5324C" w:rsidRDefault="00B5324C" w:rsidP="00612A21">
            <w:pPr>
              <w:rPr>
                <w:sz w:val="22"/>
                <w:szCs w:val="22"/>
              </w:rPr>
            </w:pPr>
            <w:r w:rsidRPr="009462C8">
              <w:rPr>
                <w:sz w:val="22"/>
                <w:szCs w:val="22"/>
              </w:rPr>
              <w:t>Indian Township (NTN</w:t>
            </w:r>
            <w:r w:rsidR="002B59FF">
              <w:rPr>
                <w:sz w:val="22"/>
                <w:szCs w:val="22"/>
              </w:rPr>
              <w:t xml:space="preserve"> and MDN</w:t>
            </w:r>
            <w:r w:rsidRPr="009462C8">
              <w:rPr>
                <w:sz w:val="22"/>
                <w:szCs w:val="22"/>
              </w:rPr>
              <w:t>)</w:t>
            </w:r>
            <w:r w:rsidR="000E4990" w:rsidRPr="009462C8">
              <w:rPr>
                <w:sz w:val="22"/>
                <w:szCs w:val="22"/>
              </w:rPr>
              <w:t xml:space="preserve"> ME94</w:t>
            </w:r>
          </w:p>
          <w:p w14:paraId="5ECA6E3D" w14:textId="524A4AB6" w:rsidR="00223545" w:rsidRPr="009462C8" w:rsidRDefault="00223545" w:rsidP="00612A21">
            <w:pPr>
              <w:rPr>
                <w:sz w:val="22"/>
                <w:szCs w:val="22"/>
              </w:rPr>
            </w:pPr>
            <w:r>
              <w:rPr>
                <w:sz w:val="22"/>
                <w:szCs w:val="22"/>
              </w:rPr>
              <w:t>(Non – PQAO location)</w:t>
            </w:r>
          </w:p>
        </w:tc>
        <w:tc>
          <w:tcPr>
            <w:tcW w:w="990" w:type="dxa"/>
          </w:tcPr>
          <w:p w14:paraId="16F409E2" w14:textId="77777777" w:rsidR="00B5324C" w:rsidRPr="009462C8" w:rsidRDefault="00B5324C" w:rsidP="00EB49C0">
            <w:pPr>
              <w:rPr>
                <w:sz w:val="22"/>
                <w:szCs w:val="22"/>
              </w:rPr>
            </w:pPr>
            <w:r w:rsidRPr="009462C8">
              <w:rPr>
                <w:sz w:val="22"/>
                <w:szCs w:val="22"/>
              </w:rPr>
              <w:t>Tribal</w:t>
            </w:r>
          </w:p>
        </w:tc>
        <w:tc>
          <w:tcPr>
            <w:tcW w:w="1890" w:type="dxa"/>
          </w:tcPr>
          <w:p w14:paraId="2B2BCFE9" w14:textId="77777777" w:rsidR="00B5324C" w:rsidRPr="009462C8" w:rsidRDefault="00B5324C" w:rsidP="00EB49C0">
            <w:pPr>
              <w:rPr>
                <w:sz w:val="22"/>
                <w:szCs w:val="22"/>
              </w:rPr>
            </w:pPr>
            <w:r w:rsidRPr="009462C8">
              <w:rPr>
                <w:sz w:val="22"/>
                <w:szCs w:val="22"/>
              </w:rPr>
              <w:t>Transport/Trends</w:t>
            </w:r>
          </w:p>
        </w:tc>
        <w:tc>
          <w:tcPr>
            <w:tcW w:w="2065" w:type="dxa"/>
          </w:tcPr>
          <w:p w14:paraId="4AD3E8F2" w14:textId="50703BD3" w:rsidR="00B5324C" w:rsidRPr="009462C8" w:rsidRDefault="00B5324C" w:rsidP="00EB49C0">
            <w:pPr>
              <w:rPr>
                <w:sz w:val="22"/>
                <w:szCs w:val="22"/>
              </w:rPr>
            </w:pPr>
            <w:r w:rsidRPr="009462C8">
              <w:rPr>
                <w:sz w:val="22"/>
                <w:szCs w:val="22"/>
              </w:rPr>
              <w:t>Weekly Composite</w:t>
            </w:r>
          </w:p>
        </w:tc>
      </w:tr>
    </w:tbl>
    <w:p w14:paraId="67573AD1" w14:textId="77777777" w:rsidR="005813AD" w:rsidRDefault="005813AD" w:rsidP="009C4AF2">
      <w:pPr>
        <w:pStyle w:val="Heading2"/>
      </w:pPr>
      <w:bookmarkStart w:id="29" w:name="_Toc230070746"/>
    </w:p>
    <w:p w14:paraId="52CD743E" w14:textId="219EB91A" w:rsidR="009C4AF2" w:rsidRPr="009462C8" w:rsidRDefault="005C30F4" w:rsidP="009C4AF2">
      <w:pPr>
        <w:pStyle w:val="Heading2"/>
        <w:rPr>
          <w:noProof/>
        </w:rPr>
      </w:pPr>
      <w:r w:rsidRPr="009462C8">
        <w:rPr>
          <w:noProof/>
        </w:rPr>
        <w:drawing>
          <wp:anchor distT="0" distB="0" distL="114300" distR="114300" simplePos="0" relativeHeight="251687424" behindDoc="0" locked="0" layoutInCell="1" allowOverlap="1" wp14:anchorId="79520161" wp14:editId="54F626A9">
            <wp:simplePos x="0" y="0"/>
            <wp:positionH relativeFrom="column">
              <wp:posOffset>3200400</wp:posOffset>
            </wp:positionH>
            <wp:positionV relativeFrom="paragraph">
              <wp:posOffset>103505</wp:posOffset>
            </wp:positionV>
            <wp:extent cx="2743200" cy="3658529"/>
            <wp:effectExtent l="0" t="0" r="0" b="0"/>
            <wp:wrapSquare wrapText="bothSides"/>
            <wp:docPr id="241143264" name="Picture 4" descr="IMPROVE Network Map showing the locations of the NCORE, Tribal, and SPM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43264" name="Picture 4" descr="IMPROVE Network Map showing the locations of the NCORE, Tribal, and SPM locations. "/>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43200" cy="36585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4AF2" w:rsidRPr="00672926">
        <w:t>PM Speciation Network (IMPROVE)</w:t>
      </w:r>
      <w:bookmarkEnd w:id="29"/>
      <w:r w:rsidR="000944A6">
        <w:t>:</w:t>
      </w:r>
      <w:r w:rsidR="009C4AF2" w:rsidRPr="009462C8">
        <w:rPr>
          <w:noProof/>
        </w:rPr>
        <w:t xml:space="preserve"> </w:t>
      </w:r>
    </w:p>
    <w:p w14:paraId="2EF1496A" w14:textId="7CD6312A" w:rsidR="009C4AF2" w:rsidRDefault="009C4AF2" w:rsidP="002F49A0">
      <w:pPr>
        <w:spacing w:after="240"/>
      </w:pPr>
      <w:r w:rsidRPr="009462C8">
        <w:t>Many stunning and breathtaking vistas at National Parks and Wilderness Areas may be</w:t>
      </w:r>
      <w:r w:rsidRPr="00B43AC0">
        <w:t xml:space="preserve"> lost or diminished due to the haze formed by air pollutants.</w:t>
      </w:r>
      <w:r w:rsidR="006D2CC2">
        <w:t xml:space="preserve"> </w:t>
      </w:r>
      <w:r w:rsidRPr="00B43AC0">
        <w:t>These light scattering hazes cause discoloration, loss of texture, and reduced visual range.</w:t>
      </w:r>
      <w:r w:rsidR="006D2CC2">
        <w:t xml:space="preserve"> </w:t>
      </w:r>
      <w:r w:rsidRPr="00B43AC0">
        <w:t xml:space="preserve">Recognizing the importance of visual air quality, </w:t>
      </w:r>
      <w:r>
        <w:t>C</w:t>
      </w:r>
      <w:r w:rsidRPr="00B43AC0">
        <w:t>ongress included legislation in the Clean Air Act to prevent and remedy visibil</w:t>
      </w:r>
      <w:r>
        <w:t>ity impairment.</w:t>
      </w:r>
      <w:r w:rsidR="006D2CC2">
        <w:t xml:space="preserve"> </w:t>
      </w:r>
      <w:r>
        <w:t xml:space="preserve">To aid in the </w:t>
      </w:r>
      <w:r w:rsidRPr="00B43AC0">
        <w:t>implementation of this legislation, the Interagency Monitoring of Protected Visual Environments (IMPROVE) program was initi</w:t>
      </w:r>
      <w:r>
        <w:t>ated in 1985.</w:t>
      </w:r>
      <w:r w:rsidR="006D2CC2">
        <w:t xml:space="preserve"> </w:t>
      </w:r>
      <w:r w:rsidR="000F3810">
        <w:t xml:space="preserve">The </w:t>
      </w:r>
      <w:r w:rsidR="00C24B2D">
        <w:t>Maine</w:t>
      </w:r>
      <w:r>
        <w:t xml:space="preserve"> DEP operates one IMPROVE site in Freeport, Maine at Wolfe’s Neck Farm.</w:t>
      </w:r>
      <w:r w:rsidR="006D2CC2">
        <w:t xml:space="preserve"> </w:t>
      </w:r>
      <w:r>
        <w:t xml:space="preserve">The </w:t>
      </w:r>
      <w:r w:rsidR="00D15471">
        <w:t>NPS</w:t>
      </w:r>
      <w:r>
        <w:t xml:space="preserve"> operates an IMPROVE site in Maine’s designated Class 1 visibility area in Acadia National Park.</w:t>
      </w:r>
      <w:r w:rsidR="006D2CC2">
        <w:t xml:space="preserve"> </w:t>
      </w:r>
      <w:r>
        <w:t>The US Fish and Wildlife Service operates an IMPROVE site in Maine’s designated Class 1 visibility area in the Moosehorn National Wildlife Refuge in Baring.</w:t>
      </w:r>
      <w:r w:rsidR="006D2CC2">
        <w:t xml:space="preserve"> </w:t>
      </w:r>
      <w:r>
        <w:t xml:space="preserve">IMPROVE sites are also operated by the Penobscot and </w:t>
      </w:r>
      <w:r w:rsidR="00A14F2D">
        <w:rPr>
          <w:color w:val="000000" w:themeColor="text1"/>
        </w:rPr>
        <w:t>Mi’kmaq Nation</w:t>
      </w:r>
      <w:r w:rsidR="00A14F2D" w:rsidDel="00A14F2D">
        <w:t xml:space="preserve"> </w:t>
      </w:r>
      <w:r>
        <w:t>on Indian Island and in Presque Isle, respectively.</w:t>
      </w:r>
      <w:r w:rsidR="006D2CC2">
        <w:t xml:space="preserve"> </w:t>
      </w:r>
    </w:p>
    <w:p w14:paraId="036EC48E" w14:textId="348537D2" w:rsidR="00B21217" w:rsidRDefault="00B21217" w:rsidP="00A2363B">
      <w:pPr>
        <w:pStyle w:val="Caption"/>
        <w:keepNext/>
        <w:spacing w:after="240"/>
      </w:pPr>
      <w:r w:rsidRPr="00A44034">
        <w:t>IMPROVE Network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637"/>
        <w:gridCol w:w="2283"/>
        <w:gridCol w:w="2409"/>
      </w:tblGrid>
      <w:tr w:rsidR="000967B1" w:rsidRPr="006018D0" w14:paraId="3A98F01C" w14:textId="77777777" w:rsidTr="00B21217">
        <w:tc>
          <w:tcPr>
            <w:tcW w:w="3021" w:type="dxa"/>
          </w:tcPr>
          <w:p w14:paraId="703FB054" w14:textId="77777777" w:rsidR="009C4AF2" w:rsidRPr="006018D0" w:rsidRDefault="009C4AF2" w:rsidP="00D75C5D">
            <w:pPr>
              <w:rPr>
                <w:b/>
              </w:rPr>
            </w:pPr>
            <w:r>
              <w:rPr>
                <w:b/>
              </w:rPr>
              <w:t xml:space="preserve">IMPROVE </w:t>
            </w:r>
            <w:r w:rsidRPr="006018D0">
              <w:rPr>
                <w:b/>
              </w:rPr>
              <w:t>Site Address</w:t>
            </w:r>
          </w:p>
        </w:tc>
        <w:tc>
          <w:tcPr>
            <w:tcW w:w="1637" w:type="dxa"/>
          </w:tcPr>
          <w:p w14:paraId="565C74A9" w14:textId="77777777" w:rsidR="009C4AF2" w:rsidRPr="006018D0" w:rsidRDefault="009C4AF2" w:rsidP="00D75C5D">
            <w:pPr>
              <w:rPr>
                <w:b/>
              </w:rPr>
            </w:pPr>
            <w:r w:rsidRPr="006018D0">
              <w:rPr>
                <w:b/>
              </w:rPr>
              <w:t>Site Type</w:t>
            </w:r>
          </w:p>
        </w:tc>
        <w:tc>
          <w:tcPr>
            <w:tcW w:w="2283" w:type="dxa"/>
          </w:tcPr>
          <w:p w14:paraId="33F451D6" w14:textId="77777777" w:rsidR="009C4AF2" w:rsidRPr="006018D0" w:rsidRDefault="009C4AF2" w:rsidP="00D75C5D">
            <w:pPr>
              <w:rPr>
                <w:b/>
              </w:rPr>
            </w:pPr>
            <w:r w:rsidRPr="006018D0">
              <w:rPr>
                <w:b/>
              </w:rPr>
              <w:t>Monitoring Objective</w:t>
            </w:r>
          </w:p>
        </w:tc>
        <w:tc>
          <w:tcPr>
            <w:tcW w:w="2409" w:type="dxa"/>
          </w:tcPr>
          <w:p w14:paraId="3EF43B6F" w14:textId="77777777" w:rsidR="009C4AF2" w:rsidRPr="006018D0" w:rsidRDefault="009C4AF2" w:rsidP="00D75C5D">
            <w:pPr>
              <w:rPr>
                <w:b/>
              </w:rPr>
            </w:pPr>
            <w:r w:rsidRPr="006018D0">
              <w:rPr>
                <w:b/>
              </w:rPr>
              <w:t>Sampling Frequency</w:t>
            </w:r>
          </w:p>
        </w:tc>
      </w:tr>
      <w:tr w:rsidR="000967B1" w14:paraId="148F8275" w14:textId="77777777" w:rsidTr="00B21217">
        <w:tc>
          <w:tcPr>
            <w:tcW w:w="3021" w:type="dxa"/>
          </w:tcPr>
          <w:p w14:paraId="18403366" w14:textId="77777777" w:rsidR="009C4AF2" w:rsidRDefault="009C4AF2" w:rsidP="00D75C5D">
            <w:r>
              <w:t>Bar Harbor – McFarland Hill</w:t>
            </w:r>
          </w:p>
        </w:tc>
        <w:tc>
          <w:tcPr>
            <w:tcW w:w="1637" w:type="dxa"/>
          </w:tcPr>
          <w:p w14:paraId="72007FA2" w14:textId="33050D17" w:rsidR="009C4AF2" w:rsidRDefault="00AC7A87" w:rsidP="00D75C5D">
            <w:r>
              <w:t>SPM/</w:t>
            </w:r>
            <w:r w:rsidR="009C4AF2">
              <w:t>NCore</w:t>
            </w:r>
          </w:p>
        </w:tc>
        <w:tc>
          <w:tcPr>
            <w:tcW w:w="2283" w:type="dxa"/>
          </w:tcPr>
          <w:p w14:paraId="182D50CE" w14:textId="77777777" w:rsidR="009C4AF2" w:rsidRDefault="009C4AF2" w:rsidP="00D75C5D">
            <w:r>
              <w:t>Regional Haze</w:t>
            </w:r>
          </w:p>
        </w:tc>
        <w:tc>
          <w:tcPr>
            <w:tcW w:w="2409" w:type="dxa"/>
          </w:tcPr>
          <w:p w14:paraId="1D81B87E" w14:textId="77777777" w:rsidR="009C4AF2" w:rsidRDefault="009C4AF2" w:rsidP="00D75C5D">
            <w:r>
              <w:t>Every 3 days</w:t>
            </w:r>
          </w:p>
        </w:tc>
      </w:tr>
      <w:tr w:rsidR="000967B1" w14:paraId="44EB0FED" w14:textId="77777777" w:rsidTr="00B21217">
        <w:tc>
          <w:tcPr>
            <w:tcW w:w="3021" w:type="dxa"/>
          </w:tcPr>
          <w:p w14:paraId="608C7D52" w14:textId="77777777" w:rsidR="009C4AF2" w:rsidRDefault="009C4AF2" w:rsidP="00D75C5D">
            <w:r>
              <w:t>Freeport – Wolfe’s Neck Road</w:t>
            </w:r>
          </w:p>
        </w:tc>
        <w:tc>
          <w:tcPr>
            <w:tcW w:w="1637" w:type="dxa"/>
          </w:tcPr>
          <w:p w14:paraId="08B0A32F" w14:textId="5CED6416" w:rsidR="009C4AF2" w:rsidRDefault="009C4AF2" w:rsidP="00D75C5D">
            <w:r>
              <w:t>S</w:t>
            </w:r>
            <w:r w:rsidR="00AC7A87">
              <w:t>PM</w:t>
            </w:r>
          </w:p>
        </w:tc>
        <w:tc>
          <w:tcPr>
            <w:tcW w:w="2283" w:type="dxa"/>
          </w:tcPr>
          <w:p w14:paraId="7B71073B" w14:textId="77777777" w:rsidR="009C4AF2" w:rsidRDefault="009C4AF2" w:rsidP="00D75C5D">
            <w:r>
              <w:t>Deposition Project</w:t>
            </w:r>
          </w:p>
        </w:tc>
        <w:tc>
          <w:tcPr>
            <w:tcW w:w="2409" w:type="dxa"/>
          </w:tcPr>
          <w:p w14:paraId="3A2F5560" w14:textId="77777777" w:rsidR="009C4AF2" w:rsidRDefault="009C4AF2" w:rsidP="00D75C5D">
            <w:r w:rsidRPr="005C3351">
              <w:t>Every 3 days</w:t>
            </w:r>
          </w:p>
        </w:tc>
      </w:tr>
      <w:tr w:rsidR="000967B1" w14:paraId="74BADBA3" w14:textId="77777777" w:rsidTr="00B21217">
        <w:tc>
          <w:tcPr>
            <w:tcW w:w="3021" w:type="dxa"/>
          </w:tcPr>
          <w:p w14:paraId="08CEDEF4" w14:textId="77777777" w:rsidR="009C4AF2" w:rsidRDefault="009C4AF2" w:rsidP="00D75C5D">
            <w:r>
              <w:t>Indian Island – Penobscot</w:t>
            </w:r>
          </w:p>
        </w:tc>
        <w:tc>
          <w:tcPr>
            <w:tcW w:w="1637" w:type="dxa"/>
          </w:tcPr>
          <w:p w14:paraId="034BE0AE" w14:textId="77777777" w:rsidR="009C4AF2" w:rsidRDefault="009C4AF2" w:rsidP="00D75C5D">
            <w:r>
              <w:t>Tribal</w:t>
            </w:r>
          </w:p>
        </w:tc>
        <w:tc>
          <w:tcPr>
            <w:tcW w:w="2283" w:type="dxa"/>
          </w:tcPr>
          <w:p w14:paraId="10F722DE" w14:textId="77777777" w:rsidR="009C4AF2" w:rsidRDefault="009C4AF2" w:rsidP="00D75C5D">
            <w:r>
              <w:t>Regional Haze</w:t>
            </w:r>
          </w:p>
        </w:tc>
        <w:tc>
          <w:tcPr>
            <w:tcW w:w="2409" w:type="dxa"/>
          </w:tcPr>
          <w:p w14:paraId="74016634" w14:textId="77777777" w:rsidR="009C4AF2" w:rsidRDefault="009C4AF2" w:rsidP="00D75C5D">
            <w:r w:rsidRPr="005C3351">
              <w:t>Every 3 days</w:t>
            </w:r>
          </w:p>
        </w:tc>
      </w:tr>
      <w:tr w:rsidR="000967B1" w14:paraId="73969A9C" w14:textId="77777777" w:rsidTr="00B21217">
        <w:tc>
          <w:tcPr>
            <w:tcW w:w="3021" w:type="dxa"/>
          </w:tcPr>
          <w:p w14:paraId="3F88FB12" w14:textId="1757D0A9" w:rsidR="009C4AF2" w:rsidRDefault="009C4AF2" w:rsidP="00D75C5D">
            <w:r>
              <w:t>Baring – Moosehorn N</w:t>
            </w:r>
            <w:r w:rsidR="00381E73">
              <w:t>ational Wildlife Refuge</w:t>
            </w:r>
            <w:r>
              <w:t xml:space="preserve"> </w:t>
            </w:r>
          </w:p>
        </w:tc>
        <w:tc>
          <w:tcPr>
            <w:tcW w:w="1637" w:type="dxa"/>
          </w:tcPr>
          <w:p w14:paraId="0514A8F3" w14:textId="4C96CAC1" w:rsidR="009C4AF2" w:rsidRDefault="00AC7A87" w:rsidP="00D75C5D">
            <w:r>
              <w:t>SPM</w:t>
            </w:r>
          </w:p>
        </w:tc>
        <w:tc>
          <w:tcPr>
            <w:tcW w:w="2283" w:type="dxa"/>
          </w:tcPr>
          <w:p w14:paraId="04A229BA" w14:textId="77777777" w:rsidR="009C4AF2" w:rsidRDefault="009C4AF2" w:rsidP="00D75C5D">
            <w:r>
              <w:t>Regional Haze</w:t>
            </w:r>
          </w:p>
        </w:tc>
        <w:tc>
          <w:tcPr>
            <w:tcW w:w="2409" w:type="dxa"/>
          </w:tcPr>
          <w:p w14:paraId="5C2787EE" w14:textId="77777777" w:rsidR="009C4AF2" w:rsidRPr="005C3351" w:rsidRDefault="009C4AF2" w:rsidP="00D75C5D">
            <w:r>
              <w:t>Every 3 days</w:t>
            </w:r>
          </w:p>
        </w:tc>
      </w:tr>
      <w:tr w:rsidR="000967B1" w14:paraId="0A355C42" w14:textId="77777777" w:rsidTr="00B21217">
        <w:tc>
          <w:tcPr>
            <w:tcW w:w="3021" w:type="dxa"/>
          </w:tcPr>
          <w:p w14:paraId="73B65B1D" w14:textId="77777777" w:rsidR="009C4AF2" w:rsidRDefault="009C4AF2" w:rsidP="00D75C5D">
            <w:r>
              <w:t>Presque Isle – 8 Northern Road</w:t>
            </w:r>
          </w:p>
        </w:tc>
        <w:tc>
          <w:tcPr>
            <w:tcW w:w="1637" w:type="dxa"/>
          </w:tcPr>
          <w:p w14:paraId="35D25EE6" w14:textId="77777777" w:rsidR="009C4AF2" w:rsidRDefault="009C4AF2" w:rsidP="00D75C5D">
            <w:r>
              <w:t>Tribal</w:t>
            </w:r>
          </w:p>
        </w:tc>
        <w:tc>
          <w:tcPr>
            <w:tcW w:w="2283" w:type="dxa"/>
          </w:tcPr>
          <w:p w14:paraId="628F5EAA" w14:textId="77777777" w:rsidR="009C4AF2" w:rsidRDefault="009C4AF2" w:rsidP="00D75C5D">
            <w:r>
              <w:t>Regional Haze</w:t>
            </w:r>
          </w:p>
        </w:tc>
        <w:tc>
          <w:tcPr>
            <w:tcW w:w="2409" w:type="dxa"/>
          </w:tcPr>
          <w:p w14:paraId="312F9A0B" w14:textId="77777777" w:rsidR="009C4AF2" w:rsidRDefault="009C4AF2" w:rsidP="00D75C5D">
            <w:r w:rsidRPr="005C3351">
              <w:t>Every 3 days</w:t>
            </w:r>
          </w:p>
        </w:tc>
      </w:tr>
    </w:tbl>
    <w:p w14:paraId="14202A73" w14:textId="5F3F6609" w:rsidR="005948AA" w:rsidRPr="009462C8" w:rsidRDefault="005948AA" w:rsidP="005B489E">
      <w:pPr>
        <w:pStyle w:val="Heading2"/>
      </w:pPr>
      <w:bookmarkStart w:id="30" w:name="_Toc230070747"/>
      <w:r w:rsidRPr="005C30F4">
        <w:t>Lead Network</w:t>
      </w:r>
      <w:r w:rsidR="008D172A" w:rsidRPr="005C30F4">
        <w:t>:</w:t>
      </w:r>
      <w:bookmarkEnd w:id="30"/>
    </w:p>
    <w:p w14:paraId="47910959" w14:textId="6C220691" w:rsidR="00B1366E" w:rsidRDefault="005948AA" w:rsidP="00A3398F">
      <w:pPr>
        <w:spacing w:after="240"/>
        <w:jc w:val="both"/>
      </w:pPr>
      <w:r w:rsidRPr="009462C8">
        <w:t>In 2008</w:t>
      </w:r>
      <w:r w:rsidR="000C7870">
        <w:t>,</w:t>
      </w:r>
      <w:r w:rsidRPr="009462C8">
        <w:t xml:space="preserve"> EPA promulgated a lead (Pb) standard and issued some minimum monitoring requirements</w:t>
      </w:r>
      <w:r w:rsidR="00D93C40" w:rsidRPr="009462C8">
        <w:t xml:space="preserve"> to the states</w:t>
      </w:r>
      <w:r w:rsidRPr="009462C8">
        <w:t>.</w:t>
      </w:r>
      <w:r w:rsidR="006D2CC2">
        <w:t xml:space="preserve"> </w:t>
      </w:r>
      <w:r w:rsidRPr="009462C8">
        <w:t>At</w:t>
      </w:r>
      <w:r>
        <w:t xml:space="preserve"> that </w:t>
      </w:r>
      <w:r w:rsidR="001F589B">
        <w:t>time,</w:t>
      </w:r>
      <w:r>
        <w:t xml:space="preserve"> </w:t>
      </w:r>
      <w:r w:rsidR="000C7870">
        <w:t xml:space="preserve">the </w:t>
      </w:r>
      <w:r>
        <w:t xml:space="preserve">Maine </w:t>
      </w:r>
      <w:r w:rsidR="000C7870">
        <w:t xml:space="preserve">DEP </w:t>
      </w:r>
      <w:r>
        <w:t xml:space="preserve">was </w:t>
      </w:r>
      <w:r w:rsidR="001F589B">
        <w:t xml:space="preserve">going </w:t>
      </w:r>
      <w:r>
        <w:t xml:space="preserve">to be required to operate one </w:t>
      </w:r>
      <w:r w:rsidR="001F589B">
        <w:t xml:space="preserve">Pb </w:t>
      </w:r>
      <w:r>
        <w:t>monitor in the Portland Core-based statistical</w:t>
      </w:r>
      <w:r w:rsidR="001F589B">
        <w:t xml:space="preserve"> area</w:t>
      </w:r>
      <w:r w:rsidR="000C7870">
        <w:t xml:space="preserve"> (CBSA</w:t>
      </w:r>
      <w:r w:rsidR="001F589B">
        <w:t>).</w:t>
      </w:r>
      <w:r w:rsidR="006D2CC2">
        <w:t xml:space="preserve"> </w:t>
      </w:r>
      <w:r w:rsidR="001F589B">
        <w:t xml:space="preserve">The state purchased an </w:t>
      </w:r>
      <w:r>
        <w:lastRenderedPageBreak/>
        <w:t>X-ray fluorescence (XRF) analyzer to measure lead concentrations from PM</w:t>
      </w:r>
      <w:r w:rsidRPr="004F7F32">
        <w:rPr>
          <w:vertAlign w:val="subscript"/>
        </w:rPr>
        <w:t>10</w:t>
      </w:r>
      <w:r>
        <w:t xml:space="preserve"> filters.</w:t>
      </w:r>
      <w:r w:rsidR="006D2CC2">
        <w:t xml:space="preserve"> </w:t>
      </w:r>
      <w:r>
        <w:t xml:space="preserve">The EPA </w:t>
      </w:r>
      <w:r w:rsidR="00322F6B">
        <w:t>Pb</w:t>
      </w:r>
      <w:r>
        <w:t xml:space="preserve"> requirement was subsequently revised to require </w:t>
      </w:r>
      <w:r w:rsidR="00322F6B">
        <w:t>Pb</w:t>
      </w:r>
      <w:r>
        <w:t xml:space="preserve"> monitoring at urban </w:t>
      </w:r>
      <w:r w:rsidR="009F3195">
        <w:t>NCore</w:t>
      </w:r>
      <w:r>
        <w:t xml:space="preserve"> sites only.</w:t>
      </w:r>
      <w:r w:rsidR="006D2CC2">
        <w:t xml:space="preserve"> </w:t>
      </w:r>
      <w:r>
        <w:t xml:space="preserve">The Bar Harbor </w:t>
      </w:r>
      <w:r w:rsidR="009F3195">
        <w:t>NCore</w:t>
      </w:r>
      <w:r>
        <w:t xml:space="preserve"> site is designated as a rural site, so there is no requirement for </w:t>
      </w:r>
      <w:r w:rsidR="00322F6B">
        <w:t>Pb</w:t>
      </w:r>
      <w:r w:rsidR="00D93C40">
        <w:t xml:space="preserve"> monitoring in Maine. </w:t>
      </w:r>
      <w:r w:rsidR="00A2363B">
        <w:t xml:space="preserve">The PM speciation network, IMPROVE (above) does have lead as a monitored pollutant, though not complaint to NAAQS standards. </w:t>
      </w:r>
    </w:p>
    <w:p w14:paraId="3FFA0584" w14:textId="27A0CD5E" w:rsidR="00C24B2D" w:rsidRDefault="000F3810" w:rsidP="00E85AFD">
      <w:pPr>
        <w:jc w:val="both"/>
      </w:pPr>
      <w:r>
        <w:t xml:space="preserve">The </w:t>
      </w:r>
      <w:r w:rsidR="005948AA">
        <w:t>Maine DEP</w:t>
      </w:r>
      <w:r w:rsidR="00165B0D">
        <w:t xml:space="preserve"> mainta</w:t>
      </w:r>
      <w:r w:rsidR="003E081F">
        <w:t>ined</w:t>
      </w:r>
      <w:r w:rsidR="001F589B">
        <w:t xml:space="preserve"> the </w:t>
      </w:r>
      <w:r w:rsidR="005948AA">
        <w:t>capability</w:t>
      </w:r>
      <w:r w:rsidR="009769CB">
        <w:t xml:space="preserve"> and capacity</w:t>
      </w:r>
      <w:r w:rsidR="005948AA">
        <w:t xml:space="preserve"> to analyze particulate filters for Pb </w:t>
      </w:r>
      <w:r w:rsidR="00D93C40">
        <w:t xml:space="preserve">and other </w:t>
      </w:r>
      <w:r w:rsidR="009F68C0">
        <w:t>several other metals that are listed as HAPs</w:t>
      </w:r>
      <w:r w:rsidR="000C7870">
        <w:t>,</w:t>
      </w:r>
      <w:r w:rsidR="009F68C0">
        <w:t xml:space="preserve"> such as arsenic and chromium</w:t>
      </w:r>
      <w:r w:rsidR="003E081F">
        <w:t xml:space="preserve"> until 2024</w:t>
      </w:r>
      <w:r w:rsidR="009F68C0">
        <w:t>.</w:t>
      </w:r>
      <w:r w:rsidR="006D2CC2">
        <w:t xml:space="preserve"> </w:t>
      </w:r>
      <w:r w:rsidR="00C24B2D">
        <w:t>The department still owns the XRF analyzer</w:t>
      </w:r>
      <w:r w:rsidR="000C7870">
        <w:t>;</w:t>
      </w:r>
      <w:r w:rsidR="00C24B2D">
        <w:t xml:space="preserve"> however</w:t>
      </w:r>
      <w:r w:rsidR="000C7870">
        <w:t>,</w:t>
      </w:r>
      <w:r w:rsidR="00C24B2D">
        <w:t xml:space="preserve"> a critical part of the analyzer failed, and </w:t>
      </w:r>
      <w:r w:rsidR="001F2110">
        <w:t>repair</w:t>
      </w:r>
      <w:r w:rsidR="000944A6">
        <w:t>ing</w:t>
      </w:r>
      <w:r w:rsidR="000C7870">
        <w:t xml:space="preserve"> this instrument </w:t>
      </w:r>
      <w:r w:rsidR="00C24B2D">
        <w:t xml:space="preserve">would require a significant investment by the </w:t>
      </w:r>
      <w:r>
        <w:t>DEP</w:t>
      </w:r>
      <w:r w:rsidR="00C24B2D">
        <w:t xml:space="preserve">. </w:t>
      </w:r>
    </w:p>
    <w:p w14:paraId="3627BE74" w14:textId="77777777" w:rsidR="00BA3E0D" w:rsidRDefault="00BA3E0D">
      <w:pPr>
        <w:rPr>
          <w:rFonts w:eastAsiaTheme="majorEastAsia" w:cstheme="majorBidi"/>
          <w:b/>
          <w:sz w:val="36"/>
          <w:szCs w:val="32"/>
          <w:u w:val="single"/>
        </w:rPr>
      </w:pPr>
      <w:r>
        <w:br w:type="page"/>
      </w:r>
    </w:p>
    <w:p w14:paraId="33B9E363" w14:textId="723C6F0A" w:rsidR="00E31FA0" w:rsidRDefault="003154FB" w:rsidP="005967AF">
      <w:pPr>
        <w:pStyle w:val="Heading1"/>
      </w:pPr>
      <w:bookmarkStart w:id="31" w:name="_Ref195166103"/>
      <w:bookmarkStart w:id="32" w:name="_Ref195166118"/>
      <w:bookmarkStart w:id="33" w:name="_Toc230070748"/>
      <w:bookmarkStart w:id="34" w:name="projectsandstudues"/>
      <w:r w:rsidRPr="00641BC1">
        <w:lastRenderedPageBreak/>
        <w:t>Monitoring</w:t>
      </w:r>
      <w:r w:rsidR="00C6601A" w:rsidRPr="00641BC1">
        <w:t xml:space="preserve"> Projects</w:t>
      </w:r>
      <w:r w:rsidR="00A104F9" w:rsidRPr="00641BC1">
        <w:t xml:space="preserve"> and </w:t>
      </w:r>
      <w:r w:rsidR="00B33A5B" w:rsidRPr="00641BC1">
        <w:t xml:space="preserve">Air Quality </w:t>
      </w:r>
      <w:r w:rsidR="00A104F9" w:rsidRPr="00641BC1">
        <w:t>Studies:</w:t>
      </w:r>
      <w:bookmarkEnd w:id="31"/>
      <w:bookmarkEnd w:id="32"/>
      <w:bookmarkEnd w:id="33"/>
    </w:p>
    <w:bookmarkEnd w:id="34"/>
    <w:p w14:paraId="4C98FD1D" w14:textId="58996D55" w:rsidR="008A5B5D" w:rsidRPr="00D17448" w:rsidRDefault="007E2B47" w:rsidP="002F49A0">
      <w:pPr>
        <w:spacing w:after="240"/>
      </w:pPr>
      <w:r w:rsidRPr="001F2110">
        <w:rPr>
          <w:rStyle w:val="Strong"/>
          <w:b w:val="0"/>
          <w:bCs w:val="0"/>
          <w:sz w:val="24"/>
        </w:rPr>
        <w:t xml:space="preserve">The purpose of monitoring projects and air quality studies </w:t>
      </w:r>
      <w:r w:rsidR="00134E06" w:rsidRPr="001F2110">
        <w:rPr>
          <w:rStyle w:val="Strong"/>
          <w:b w:val="0"/>
          <w:bCs w:val="0"/>
          <w:sz w:val="24"/>
        </w:rPr>
        <w:t>is</w:t>
      </w:r>
      <w:r w:rsidRPr="001F2110">
        <w:rPr>
          <w:rStyle w:val="Strong"/>
          <w:b w:val="0"/>
          <w:bCs w:val="0"/>
          <w:sz w:val="24"/>
        </w:rPr>
        <w:t xml:space="preserve"> to assess </w:t>
      </w:r>
      <w:r w:rsidR="00D17448" w:rsidRPr="001F2110">
        <w:rPr>
          <w:rStyle w:val="Strong"/>
          <w:b w:val="0"/>
          <w:bCs w:val="0"/>
          <w:sz w:val="24"/>
        </w:rPr>
        <w:t xml:space="preserve">the </w:t>
      </w:r>
      <w:r w:rsidRPr="001F2110">
        <w:rPr>
          <w:rStyle w:val="Strong"/>
          <w:b w:val="0"/>
          <w:bCs w:val="0"/>
          <w:sz w:val="24"/>
        </w:rPr>
        <w:t xml:space="preserve">health </w:t>
      </w:r>
      <w:r w:rsidR="00D17448" w:rsidRPr="001F2110">
        <w:rPr>
          <w:rStyle w:val="Strong"/>
          <w:b w:val="0"/>
          <w:bCs w:val="0"/>
          <w:sz w:val="24"/>
        </w:rPr>
        <w:t>risks</w:t>
      </w:r>
      <w:r w:rsidRPr="001F2110">
        <w:rPr>
          <w:rStyle w:val="Strong"/>
          <w:b w:val="0"/>
          <w:bCs w:val="0"/>
          <w:sz w:val="24"/>
        </w:rPr>
        <w:t xml:space="preserve"> to the public</w:t>
      </w:r>
      <w:r w:rsidR="00D17448" w:rsidRPr="001F2110">
        <w:rPr>
          <w:rStyle w:val="Strong"/>
          <w:b w:val="0"/>
          <w:bCs w:val="0"/>
          <w:sz w:val="24"/>
        </w:rPr>
        <w:t xml:space="preserve"> in areas with local</w:t>
      </w:r>
      <w:r w:rsidR="00475D4C" w:rsidRPr="001F2110">
        <w:rPr>
          <w:rStyle w:val="Strong"/>
          <w:b w:val="0"/>
          <w:bCs w:val="0"/>
          <w:sz w:val="24"/>
        </w:rPr>
        <w:t>ized</w:t>
      </w:r>
      <w:r w:rsidR="00D17448" w:rsidRPr="001F2110">
        <w:rPr>
          <w:rStyle w:val="Strong"/>
          <w:b w:val="0"/>
          <w:bCs w:val="0"/>
          <w:sz w:val="24"/>
        </w:rPr>
        <w:t xml:space="preserve"> air quality concerns</w:t>
      </w:r>
      <w:r w:rsidR="00CA0501" w:rsidRPr="001F2110">
        <w:rPr>
          <w:rStyle w:val="Strong"/>
          <w:b w:val="0"/>
          <w:bCs w:val="0"/>
          <w:sz w:val="24"/>
        </w:rPr>
        <w:t xml:space="preserve"> or </w:t>
      </w:r>
      <w:r w:rsidR="000C7870" w:rsidRPr="001F2110">
        <w:rPr>
          <w:rStyle w:val="Strong"/>
          <w:b w:val="0"/>
          <w:bCs w:val="0"/>
          <w:sz w:val="24"/>
        </w:rPr>
        <w:t xml:space="preserve">that </w:t>
      </w:r>
      <w:r w:rsidR="00CA0501" w:rsidRPr="001F2110">
        <w:rPr>
          <w:rStyle w:val="Strong"/>
          <w:b w:val="0"/>
          <w:bCs w:val="0"/>
          <w:sz w:val="24"/>
        </w:rPr>
        <w:t xml:space="preserve">do not fall within the scope of the criteria pollutants with a </w:t>
      </w:r>
      <w:r w:rsidR="000C7870" w:rsidRPr="001F2110">
        <w:rPr>
          <w:rStyle w:val="Strong"/>
          <w:b w:val="0"/>
          <w:bCs w:val="0"/>
          <w:sz w:val="24"/>
        </w:rPr>
        <w:t>NAAQS</w:t>
      </w:r>
      <w:r w:rsidRPr="001F2110">
        <w:rPr>
          <w:rStyle w:val="Strong"/>
          <w:b w:val="0"/>
          <w:bCs w:val="0"/>
          <w:sz w:val="24"/>
        </w:rPr>
        <w:t>.</w:t>
      </w:r>
      <w:r w:rsidR="006D2CC2" w:rsidRPr="001F2110">
        <w:rPr>
          <w:rStyle w:val="Strong"/>
          <w:b w:val="0"/>
          <w:bCs w:val="0"/>
          <w:sz w:val="24"/>
        </w:rPr>
        <w:t xml:space="preserve"> </w:t>
      </w:r>
      <w:r w:rsidRPr="001F2110">
        <w:rPr>
          <w:rStyle w:val="Strong"/>
          <w:b w:val="0"/>
          <w:bCs w:val="0"/>
          <w:sz w:val="24"/>
        </w:rPr>
        <w:t xml:space="preserve">These projects typically involve </w:t>
      </w:r>
      <w:r w:rsidR="00D17448" w:rsidRPr="001F2110">
        <w:rPr>
          <w:rStyle w:val="Strong"/>
          <w:b w:val="0"/>
          <w:bCs w:val="0"/>
          <w:sz w:val="24"/>
        </w:rPr>
        <w:t xml:space="preserve">spatial scales of neighborhood size or </w:t>
      </w:r>
      <w:r w:rsidR="00475D4C" w:rsidRPr="001F2110">
        <w:rPr>
          <w:rStyle w:val="Strong"/>
          <w:b w:val="0"/>
          <w:bCs w:val="0"/>
          <w:sz w:val="24"/>
        </w:rPr>
        <w:t>smaller</w:t>
      </w:r>
      <w:r w:rsidR="00D17448" w:rsidRPr="001F2110">
        <w:rPr>
          <w:rStyle w:val="Strong"/>
          <w:b w:val="0"/>
          <w:bCs w:val="0"/>
          <w:sz w:val="24"/>
        </w:rPr>
        <w:t>.</w:t>
      </w:r>
      <w:r w:rsidR="006D2CC2" w:rsidRPr="001F2110">
        <w:rPr>
          <w:rStyle w:val="Strong"/>
          <w:b w:val="0"/>
          <w:bCs w:val="0"/>
          <w:sz w:val="24"/>
        </w:rPr>
        <w:t xml:space="preserve"> </w:t>
      </w:r>
      <w:r w:rsidR="00D17448" w:rsidRPr="001F2110">
        <w:rPr>
          <w:rStyle w:val="Strong"/>
          <w:b w:val="0"/>
          <w:bCs w:val="0"/>
          <w:sz w:val="24"/>
        </w:rPr>
        <w:t xml:space="preserve">These projects and studies </w:t>
      </w:r>
      <w:r w:rsidR="00CA0501" w:rsidRPr="001F2110">
        <w:rPr>
          <w:rStyle w:val="Strong"/>
          <w:b w:val="0"/>
          <w:bCs w:val="0"/>
          <w:sz w:val="24"/>
        </w:rPr>
        <w:t>may have a wide range of pollutants associated with the project, and the Maine DEP</w:t>
      </w:r>
      <w:r w:rsidR="00125401">
        <w:rPr>
          <w:rStyle w:val="Strong"/>
          <w:b w:val="0"/>
          <w:bCs w:val="0"/>
          <w:sz w:val="24"/>
        </w:rPr>
        <w:t xml:space="preserve"> rel</w:t>
      </w:r>
      <w:r w:rsidR="000944A6">
        <w:rPr>
          <w:rStyle w:val="Strong"/>
          <w:b w:val="0"/>
          <w:bCs w:val="0"/>
          <w:sz w:val="24"/>
        </w:rPr>
        <w:t>ies</w:t>
      </w:r>
      <w:r w:rsidR="00125401">
        <w:rPr>
          <w:rStyle w:val="Strong"/>
          <w:b w:val="0"/>
          <w:bCs w:val="0"/>
          <w:sz w:val="24"/>
        </w:rPr>
        <w:t xml:space="preserve"> on multiple methods to conduct the monitoring, including the </w:t>
      </w:r>
      <w:r w:rsidR="00CA0501" w:rsidRPr="001F2110">
        <w:rPr>
          <w:rStyle w:val="Strong"/>
          <w:b w:val="0"/>
          <w:bCs w:val="0"/>
          <w:sz w:val="24"/>
        </w:rPr>
        <w:t>u</w:t>
      </w:r>
      <w:r w:rsidR="008A5B5D" w:rsidRPr="001F2110">
        <w:rPr>
          <w:bCs/>
        </w:rPr>
        <w:t xml:space="preserve">se of </w:t>
      </w:r>
      <w:r w:rsidR="00F407CE" w:rsidRPr="001F2110">
        <w:rPr>
          <w:bCs/>
        </w:rPr>
        <w:t>l</w:t>
      </w:r>
      <w:r w:rsidR="008A5B5D" w:rsidRPr="001F2110">
        <w:rPr>
          <w:bCs/>
        </w:rPr>
        <w:t>ow-cost</w:t>
      </w:r>
      <w:r w:rsidR="008A5B5D">
        <w:rPr>
          <w:bCs/>
        </w:rPr>
        <w:t xml:space="preserve"> sensors</w:t>
      </w:r>
      <w:r w:rsidR="0057567C">
        <w:rPr>
          <w:bCs/>
        </w:rPr>
        <w:t>.</w:t>
      </w:r>
      <w:r w:rsidR="006D2CC2">
        <w:rPr>
          <w:bCs/>
        </w:rPr>
        <w:t xml:space="preserve"> </w:t>
      </w:r>
      <w:r w:rsidR="0057567C">
        <w:rPr>
          <w:bCs/>
        </w:rPr>
        <w:t xml:space="preserve">Due to their low cost and ease of operation, </w:t>
      </w:r>
      <w:r w:rsidR="000C7870">
        <w:rPr>
          <w:bCs/>
        </w:rPr>
        <w:t xml:space="preserve">these sensors </w:t>
      </w:r>
      <w:r w:rsidR="008A5B5D">
        <w:rPr>
          <w:bCs/>
        </w:rPr>
        <w:t>are widely used by private citizens</w:t>
      </w:r>
      <w:r w:rsidR="0057567C">
        <w:rPr>
          <w:bCs/>
        </w:rPr>
        <w:t>, researchers, and public entities</w:t>
      </w:r>
      <w:r w:rsidR="008A5B5D">
        <w:rPr>
          <w:bCs/>
        </w:rPr>
        <w:t>.</w:t>
      </w:r>
      <w:r w:rsidR="006D2CC2">
        <w:rPr>
          <w:bCs/>
        </w:rPr>
        <w:t xml:space="preserve"> </w:t>
      </w:r>
      <w:r w:rsidR="008A5B5D">
        <w:rPr>
          <w:bCs/>
        </w:rPr>
        <w:t xml:space="preserve">The </w:t>
      </w:r>
      <w:r w:rsidR="00B43004">
        <w:rPr>
          <w:bCs/>
        </w:rPr>
        <w:t xml:space="preserve">data from these sensors </w:t>
      </w:r>
      <w:r w:rsidR="00F8462F">
        <w:rPr>
          <w:bCs/>
        </w:rPr>
        <w:t>may</w:t>
      </w:r>
      <w:r w:rsidR="00B43004">
        <w:rPr>
          <w:bCs/>
        </w:rPr>
        <w:t xml:space="preserve"> be used to estimate health</w:t>
      </w:r>
      <w:r w:rsidR="005967AF">
        <w:rPr>
          <w:bCs/>
        </w:rPr>
        <w:t xml:space="preserve"> </w:t>
      </w:r>
      <w:r w:rsidR="00B43004">
        <w:rPr>
          <w:bCs/>
        </w:rPr>
        <w:t>risk</w:t>
      </w:r>
      <w:r w:rsidR="0057567C">
        <w:rPr>
          <w:bCs/>
        </w:rPr>
        <w:t>;</w:t>
      </w:r>
      <w:r w:rsidR="008A5B5D">
        <w:rPr>
          <w:bCs/>
        </w:rPr>
        <w:t xml:space="preserve"> </w:t>
      </w:r>
      <w:r w:rsidR="0057567C">
        <w:rPr>
          <w:bCs/>
        </w:rPr>
        <w:t>however,</w:t>
      </w:r>
      <w:r w:rsidR="008A5B5D">
        <w:rPr>
          <w:bCs/>
        </w:rPr>
        <w:t xml:space="preserve"> </w:t>
      </w:r>
      <w:r w:rsidR="0057567C">
        <w:rPr>
          <w:bCs/>
        </w:rPr>
        <w:t xml:space="preserve">it is important to note that these sensors </w:t>
      </w:r>
      <w:r w:rsidR="00AF7107">
        <w:rPr>
          <w:bCs/>
        </w:rPr>
        <w:t xml:space="preserve">are not </w:t>
      </w:r>
      <w:r w:rsidR="0057567C">
        <w:rPr>
          <w:bCs/>
        </w:rPr>
        <w:t>regulatory monitors</w:t>
      </w:r>
      <w:r w:rsidR="00AF7107">
        <w:rPr>
          <w:bCs/>
        </w:rPr>
        <w:t xml:space="preserve"> and do not have a Federal Reference Method (FRM) or Federal Equivalent Method (FEM) designation</w:t>
      </w:r>
      <w:r w:rsidR="005967AF">
        <w:rPr>
          <w:bCs/>
        </w:rPr>
        <w:t>.</w:t>
      </w:r>
      <w:r w:rsidR="006D2CC2">
        <w:rPr>
          <w:bCs/>
        </w:rPr>
        <w:t xml:space="preserve"> </w:t>
      </w:r>
      <w:r w:rsidR="005967AF">
        <w:rPr>
          <w:bCs/>
        </w:rPr>
        <w:t>W</w:t>
      </w:r>
      <w:r w:rsidR="00AF7107">
        <w:rPr>
          <w:bCs/>
        </w:rPr>
        <w:t>ith</w:t>
      </w:r>
      <w:r w:rsidR="00517687">
        <w:rPr>
          <w:bCs/>
        </w:rPr>
        <w:t xml:space="preserve">out </w:t>
      </w:r>
      <w:r w:rsidR="00AF7107">
        <w:rPr>
          <w:bCs/>
        </w:rPr>
        <w:t>FRM or FEM destination, t</w:t>
      </w:r>
      <w:r w:rsidR="0057567C">
        <w:rPr>
          <w:bCs/>
        </w:rPr>
        <w:t xml:space="preserve">hese sensors </w:t>
      </w:r>
      <w:r w:rsidR="00AF7107">
        <w:rPr>
          <w:bCs/>
        </w:rPr>
        <w:t xml:space="preserve">may </w:t>
      </w:r>
      <w:r w:rsidR="0057567C">
        <w:rPr>
          <w:bCs/>
        </w:rPr>
        <w:t>not be used for</w:t>
      </w:r>
      <w:r w:rsidR="0057567C" w:rsidRPr="0057567C">
        <w:rPr>
          <w:bCs/>
        </w:rPr>
        <w:t xml:space="preserve"> </w:t>
      </w:r>
      <w:r w:rsidR="0057567C">
        <w:rPr>
          <w:bCs/>
        </w:rPr>
        <w:t xml:space="preserve">compliance and enforcement </w:t>
      </w:r>
      <w:r w:rsidR="00B43004">
        <w:rPr>
          <w:bCs/>
        </w:rPr>
        <w:t>actions and</w:t>
      </w:r>
      <w:r w:rsidR="0057567C">
        <w:rPr>
          <w:bCs/>
        </w:rPr>
        <w:t xml:space="preserve"> </w:t>
      </w:r>
      <w:r w:rsidR="00AF7107">
        <w:rPr>
          <w:bCs/>
        </w:rPr>
        <w:t xml:space="preserve">may </w:t>
      </w:r>
      <w:r w:rsidR="0057567C">
        <w:rPr>
          <w:bCs/>
        </w:rPr>
        <w:t>not be submitted to the EPA Air Quality System.</w:t>
      </w:r>
      <w:r w:rsidR="006D2CC2">
        <w:rPr>
          <w:bCs/>
        </w:rPr>
        <w:t xml:space="preserve"> </w:t>
      </w:r>
      <w:r w:rsidR="00AF7107">
        <w:rPr>
          <w:bCs/>
        </w:rPr>
        <w:t>These devices may be used to supplement regulatory monitoring, as a screening tool to determine the need for regulatory monitoring</w:t>
      </w:r>
      <w:r w:rsidR="005967AF">
        <w:rPr>
          <w:bCs/>
        </w:rPr>
        <w:t>,</w:t>
      </w:r>
      <w:r w:rsidR="000C42F5">
        <w:rPr>
          <w:bCs/>
        </w:rPr>
        <w:t xml:space="preserve"> or as part of a</w:t>
      </w:r>
      <w:r w:rsidR="003B67B5">
        <w:rPr>
          <w:bCs/>
        </w:rPr>
        <w:t>n</w:t>
      </w:r>
      <w:r w:rsidR="000C42F5">
        <w:rPr>
          <w:bCs/>
        </w:rPr>
        <w:t xml:space="preserve"> </w:t>
      </w:r>
      <w:r w:rsidR="00517687">
        <w:rPr>
          <w:bCs/>
        </w:rPr>
        <w:t>a</w:t>
      </w:r>
      <w:r w:rsidR="000C42F5">
        <w:rPr>
          <w:bCs/>
        </w:rPr>
        <w:t>ir quality study that does not require regulatory monitoring</w:t>
      </w:r>
      <w:r w:rsidR="00AF7107">
        <w:rPr>
          <w:bCs/>
        </w:rPr>
        <w:t>.</w:t>
      </w:r>
      <w:r w:rsidR="006D2CC2">
        <w:rPr>
          <w:bCs/>
        </w:rPr>
        <w:t xml:space="preserve"> </w:t>
      </w:r>
      <w:r w:rsidR="000C42F5">
        <w:rPr>
          <w:bCs/>
        </w:rPr>
        <w:t>Sensors</w:t>
      </w:r>
      <w:r w:rsidR="00AF7107">
        <w:rPr>
          <w:bCs/>
        </w:rPr>
        <w:t xml:space="preserve"> </w:t>
      </w:r>
      <w:r w:rsidR="006A1771">
        <w:rPr>
          <w:bCs/>
        </w:rPr>
        <w:t>may be</w:t>
      </w:r>
      <w:r w:rsidR="00AF7107">
        <w:rPr>
          <w:bCs/>
        </w:rPr>
        <w:t xml:space="preserve"> collocated with regulatory monitors as a tool to </w:t>
      </w:r>
      <w:r w:rsidR="000C42F5">
        <w:rPr>
          <w:bCs/>
        </w:rPr>
        <w:t>provide validation to the sensors</w:t>
      </w:r>
      <w:r w:rsidR="00FA6025">
        <w:rPr>
          <w:bCs/>
        </w:rPr>
        <w:t>’</w:t>
      </w:r>
      <w:r w:rsidR="000C42F5">
        <w:rPr>
          <w:bCs/>
        </w:rPr>
        <w:t xml:space="preserve"> functionality and accuracy</w:t>
      </w:r>
      <w:r w:rsidR="00B123E8">
        <w:rPr>
          <w:bCs/>
        </w:rPr>
        <w:t>.</w:t>
      </w:r>
      <w:r w:rsidR="006D2CC2">
        <w:rPr>
          <w:bCs/>
        </w:rPr>
        <w:t xml:space="preserve"> </w:t>
      </w:r>
      <w:r w:rsidR="00B123E8">
        <w:rPr>
          <w:bCs/>
        </w:rPr>
        <w:t xml:space="preserve">Sensor </w:t>
      </w:r>
      <w:r w:rsidR="00C67ABC">
        <w:rPr>
          <w:bCs/>
        </w:rPr>
        <w:t>manufacturers, the</w:t>
      </w:r>
      <w:r w:rsidR="00B123E8">
        <w:rPr>
          <w:bCs/>
        </w:rPr>
        <w:t xml:space="preserve"> EPA, and researchers </w:t>
      </w:r>
      <w:r w:rsidR="00517687">
        <w:rPr>
          <w:bCs/>
        </w:rPr>
        <w:t>also</w:t>
      </w:r>
      <w:r w:rsidR="00B123E8">
        <w:rPr>
          <w:bCs/>
        </w:rPr>
        <w:t xml:space="preserve"> benefit from coll</w:t>
      </w:r>
      <w:r w:rsidR="006A1771">
        <w:rPr>
          <w:bCs/>
        </w:rPr>
        <w:t>ocated</w:t>
      </w:r>
      <w:r w:rsidR="00B123E8">
        <w:rPr>
          <w:bCs/>
        </w:rPr>
        <w:t xml:space="preserve"> data and have developed better sensor </w:t>
      </w:r>
      <w:r w:rsidR="00517687">
        <w:rPr>
          <w:bCs/>
        </w:rPr>
        <w:t>pollutant calculation</w:t>
      </w:r>
      <w:r w:rsidR="00B123E8">
        <w:rPr>
          <w:bCs/>
        </w:rPr>
        <w:t xml:space="preserve"> formulation</w:t>
      </w:r>
      <w:r w:rsidR="00CA0501">
        <w:rPr>
          <w:bCs/>
        </w:rPr>
        <w:t>s</w:t>
      </w:r>
      <w:r w:rsidR="00B123E8">
        <w:rPr>
          <w:bCs/>
        </w:rPr>
        <w:t xml:space="preserve"> </w:t>
      </w:r>
      <w:r w:rsidR="00517687">
        <w:rPr>
          <w:bCs/>
        </w:rPr>
        <w:t xml:space="preserve">and corrections </w:t>
      </w:r>
      <w:r w:rsidR="00B123E8">
        <w:rPr>
          <w:bCs/>
        </w:rPr>
        <w:t>over time as more data become available.</w:t>
      </w:r>
      <w:r w:rsidR="006D2CC2">
        <w:rPr>
          <w:bCs/>
        </w:rPr>
        <w:t xml:space="preserve"> </w:t>
      </w:r>
      <w:r w:rsidR="00F407CE">
        <w:rPr>
          <w:bCs/>
        </w:rPr>
        <w:t>The sensors</w:t>
      </w:r>
      <w:r w:rsidR="005967AF">
        <w:rPr>
          <w:bCs/>
        </w:rPr>
        <w:t xml:space="preserve"> used</w:t>
      </w:r>
      <w:r w:rsidR="00F407CE">
        <w:rPr>
          <w:bCs/>
        </w:rPr>
        <w:t xml:space="preserve"> </w:t>
      </w:r>
      <w:r w:rsidR="00B123E8">
        <w:rPr>
          <w:bCs/>
        </w:rPr>
        <w:t>by the Maine DEP may</w:t>
      </w:r>
      <w:r w:rsidR="00F407CE">
        <w:rPr>
          <w:bCs/>
        </w:rPr>
        <w:t xml:space="preserve"> be removed and/or </w:t>
      </w:r>
      <w:r w:rsidR="00CA0501">
        <w:rPr>
          <w:bCs/>
        </w:rPr>
        <w:t>set up</w:t>
      </w:r>
      <w:r w:rsidR="00F407CE">
        <w:rPr>
          <w:bCs/>
        </w:rPr>
        <w:t xml:space="preserve"> in new locations on a</w:t>
      </w:r>
      <w:r w:rsidR="00FA6025">
        <w:rPr>
          <w:bCs/>
        </w:rPr>
        <w:t>n</w:t>
      </w:r>
      <w:r w:rsidR="00F407CE">
        <w:rPr>
          <w:bCs/>
        </w:rPr>
        <w:t xml:space="preserve"> as needed </w:t>
      </w:r>
      <w:r w:rsidR="004E32FF">
        <w:rPr>
          <w:bCs/>
        </w:rPr>
        <w:t xml:space="preserve">basis </w:t>
      </w:r>
      <w:r w:rsidR="00B123E8">
        <w:rPr>
          <w:bCs/>
        </w:rPr>
        <w:t>and</w:t>
      </w:r>
      <w:r w:rsidR="00F407CE">
        <w:rPr>
          <w:bCs/>
        </w:rPr>
        <w:t xml:space="preserve"> are subject to change with little </w:t>
      </w:r>
      <w:r w:rsidR="00134E06">
        <w:rPr>
          <w:bCs/>
        </w:rPr>
        <w:t>or</w:t>
      </w:r>
      <w:r w:rsidR="00F407CE">
        <w:rPr>
          <w:bCs/>
        </w:rPr>
        <w:t xml:space="preserve"> no notice.</w:t>
      </w:r>
      <w:r w:rsidR="006D2CC2">
        <w:rPr>
          <w:bCs/>
        </w:rPr>
        <w:t xml:space="preserve"> </w:t>
      </w:r>
      <w:r w:rsidR="004D3096">
        <w:rPr>
          <w:bCs/>
        </w:rPr>
        <w:t xml:space="preserve">The brand of low-cost sensors and their measurable parameter(s) used by the Maine DEP </w:t>
      </w:r>
      <w:r w:rsidR="00FA558E">
        <w:rPr>
          <w:bCs/>
        </w:rPr>
        <w:t>are outlined in the projects below.</w:t>
      </w:r>
      <w:r w:rsidR="006D2CC2">
        <w:rPr>
          <w:bCs/>
        </w:rPr>
        <w:t xml:space="preserve"> </w:t>
      </w:r>
      <w:r w:rsidR="00517687">
        <w:rPr>
          <w:bCs/>
        </w:rPr>
        <w:t xml:space="preserve">The use of a certain sensor by the Maine DEP does not </w:t>
      </w:r>
      <w:r w:rsidR="00D43F06">
        <w:rPr>
          <w:bCs/>
        </w:rPr>
        <w:t>constitute</w:t>
      </w:r>
      <w:r w:rsidR="00517687">
        <w:rPr>
          <w:bCs/>
        </w:rPr>
        <w:t xml:space="preserve"> a promotion of that sensor or the brand of sensor. </w:t>
      </w:r>
    </w:p>
    <w:p w14:paraId="3E92C853" w14:textId="38446A55" w:rsidR="005716DB" w:rsidRPr="00C268A9" w:rsidRDefault="005716DB" w:rsidP="00B22C0D">
      <w:pPr>
        <w:pStyle w:val="Heading2"/>
        <w:rPr>
          <w:lang w:val="en"/>
        </w:rPr>
      </w:pPr>
      <w:bookmarkStart w:id="35" w:name="_Ref195166933"/>
      <w:bookmarkStart w:id="36" w:name="_Toc230070749"/>
      <w:r w:rsidRPr="004710D7">
        <w:rPr>
          <w:lang w:val="en"/>
        </w:rPr>
        <w:t>South Portland/Portland VOC Monitoring Project:</w:t>
      </w:r>
      <w:bookmarkEnd w:id="35"/>
      <w:bookmarkEnd w:id="36"/>
      <w:r w:rsidRPr="00C268A9">
        <w:rPr>
          <w:lang w:val="en"/>
        </w:rPr>
        <w:t xml:space="preserve"> </w:t>
      </w:r>
    </w:p>
    <w:p w14:paraId="1332DE91" w14:textId="77777777" w:rsidR="009C7B89" w:rsidRDefault="005716DB" w:rsidP="002F49A0">
      <w:pPr>
        <w:rPr>
          <w:lang w:val="en"/>
        </w:rPr>
      </w:pPr>
      <w:r>
        <w:rPr>
          <w:lang w:val="en"/>
        </w:rPr>
        <w:t xml:space="preserve">At the request of South Portland City officials, </w:t>
      </w:r>
      <w:r w:rsidR="00B22C0D">
        <w:rPr>
          <w:lang w:val="en"/>
        </w:rPr>
        <w:t xml:space="preserve">on April 16, 2019, </w:t>
      </w:r>
      <w:r>
        <w:rPr>
          <w:lang w:val="en"/>
        </w:rPr>
        <w:t xml:space="preserve">DEP staff attended </w:t>
      </w:r>
      <w:r w:rsidR="00B22C0D">
        <w:rPr>
          <w:lang w:val="en"/>
        </w:rPr>
        <w:t>a</w:t>
      </w:r>
      <w:r>
        <w:rPr>
          <w:lang w:val="en"/>
        </w:rPr>
        <w:t xml:space="preserve"> City Council public workshop focused on citizen concerns about odors and air emissions coming from </w:t>
      </w:r>
      <w:r w:rsidR="003105FE">
        <w:rPr>
          <w:lang w:val="en"/>
        </w:rPr>
        <w:t xml:space="preserve">bulk </w:t>
      </w:r>
      <w:r>
        <w:rPr>
          <w:lang w:val="en"/>
        </w:rPr>
        <w:t>petroleum storage facilities in the city.</w:t>
      </w:r>
      <w:r w:rsidR="006D2CC2">
        <w:rPr>
          <w:lang w:val="en"/>
        </w:rPr>
        <w:t xml:space="preserve"> </w:t>
      </w:r>
      <w:r>
        <w:rPr>
          <w:lang w:val="en"/>
        </w:rPr>
        <w:t xml:space="preserve">One </w:t>
      </w:r>
      <w:r w:rsidR="00B22C0D">
        <w:rPr>
          <w:lang w:val="en"/>
        </w:rPr>
        <w:t xml:space="preserve">request </w:t>
      </w:r>
      <w:r>
        <w:rPr>
          <w:lang w:val="en"/>
        </w:rPr>
        <w:t xml:space="preserve">that was repeatedly expressed by the residents who spoke was the very strong desire for air quality monitoring to be conducted within </w:t>
      </w:r>
      <w:r w:rsidR="00B22C0D">
        <w:rPr>
          <w:lang w:val="en"/>
        </w:rPr>
        <w:t>South Portland</w:t>
      </w:r>
      <w:r>
        <w:rPr>
          <w:lang w:val="en"/>
        </w:rPr>
        <w:t>'s boundaries, since none had been done since the early 2000s.</w:t>
      </w:r>
      <w:r w:rsidR="006D2CC2">
        <w:rPr>
          <w:lang w:val="en"/>
        </w:rPr>
        <w:t xml:space="preserve"> </w:t>
      </w:r>
      <w:r w:rsidR="000F3810">
        <w:rPr>
          <w:lang w:val="en"/>
        </w:rPr>
        <w:t xml:space="preserve">The </w:t>
      </w:r>
      <w:r>
        <w:rPr>
          <w:lang w:val="en"/>
        </w:rPr>
        <w:t xml:space="preserve">DEP made a commitment at the workshop that it would work with </w:t>
      </w:r>
      <w:r w:rsidR="00B22C0D">
        <w:rPr>
          <w:lang w:val="en"/>
        </w:rPr>
        <w:t>South Portland</w:t>
      </w:r>
      <w:r>
        <w:rPr>
          <w:lang w:val="en"/>
        </w:rPr>
        <w:t xml:space="preserve"> to accomplish that goal.</w:t>
      </w:r>
      <w:r w:rsidR="006D2CC2">
        <w:rPr>
          <w:lang w:val="en"/>
        </w:rPr>
        <w:t xml:space="preserve"> </w:t>
      </w:r>
      <w:r>
        <w:rPr>
          <w:lang w:val="en"/>
        </w:rPr>
        <w:t xml:space="preserve">On August 28, 2019, officials from the City of Portland formally communicated identical air quality concerns </w:t>
      </w:r>
      <w:r w:rsidR="00B22C0D">
        <w:rPr>
          <w:lang w:val="en"/>
        </w:rPr>
        <w:t>from</w:t>
      </w:r>
      <w:r>
        <w:rPr>
          <w:lang w:val="en"/>
        </w:rPr>
        <w:t xml:space="preserve"> their citizens about the same VOC sources in South Portland. Since then, Air Bureau staff have collaborated with officials from both cities and other local partners to conduct an ambient air quality monitoring project, where the monitoring objective is to collect data t</w:t>
      </w:r>
      <w:r w:rsidR="009C7B89">
        <w:rPr>
          <w:lang w:val="en"/>
        </w:rPr>
        <w:t>o assess ambient levels of VOCs in the area.</w:t>
      </w:r>
    </w:p>
    <w:p w14:paraId="6A5637FF" w14:textId="7296832A" w:rsidR="005716DB" w:rsidRDefault="005716DB" w:rsidP="009C7B89">
      <w:pPr>
        <w:spacing w:before="100" w:beforeAutospacing="1" w:after="100" w:afterAutospacing="1"/>
        <w:rPr>
          <w:lang w:val="en"/>
        </w:rPr>
      </w:pPr>
      <w:r>
        <w:rPr>
          <w:lang w:val="en"/>
        </w:rPr>
        <w:t>The focus of the monitoring project is to measure VOCs, since they constitute a large majority of the compounds associated with the types of odors being reported, as well as air emissions that come from the facilities of concern.</w:t>
      </w:r>
      <w:r w:rsidR="006D2CC2">
        <w:rPr>
          <w:lang w:val="en"/>
        </w:rPr>
        <w:t xml:space="preserve"> </w:t>
      </w:r>
      <w:r>
        <w:rPr>
          <w:lang w:val="en"/>
        </w:rPr>
        <w:t xml:space="preserve">VOCs were also chosen because that </w:t>
      </w:r>
      <w:r>
        <w:rPr>
          <w:lang w:val="en"/>
        </w:rPr>
        <w:lastRenderedPageBreak/>
        <w:t xml:space="preserve">type of measurement is </w:t>
      </w:r>
      <w:r w:rsidR="00B22C0D">
        <w:rPr>
          <w:lang w:val="en"/>
        </w:rPr>
        <w:t>one</w:t>
      </w:r>
      <w:r>
        <w:rPr>
          <w:lang w:val="en"/>
        </w:rPr>
        <w:t xml:space="preserve"> that the Air Bureau air monitoring program </w:t>
      </w:r>
      <w:r w:rsidR="006727C8">
        <w:rPr>
          <w:lang w:val="en"/>
        </w:rPr>
        <w:t>wa</w:t>
      </w:r>
      <w:r>
        <w:rPr>
          <w:lang w:val="en"/>
        </w:rPr>
        <w:t>s already capable of supporting.</w:t>
      </w:r>
    </w:p>
    <w:p w14:paraId="573D07E5" w14:textId="0748D6FF" w:rsidR="0014303D" w:rsidRPr="0014303D" w:rsidRDefault="0014303D" w:rsidP="00C23630">
      <w:pPr>
        <w:rPr>
          <w:rStyle w:val="Strong"/>
        </w:rPr>
      </w:pPr>
      <w:r>
        <w:rPr>
          <w:rStyle w:val="Strong"/>
        </w:rPr>
        <w:t>Phase 1 and 2:</w:t>
      </w:r>
    </w:p>
    <w:p w14:paraId="08AF1EF6" w14:textId="4AC734AF" w:rsidR="005716DB" w:rsidRDefault="005716DB" w:rsidP="00C23630">
      <w:pPr>
        <w:rPr>
          <w:lang w:val="en"/>
        </w:rPr>
      </w:pPr>
      <w:r>
        <w:rPr>
          <w:lang w:val="en"/>
        </w:rPr>
        <w:t>In calendar year 2019</w:t>
      </w:r>
      <w:r w:rsidR="006727C8">
        <w:rPr>
          <w:lang w:val="en"/>
        </w:rPr>
        <w:t>,</w:t>
      </w:r>
      <w:r>
        <w:rPr>
          <w:lang w:val="en"/>
        </w:rPr>
        <w:t xml:space="preserve"> the project consisted of two phases</w:t>
      </w:r>
      <w:r w:rsidR="00FA6025">
        <w:rPr>
          <w:lang w:val="en"/>
        </w:rPr>
        <w:t>:</w:t>
      </w:r>
      <w:r>
        <w:rPr>
          <w:lang w:val="en"/>
        </w:rPr>
        <w:t xml:space="preserve"> 1) an early "grab sampling" effort in South Portland, and 2) a network of eight fixed 24-hour sampling sites (five in South Portland and three in Portland). The grab sampling phase was launched on June 10, 2019</w:t>
      </w:r>
      <w:r w:rsidR="006727C8">
        <w:rPr>
          <w:lang w:val="en"/>
        </w:rPr>
        <w:t>,</w:t>
      </w:r>
      <w:r>
        <w:rPr>
          <w:lang w:val="en"/>
        </w:rPr>
        <w:t xml:space="preserve"> and concluded on September 15, 2019.</w:t>
      </w:r>
      <w:r w:rsidR="006D2CC2">
        <w:rPr>
          <w:lang w:val="en"/>
        </w:rPr>
        <w:t xml:space="preserve"> </w:t>
      </w:r>
      <w:r w:rsidR="006727C8">
        <w:rPr>
          <w:lang w:val="en"/>
        </w:rPr>
        <w:t xml:space="preserve">By </w:t>
      </w:r>
      <w:r>
        <w:rPr>
          <w:lang w:val="en"/>
        </w:rPr>
        <w:t xml:space="preserve">November 1, 2019, all planned 24-hour sampling sites were established and samples were collected on a frequency of </w:t>
      </w:r>
      <w:r w:rsidR="006727C8">
        <w:rPr>
          <w:lang w:val="en"/>
        </w:rPr>
        <w:t xml:space="preserve">one sample </w:t>
      </w:r>
      <w:r>
        <w:rPr>
          <w:lang w:val="en"/>
        </w:rPr>
        <w:t>every</w:t>
      </w:r>
      <w:r w:rsidR="00FA6025">
        <w:rPr>
          <w:lang w:val="en"/>
        </w:rPr>
        <w:t xml:space="preserve"> </w:t>
      </w:r>
      <w:r w:rsidR="006727C8">
        <w:rPr>
          <w:lang w:val="en"/>
        </w:rPr>
        <w:t>six</w:t>
      </w:r>
      <w:r w:rsidR="00FA6025">
        <w:rPr>
          <w:lang w:val="en"/>
        </w:rPr>
        <w:t xml:space="preserve"> </w:t>
      </w:r>
      <w:r>
        <w:rPr>
          <w:lang w:val="en"/>
        </w:rPr>
        <w:t>days.</w:t>
      </w:r>
      <w:r w:rsidR="006D2CC2">
        <w:rPr>
          <w:lang w:val="en"/>
        </w:rPr>
        <w:t xml:space="preserve"> </w:t>
      </w:r>
      <w:r w:rsidR="006727C8">
        <w:rPr>
          <w:lang w:val="en"/>
        </w:rPr>
        <w:t>By city request, t</w:t>
      </w:r>
      <w:r>
        <w:rPr>
          <w:lang w:val="en"/>
        </w:rPr>
        <w:t>he sites in South Portland were placed so that each of the five voting districts had a sampler established within their boundary.</w:t>
      </w:r>
    </w:p>
    <w:p w14:paraId="4143775E" w14:textId="2091C5CA" w:rsidR="005716DB" w:rsidRDefault="005716DB" w:rsidP="00C23630">
      <w:pPr>
        <w:spacing w:before="100" w:beforeAutospacing="1" w:after="100" w:afterAutospacing="1"/>
        <w:rPr>
          <w:lang w:val="en"/>
        </w:rPr>
      </w:pPr>
      <w:r>
        <w:rPr>
          <w:lang w:val="en"/>
        </w:rPr>
        <w:t>Fixed 24-hour sampling sites were established at: Bug Light Park</w:t>
      </w:r>
      <w:r w:rsidR="006727C8">
        <w:rPr>
          <w:lang w:val="en"/>
        </w:rPr>
        <w:t xml:space="preserve"> in South Portland</w:t>
      </w:r>
      <w:r>
        <w:rPr>
          <w:lang w:val="en"/>
        </w:rPr>
        <w:t>; the South Portland City Assessor</w:t>
      </w:r>
      <w:r w:rsidR="00244B11">
        <w:rPr>
          <w:lang w:val="en"/>
        </w:rPr>
        <w:t>’</w:t>
      </w:r>
      <w:r>
        <w:rPr>
          <w:lang w:val="en"/>
        </w:rPr>
        <w:t>s office; South Portland High School; South Portland School Administration building; Red Bank Community Center in South Portland; Ocean Gateway building in Portland; and on West Commercial Street in Portland.</w:t>
      </w:r>
      <w:r w:rsidR="006D2CC2">
        <w:rPr>
          <w:lang w:val="en"/>
        </w:rPr>
        <w:t xml:space="preserve"> </w:t>
      </w:r>
      <w:r>
        <w:rPr>
          <w:lang w:val="en"/>
        </w:rPr>
        <w:t>The two new monitoring sites in Portland augment data from the DEP’s site at Deering Oaks Park.</w:t>
      </w:r>
      <w:r w:rsidR="00B42CBC">
        <w:rPr>
          <w:lang w:val="en"/>
        </w:rPr>
        <w:t xml:space="preserve"> </w:t>
      </w:r>
    </w:p>
    <w:p w14:paraId="32F5F828" w14:textId="1420ED91" w:rsidR="0014303D" w:rsidRPr="0014303D" w:rsidRDefault="0014303D" w:rsidP="0014303D">
      <w:pPr>
        <w:pStyle w:val="NormalWeb"/>
        <w:shd w:val="clear" w:color="auto" w:fill="FFFFFF"/>
        <w:spacing w:after="0" w:afterAutospacing="0"/>
        <w:rPr>
          <w:rStyle w:val="Strong"/>
        </w:rPr>
      </w:pPr>
      <w:r w:rsidRPr="0014303D">
        <w:rPr>
          <w:rStyle w:val="Strong"/>
        </w:rPr>
        <w:t>Phase 3</w:t>
      </w:r>
      <w:r w:rsidR="006D1FCF">
        <w:rPr>
          <w:rStyle w:val="Strong"/>
        </w:rPr>
        <w:t xml:space="preserve"> – Portable Sampling and Meteorological data</w:t>
      </w:r>
      <w:r w:rsidRPr="0014303D">
        <w:rPr>
          <w:rStyle w:val="Strong"/>
        </w:rPr>
        <w:t>:</w:t>
      </w:r>
    </w:p>
    <w:p w14:paraId="54472D3C" w14:textId="09E9766F" w:rsidR="005716DB" w:rsidRDefault="005716DB" w:rsidP="008C75EB">
      <w:pPr>
        <w:pStyle w:val="NormalWeb"/>
        <w:shd w:val="clear" w:color="auto" w:fill="FFFFFF"/>
        <w:spacing w:before="0" w:beforeAutospacing="0"/>
        <w:rPr>
          <w:lang w:val="en"/>
        </w:rPr>
      </w:pPr>
      <w:r w:rsidRPr="000C070B">
        <w:t xml:space="preserve">During calendar year 2020, the implementation of </w:t>
      </w:r>
      <w:r w:rsidR="006727C8">
        <w:t>p</w:t>
      </w:r>
      <w:r w:rsidRPr="000C070B">
        <w:t>hase 3 began, which include</w:t>
      </w:r>
      <w:r w:rsidR="00FA6025">
        <w:t>d</w:t>
      </w:r>
      <w:r w:rsidRPr="000C070B">
        <w:t xml:space="preserve"> the deployment of a portable sampling platform.</w:t>
      </w:r>
      <w:r w:rsidR="006D2CC2">
        <w:t xml:space="preserve"> </w:t>
      </w:r>
      <w:r w:rsidRPr="000C070B">
        <w:t xml:space="preserve">The </w:t>
      </w:r>
      <w:r w:rsidR="00D64624">
        <w:t>platform</w:t>
      </w:r>
      <w:r w:rsidRPr="000C070B">
        <w:t xml:space="preserve"> initially ha</w:t>
      </w:r>
      <w:r w:rsidR="006727C8">
        <w:t>d</w:t>
      </w:r>
      <w:r w:rsidRPr="000C070B">
        <w:t xml:space="preserve"> both a canister sampling system for measuring VOCs (identical to ones used at the fixed 24-hour sampling sites), and a tube sampling system for measuring Polycyclic Aromatic Hydrocarbons (PAHs).</w:t>
      </w:r>
      <w:r w:rsidR="006D2CC2">
        <w:t xml:space="preserve"> </w:t>
      </w:r>
      <w:r w:rsidR="0014303D">
        <w:t>A</w:t>
      </w:r>
      <w:r w:rsidRPr="000C070B">
        <w:t xml:space="preserve"> continuous </w:t>
      </w:r>
      <w:r w:rsidR="0014303D">
        <w:t xml:space="preserve">low-cost </w:t>
      </w:r>
      <w:r w:rsidRPr="000C070B">
        <w:t>particulate matter sensor was added in 2021.</w:t>
      </w:r>
      <w:r w:rsidR="006D2CC2">
        <w:t xml:space="preserve"> </w:t>
      </w:r>
      <w:r w:rsidRPr="000C070B">
        <w:t xml:space="preserve">Since the </w:t>
      </w:r>
      <w:r w:rsidR="00D64624">
        <w:t>platform</w:t>
      </w:r>
      <w:r w:rsidRPr="000C070B">
        <w:t xml:space="preserve"> can easily be moved </w:t>
      </w:r>
      <w:r>
        <w:rPr>
          <w:color w:val="141414"/>
        </w:rPr>
        <w:t>from one location to another, it allowed 24-hour samples to be taken at a number of</w:t>
      </w:r>
      <w:r>
        <w:rPr>
          <w:rFonts w:cs="Arial"/>
          <w:color w:val="141414"/>
        </w:rPr>
        <w:t xml:space="preserve"> </w:t>
      </w:r>
      <w:r>
        <w:rPr>
          <w:color w:val="141414"/>
        </w:rPr>
        <w:t>additional places early in the program.</w:t>
      </w:r>
      <w:r w:rsidR="006D2CC2">
        <w:rPr>
          <w:color w:val="141414"/>
        </w:rPr>
        <w:t xml:space="preserve"> </w:t>
      </w:r>
      <w:r>
        <w:rPr>
          <w:color w:val="141414"/>
        </w:rPr>
        <w:t>This data helped improve the</w:t>
      </w:r>
      <w:r>
        <w:rPr>
          <w:rFonts w:cs="Arial"/>
          <w:color w:val="141414"/>
        </w:rPr>
        <w:t xml:space="preserve"> </w:t>
      </w:r>
      <w:r>
        <w:rPr>
          <w:color w:val="141414"/>
        </w:rPr>
        <w:t>overall spatial and temporal understanding of air quality in the project area.</w:t>
      </w:r>
      <w:r w:rsidR="006D2CC2">
        <w:rPr>
          <w:color w:val="141414"/>
        </w:rPr>
        <w:t xml:space="preserve"> </w:t>
      </w:r>
      <w:r>
        <w:rPr>
          <w:color w:val="141414"/>
        </w:rPr>
        <w:t xml:space="preserve">The first deployment of the </w:t>
      </w:r>
      <w:r w:rsidR="00D64624">
        <w:rPr>
          <w:color w:val="141414"/>
        </w:rPr>
        <w:t>platform</w:t>
      </w:r>
      <w:r>
        <w:rPr>
          <w:color w:val="141414"/>
        </w:rPr>
        <w:t xml:space="preserve"> took place at the end of August 2020 and continued through 2021.</w:t>
      </w:r>
      <w:r w:rsidR="006D2CC2">
        <w:rPr>
          <w:color w:val="141414"/>
        </w:rPr>
        <w:t xml:space="preserve"> </w:t>
      </w:r>
      <w:r w:rsidR="006D1FCF">
        <w:rPr>
          <w:lang w:val="en"/>
        </w:rPr>
        <w:t xml:space="preserve">In September </w:t>
      </w:r>
      <w:r w:rsidR="002B48F9">
        <w:rPr>
          <w:lang w:val="en"/>
        </w:rPr>
        <w:t>2021,</w:t>
      </w:r>
      <w:r w:rsidR="00505A5B">
        <w:rPr>
          <w:lang w:val="en"/>
        </w:rPr>
        <w:t xml:space="preserve"> the </w:t>
      </w:r>
      <w:r w:rsidR="00D64624">
        <w:rPr>
          <w:lang w:val="en"/>
        </w:rPr>
        <w:t>platform</w:t>
      </w:r>
      <w:r w:rsidR="00505A5B">
        <w:rPr>
          <w:lang w:val="en"/>
        </w:rPr>
        <w:t xml:space="preserve"> was established at the Cash Corner Fire Station</w:t>
      </w:r>
      <w:r w:rsidR="003105FE">
        <w:rPr>
          <w:lang w:val="en"/>
        </w:rPr>
        <w:t>.</w:t>
      </w:r>
    </w:p>
    <w:p w14:paraId="0306717B" w14:textId="0E3D7F87" w:rsidR="006D1FCF" w:rsidRDefault="006D1FCF" w:rsidP="008C75EB">
      <w:pPr>
        <w:pStyle w:val="NormalWeb"/>
        <w:shd w:val="clear" w:color="auto" w:fill="FFFFFF"/>
        <w:spacing w:before="0" w:beforeAutospacing="0"/>
        <w:rPr>
          <w:color w:val="141414"/>
        </w:rPr>
      </w:pPr>
      <w:r>
        <w:rPr>
          <w:lang w:val="en"/>
        </w:rPr>
        <w:t>2020 also saw the addition of meteorological stations added to the fixed HAPs monitoring sites. Starting with the Assessor</w:t>
      </w:r>
      <w:r w:rsidR="00244B11">
        <w:rPr>
          <w:lang w:val="en"/>
        </w:rPr>
        <w:t>’</w:t>
      </w:r>
      <w:r>
        <w:rPr>
          <w:lang w:val="en"/>
        </w:rPr>
        <w:t>s Office and Deering Oaks sites in June, and expanding to Ocean Gateway, West Commercial, Bug Light, and Mechanic St. though the rest of 2020 and into 2021. Operational difficulties</w:t>
      </w:r>
      <w:r w:rsidR="0048443C">
        <w:rPr>
          <w:lang w:val="en"/>
        </w:rPr>
        <w:t xml:space="preserve"> with the equipment at the Assessor’s Office, compounded by difficult site access to the roof where the meteorological station was located, prompted an early end to meteorological data collection at that site. The Bug Light meteorological station was shut down </w:t>
      </w:r>
      <w:r w:rsidR="0005512A">
        <w:rPr>
          <w:lang w:val="en"/>
        </w:rPr>
        <w:t xml:space="preserve">with the site </w:t>
      </w:r>
      <w:r w:rsidR="0048443C">
        <w:rPr>
          <w:lang w:val="en"/>
        </w:rPr>
        <w:t>in 2024, and all remaining were shut down in 2025.</w:t>
      </w:r>
    </w:p>
    <w:p w14:paraId="372A569F" w14:textId="5D9650F3" w:rsidR="003105FE" w:rsidRDefault="002B48F9" w:rsidP="003105FE">
      <w:pPr>
        <w:pStyle w:val="NormalWeb"/>
        <w:shd w:val="clear" w:color="auto" w:fill="FFFFFF"/>
        <w:spacing w:after="0" w:afterAutospacing="0"/>
        <w:rPr>
          <w:color w:val="141414"/>
        </w:rPr>
      </w:pPr>
      <w:r w:rsidRPr="002B48F9">
        <w:rPr>
          <w:rStyle w:val="Strong"/>
        </w:rPr>
        <w:t>Phase 4</w:t>
      </w:r>
      <w:r w:rsidR="0048443C">
        <w:rPr>
          <w:rStyle w:val="Strong"/>
        </w:rPr>
        <w:t xml:space="preserve"> – Network Reevaluations</w:t>
      </w:r>
      <w:r w:rsidRPr="002B48F9">
        <w:rPr>
          <w:rStyle w:val="Strong"/>
        </w:rPr>
        <w:t>:</w:t>
      </w:r>
    </w:p>
    <w:p w14:paraId="78134ED0" w14:textId="70B7202A" w:rsidR="003105FE" w:rsidRDefault="003105FE" w:rsidP="003105FE">
      <w:pPr>
        <w:pStyle w:val="NormalWeb"/>
        <w:shd w:val="clear" w:color="auto" w:fill="FFFFFF"/>
        <w:spacing w:before="0" w:beforeAutospacing="0"/>
        <w:rPr>
          <w:color w:val="141414"/>
        </w:rPr>
      </w:pPr>
      <w:r>
        <w:rPr>
          <w:color w:val="141414"/>
        </w:rPr>
        <w:t xml:space="preserve">After the first full year of concurrent 24-hour sampling at all the VOC sites in the project’s monitoring network, the DEP informed officials in both cities that it intended to extend its support of the project’s monitoring activities through 2021. The DEP had originally </w:t>
      </w:r>
      <w:r>
        <w:rPr>
          <w:color w:val="141414"/>
        </w:rPr>
        <w:lastRenderedPageBreak/>
        <w:t xml:space="preserve">committed to </w:t>
      </w:r>
      <w:r w:rsidR="002260BD">
        <w:rPr>
          <w:color w:val="141414"/>
        </w:rPr>
        <w:t>running</w:t>
      </w:r>
      <w:r>
        <w:rPr>
          <w:color w:val="141414"/>
        </w:rPr>
        <w:t xml:space="preserve"> these sites for one full year from the network completion date; that is, until November 2020.</w:t>
      </w:r>
    </w:p>
    <w:p w14:paraId="34FD1BC5" w14:textId="6F3533A6" w:rsidR="002B48F9" w:rsidRDefault="002260BD" w:rsidP="002260BD">
      <w:pPr>
        <w:pStyle w:val="NormalWeb"/>
        <w:shd w:val="clear" w:color="auto" w:fill="FFFFFF"/>
        <w:spacing w:before="0" w:beforeAutospacing="0"/>
        <w:rPr>
          <w:rStyle w:val="Strong"/>
        </w:rPr>
      </w:pPr>
      <w:r>
        <w:rPr>
          <w:color w:val="141414"/>
        </w:rPr>
        <w:t xml:space="preserve">The DEP informed the cities that they would routinely reevaluate the network and adjust the use of resources to as needed. The first evaluating came in March 2021, with the </w:t>
      </w:r>
      <w:r w:rsidR="0005512A">
        <w:rPr>
          <w:color w:val="141414"/>
        </w:rPr>
        <w:t>shutdown</w:t>
      </w:r>
      <w:r>
        <w:rPr>
          <w:color w:val="141414"/>
        </w:rPr>
        <w:t xml:space="preserve"> of the School Administration building, with those resource</w:t>
      </w:r>
      <w:r w:rsidR="006D1FCF">
        <w:rPr>
          <w:color w:val="141414"/>
        </w:rPr>
        <w:t>s</w:t>
      </w:r>
      <w:r>
        <w:rPr>
          <w:color w:val="141414"/>
        </w:rPr>
        <w:t xml:space="preserve"> reallocated to Mechanic St. The DEP and the City of South Portland have routinely discussed the network and reevaluations.</w:t>
      </w:r>
    </w:p>
    <w:p w14:paraId="1543CDC6" w14:textId="0B715103" w:rsidR="00585279" w:rsidRPr="00585279" w:rsidRDefault="00585279" w:rsidP="002B48F9">
      <w:pPr>
        <w:pStyle w:val="NormalWeb"/>
        <w:shd w:val="clear" w:color="auto" w:fill="FFFFFF"/>
        <w:spacing w:before="0" w:beforeAutospacing="0" w:after="0" w:afterAutospacing="0"/>
        <w:rPr>
          <w:rStyle w:val="Strong"/>
        </w:rPr>
      </w:pPr>
      <w:r w:rsidRPr="00585279">
        <w:rPr>
          <w:rStyle w:val="Strong"/>
        </w:rPr>
        <w:t>Phase 5:</w:t>
      </w:r>
    </w:p>
    <w:p w14:paraId="479C80BD" w14:textId="6AAC6B58" w:rsidR="00585279" w:rsidRDefault="00D64B49" w:rsidP="002B48F9">
      <w:pPr>
        <w:pStyle w:val="NormalWeb"/>
        <w:shd w:val="clear" w:color="auto" w:fill="FFFFFF"/>
        <w:spacing w:before="0" w:beforeAutospacing="0" w:after="0" w:afterAutospacing="0"/>
        <w:rPr>
          <w:color w:val="141414"/>
        </w:rPr>
      </w:pPr>
      <w:r>
        <w:rPr>
          <w:color w:val="141414"/>
        </w:rPr>
        <w:t xml:space="preserve">During a network </w:t>
      </w:r>
      <w:r w:rsidR="00585279">
        <w:rPr>
          <w:color w:val="141414"/>
        </w:rPr>
        <w:t xml:space="preserve">evaluation in the </w:t>
      </w:r>
      <w:r w:rsidR="002260BD">
        <w:rPr>
          <w:color w:val="141414"/>
        </w:rPr>
        <w:t>summer</w:t>
      </w:r>
      <w:r w:rsidR="00585279">
        <w:rPr>
          <w:color w:val="141414"/>
        </w:rPr>
        <w:t xml:space="preserve"> of 2023 precipitated by </w:t>
      </w:r>
      <w:r w:rsidR="002260BD">
        <w:rPr>
          <w:color w:val="141414"/>
        </w:rPr>
        <w:t>reduced</w:t>
      </w:r>
      <w:r w:rsidR="00585279">
        <w:rPr>
          <w:color w:val="141414"/>
        </w:rPr>
        <w:t xml:space="preserve"> staff availability in Southern Maine, the department planned to shut down the South Portland High School location. The City of South Portland and residents requested that the High School sampler be moved to Pearl St.</w:t>
      </w:r>
      <w:r w:rsidR="002260BD">
        <w:rPr>
          <w:color w:val="141414"/>
        </w:rPr>
        <w:t>, a former portable sampling platform location</w:t>
      </w:r>
      <w:r w:rsidR="00585279">
        <w:rPr>
          <w:color w:val="141414"/>
        </w:rPr>
        <w:t xml:space="preserve">, and </w:t>
      </w:r>
      <w:r w:rsidR="00B2158C">
        <w:rPr>
          <w:color w:val="141414"/>
        </w:rPr>
        <w:t>that the Bug Light</w:t>
      </w:r>
      <w:r w:rsidR="00585279">
        <w:rPr>
          <w:color w:val="141414"/>
        </w:rPr>
        <w:t xml:space="preserve"> sampler be installed on Front St. The D</w:t>
      </w:r>
      <w:r w:rsidR="00B2158C">
        <w:rPr>
          <w:color w:val="141414"/>
        </w:rPr>
        <w:t>EP</w:t>
      </w:r>
      <w:r w:rsidR="00585279">
        <w:rPr>
          <w:color w:val="141414"/>
        </w:rPr>
        <w:t xml:space="preserve"> agreed on the condition that the City maintain</w:t>
      </w:r>
      <w:r w:rsidR="002260BD">
        <w:rPr>
          <w:color w:val="141414"/>
        </w:rPr>
        <w:t>ed</w:t>
      </w:r>
      <w:r w:rsidR="00585279">
        <w:rPr>
          <w:color w:val="141414"/>
        </w:rPr>
        <w:t xml:space="preserve"> these sites and sample exchanges</w:t>
      </w:r>
      <w:r w:rsidR="00B2158C">
        <w:rPr>
          <w:color w:val="141414"/>
        </w:rPr>
        <w:t>.</w:t>
      </w:r>
    </w:p>
    <w:p w14:paraId="450586E0" w14:textId="79D62A27" w:rsidR="00EE3FC4" w:rsidRDefault="000D3C35" w:rsidP="00EE3FC4">
      <w:pPr>
        <w:pStyle w:val="NormalWeb"/>
        <w:shd w:val="clear" w:color="auto" w:fill="FFFFFF"/>
        <w:spacing w:before="240" w:beforeAutospacing="0" w:after="0" w:afterAutospacing="0"/>
        <w:rPr>
          <w:rStyle w:val="Strong"/>
        </w:rPr>
      </w:pPr>
      <w:r>
        <w:rPr>
          <w:rStyle w:val="Strong"/>
        </w:rPr>
        <w:t>Fenceline</w:t>
      </w:r>
      <w:r w:rsidR="00EE3FC4" w:rsidRPr="00B2158C">
        <w:rPr>
          <w:rStyle w:val="Strong"/>
        </w:rPr>
        <w:t xml:space="preserve"> VOC monitoring in South Portland</w:t>
      </w:r>
      <w:r w:rsidR="00EE3FC4">
        <w:rPr>
          <w:rStyle w:val="Strong"/>
        </w:rPr>
        <w:t xml:space="preserve"> </w:t>
      </w:r>
      <w:r>
        <w:rPr>
          <w:rStyle w:val="Strong"/>
        </w:rPr>
        <w:t>(</w:t>
      </w:r>
      <w:r w:rsidR="00405FE6">
        <w:rPr>
          <w:rStyle w:val="Strong"/>
        </w:rPr>
        <w:t>n</w:t>
      </w:r>
      <w:r w:rsidR="00EE3FC4">
        <w:rPr>
          <w:rStyle w:val="Strong"/>
        </w:rPr>
        <w:t>ot conducted by ME DEP</w:t>
      </w:r>
      <w:r>
        <w:rPr>
          <w:rStyle w:val="Strong"/>
        </w:rPr>
        <w:t>)</w:t>
      </w:r>
      <w:r w:rsidR="00EE3FC4" w:rsidRPr="00B2158C">
        <w:rPr>
          <w:rStyle w:val="Strong"/>
        </w:rPr>
        <w:t>:</w:t>
      </w:r>
    </w:p>
    <w:p w14:paraId="00141B64" w14:textId="658CE67A" w:rsidR="00EE3FC4" w:rsidRPr="00312E54" w:rsidRDefault="00EE3FC4" w:rsidP="00EE3FC4">
      <w:pPr>
        <w:pStyle w:val="NormalWeb"/>
        <w:shd w:val="clear" w:color="auto" w:fill="FFFFFF"/>
        <w:spacing w:before="0" w:beforeAutospacing="0" w:after="0" w:afterAutospacing="0"/>
        <w:rPr>
          <w:rStyle w:val="Strong"/>
        </w:rPr>
      </w:pPr>
      <w:r w:rsidRPr="00312E54">
        <w:rPr>
          <w:rStyle w:val="Strong"/>
          <w:b w:val="0"/>
          <w:bCs w:val="0"/>
          <w:sz w:val="24"/>
          <w:szCs w:val="22"/>
        </w:rPr>
        <w:t>Fenceline monitoring</w:t>
      </w:r>
      <w:r w:rsidR="000D3C35">
        <w:rPr>
          <w:rStyle w:val="Strong"/>
          <w:b w:val="0"/>
          <w:bCs w:val="0"/>
          <w:sz w:val="24"/>
          <w:szCs w:val="22"/>
        </w:rPr>
        <w:t xml:space="preserve"> </w:t>
      </w:r>
      <w:r w:rsidR="00405FE6">
        <w:rPr>
          <w:rStyle w:val="Strong"/>
          <w:b w:val="0"/>
          <w:bCs w:val="0"/>
          <w:sz w:val="24"/>
          <w:szCs w:val="22"/>
        </w:rPr>
        <w:t>using the</w:t>
      </w:r>
      <w:r w:rsidR="000D3C35">
        <w:rPr>
          <w:rStyle w:val="Strong"/>
          <w:b w:val="0"/>
          <w:bCs w:val="0"/>
          <w:sz w:val="24"/>
          <w:szCs w:val="22"/>
        </w:rPr>
        <w:t xml:space="preserve"> </w:t>
      </w:r>
      <w:r w:rsidRPr="00312E54">
        <w:rPr>
          <w:rStyle w:val="Strong"/>
          <w:b w:val="0"/>
          <w:bCs w:val="0"/>
          <w:sz w:val="24"/>
          <w:szCs w:val="22"/>
        </w:rPr>
        <w:t xml:space="preserve">EPA method 325A &amp; B, became a </w:t>
      </w:r>
      <w:r>
        <w:rPr>
          <w:rStyle w:val="Strong"/>
          <w:b w:val="0"/>
          <w:bCs w:val="0"/>
          <w:sz w:val="24"/>
          <w:szCs w:val="22"/>
        </w:rPr>
        <w:t xml:space="preserve">statewide </w:t>
      </w:r>
      <w:r w:rsidRPr="00312E54">
        <w:rPr>
          <w:rStyle w:val="Strong"/>
          <w:b w:val="0"/>
          <w:bCs w:val="0"/>
          <w:sz w:val="24"/>
          <w:szCs w:val="22"/>
        </w:rPr>
        <w:t>requirement for bulk petroleum facilities</w:t>
      </w:r>
      <w:r>
        <w:rPr>
          <w:rStyle w:val="Strong"/>
          <w:b w:val="0"/>
          <w:bCs w:val="0"/>
          <w:sz w:val="24"/>
          <w:szCs w:val="22"/>
        </w:rPr>
        <w:t xml:space="preserve"> starting in 2024</w:t>
      </w:r>
      <w:r w:rsidR="00061BF4">
        <w:rPr>
          <w:rStyle w:val="Strong"/>
          <w:b w:val="0"/>
          <w:bCs w:val="0"/>
          <w:sz w:val="24"/>
          <w:szCs w:val="22"/>
        </w:rPr>
        <w:t xml:space="preserve"> under Maine DEP Chapter 171</w:t>
      </w:r>
      <w:r w:rsidRPr="00312E54">
        <w:rPr>
          <w:rStyle w:val="Strong"/>
          <w:b w:val="0"/>
          <w:bCs w:val="0"/>
          <w:sz w:val="24"/>
          <w:szCs w:val="22"/>
        </w:rPr>
        <w:t xml:space="preserve">. The facilities in South Portland each have a network of 12-18 sampling locations that are used to collect </w:t>
      </w:r>
      <w:r>
        <w:rPr>
          <w:rStyle w:val="Strong"/>
          <w:b w:val="0"/>
          <w:bCs w:val="0"/>
          <w:sz w:val="24"/>
          <w:szCs w:val="22"/>
        </w:rPr>
        <w:t xml:space="preserve">consecutive </w:t>
      </w:r>
      <w:r w:rsidRPr="00312E54">
        <w:rPr>
          <w:rStyle w:val="Strong"/>
          <w:b w:val="0"/>
          <w:bCs w:val="0"/>
          <w:sz w:val="24"/>
          <w:szCs w:val="22"/>
        </w:rPr>
        <w:t>14-day passive samples. The size of the network is dependent on the size</w:t>
      </w:r>
      <w:r>
        <w:rPr>
          <w:rStyle w:val="Strong"/>
          <w:b w:val="0"/>
          <w:bCs w:val="0"/>
          <w:sz w:val="24"/>
          <w:szCs w:val="22"/>
        </w:rPr>
        <w:t>,</w:t>
      </w:r>
      <w:r w:rsidRPr="00312E54">
        <w:rPr>
          <w:rStyle w:val="Strong"/>
          <w:b w:val="0"/>
          <w:bCs w:val="0"/>
          <w:sz w:val="24"/>
          <w:szCs w:val="22"/>
        </w:rPr>
        <w:t xml:space="preserve"> shape</w:t>
      </w:r>
      <w:r>
        <w:rPr>
          <w:rStyle w:val="Strong"/>
          <w:b w:val="0"/>
          <w:bCs w:val="0"/>
          <w:sz w:val="24"/>
          <w:szCs w:val="22"/>
        </w:rPr>
        <w:t xml:space="preserve"> and design</w:t>
      </w:r>
      <w:r w:rsidRPr="00312E54">
        <w:rPr>
          <w:rStyle w:val="Strong"/>
          <w:b w:val="0"/>
          <w:bCs w:val="0"/>
          <w:sz w:val="24"/>
          <w:szCs w:val="22"/>
        </w:rPr>
        <w:t xml:space="preserve"> of each facility to maintain a minimum density of sampling locations. The DEP reviews the results of the fenceline monitoring but does not partake in the sampling or analysis. </w:t>
      </w:r>
    </w:p>
    <w:p w14:paraId="2CD80EE4" w14:textId="202BD6FC" w:rsidR="00312E54" w:rsidRDefault="00312E54" w:rsidP="00B2158C">
      <w:pPr>
        <w:pStyle w:val="NormalWeb"/>
        <w:shd w:val="clear" w:color="auto" w:fill="FFFFFF"/>
        <w:spacing w:before="240" w:beforeAutospacing="0" w:after="0" w:afterAutospacing="0"/>
        <w:rPr>
          <w:rStyle w:val="Strong"/>
        </w:rPr>
      </w:pPr>
      <w:r>
        <w:rPr>
          <w:rStyle w:val="Strong"/>
        </w:rPr>
        <w:t>Continuous Total VOC monitoring</w:t>
      </w:r>
    </w:p>
    <w:p w14:paraId="392AD6C0" w14:textId="0D0AAA1E" w:rsidR="00F03EAE" w:rsidRDefault="00F930FD" w:rsidP="00F03EAE">
      <w:pPr>
        <w:pStyle w:val="NormalWeb"/>
        <w:shd w:val="clear" w:color="auto" w:fill="FFFFFF"/>
        <w:spacing w:before="0" w:beforeAutospacing="0" w:after="240" w:afterAutospacing="0"/>
        <w:rPr>
          <w:color w:val="141414"/>
        </w:rPr>
      </w:pPr>
      <w:r>
        <w:rPr>
          <w:color w:val="141414"/>
        </w:rPr>
        <w:t xml:space="preserve">In 2022, low-cost continuous VOC sensors capable of low-level and ambient VOC detection became commercially available. DEP purchased </w:t>
      </w:r>
      <w:r w:rsidR="00B637BB">
        <w:rPr>
          <w:color w:val="141414"/>
        </w:rPr>
        <w:t>a SENSIT SPOD for the measurement of total VOC</w:t>
      </w:r>
      <w:r>
        <w:rPr>
          <w:color w:val="141414"/>
        </w:rPr>
        <w:t xml:space="preserve"> in 2023 and installed it at a Central Maine HAPs monitoring site to determine comparability to the HAPs can results. The SPOD was later moved to Mechanic St. in </w:t>
      </w:r>
      <w:r w:rsidR="00F03EAE">
        <w:rPr>
          <w:color w:val="141414"/>
        </w:rPr>
        <w:t xml:space="preserve">early </w:t>
      </w:r>
      <w:r>
        <w:rPr>
          <w:color w:val="141414"/>
        </w:rPr>
        <w:t>2024</w:t>
      </w:r>
      <w:r w:rsidR="00F03EAE">
        <w:rPr>
          <w:color w:val="141414"/>
        </w:rPr>
        <w:t xml:space="preserve"> to continue the comparability assessment</w:t>
      </w:r>
      <w:r>
        <w:rPr>
          <w:color w:val="141414"/>
        </w:rPr>
        <w:t xml:space="preserve">. </w:t>
      </w:r>
      <w:r w:rsidR="00F03EAE">
        <w:rPr>
          <w:color w:val="141414"/>
        </w:rPr>
        <w:t xml:space="preserve">Initial results were very poor, but after lengthy troubleshooting with the vendor, the issues were resolved </w:t>
      </w:r>
      <w:r w:rsidR="006A230A">
        <w:rPr>
          <w:color w:val="141414"/>
        </w:rPr>
        <w:t>near the end of fall</w:t>
      </w:r>
      <w:r w:rsidR="00F03EAE">
        <w:rPr>
          <w:color w:val="141414"/>
        </w:rPr>
        <w:t xml:space="preserve"> 2024.</w:t>
      </w:r>
    </w:p>
    <w:p w14:paraId="4CABA258" w14:textId="51102ED6" w:rsidR="003105FE" w:rsidRDefault="00F03EAE" w:rsidP="003105FE">
      <w:pPr>
        <w:pStyle w:val="NormalWeb"/>
        <w:shd w:val="clear" w:color="auto" w:fill="FFFFFF"/>
        <w:spacing w:before="0" w:beforeAutospacing="0" w:after="240" w:afterAutospacing="0"/>
        <w:rPr>
          <w:color w:val="141414"/>
        </w:rPr>
      </w:pPr>
      <w:r>
        <w:rPr>
          <w:color w:val="141414"/>
        </w:rPr>
        <w:t xml:space="preserve">In response to continued </w:t>
      </w:r>
      <w:r w:rsidR="00B637BB">
        <w:rPr>
          <w:color w:val="141414"/>
        </w:rPr>
        <w:t xml:space="preserve">concerns of </w:t>
      </w:r>
      <w:r>
        <w:rPr>
          <w:color w:val="141414"/>
        </w:rPr>
        <w:t>South Portland residents and the</w:t>
      </w:r>
      <w:r w:rsidR="00405FE6">
        <w:rPr>
          <w:color w:val="141414"/>
        </w:rPr>
        <w:t xml:space="preserve"> recent</w:t>
      </w:r>
      <w:r>
        <w:rPr>
          <w:color w:val="141414"/>
        </w:rPr>
        <w:t xml:space="preserve"> availability of equipment that could be loaned from the EPA, </w:t>
      </w:r>
      <w:r w:rsidR="00B637BB">
        <w:rPr>
          <w:color w:val="141414"/>
        </w:rPr>
        <w:t>t</w:t>
      </w:r>
      <w:r>
        <w:rPr>
          <w:color w:val="141414"/>
        </w:rPr>
        <w:t xml:space="preserve">he DEP agreed to conduct a one-year study using SPODs to provide supplemental information on </w:t>
      </w:r>
      <w:r w:rsidR="00B637BB">
        <w:rPr>
          <w:color w:val="141414"/>
        </w:rPr>
        <w:t xml:space="preserve">short-term variability (e.g., hour-to-hour differences) of total VOC concentrations that </w:t>
      </w:r>
      <w:r>
        <w:rPr>
          <w:color w:val="141414"/>
        </w:rPr>
        <w:t xml:space="preserve">cannot be </w:t>
      </w:r>
      <w:r w:rsidR="006A230A">
        <w:rPr>
          <w:color w:val="141414"/>
        </w:rPr>
        <w:t>quantified using the 24</w:t>
      </w:r>
      <w:r w:rsidR="00B637BB">
        <w:rPr>
          <w:color w:val="141414"/>
        </w:rPr>
        <w:t>-</w:t>
      </w:r>
      <w:r w:rsidR="006A230A">
        <w:rPr>
          <w:color w:val="141414"/>
        </w:rPr>
        <w:t>h</w:t>
      </w:r>
      <w:r w:rsidR="00B637BB">
        <w:rPr>
          <w:color w:val="141414"/>
        </w:rPr>
        <w:t>ou</w:t>
      </w:r>
      <w:r w:rsidR="006A230A">
        <w:rPr>
          <w:color w:val="141414"/>
        </w:rPr>
        <w:t>r HAPs can samples or 14-day fenceline samples.</w:t>
      </w:r>
    </w:p>
    <w:p w14:paraId="730E3A3D" w14:textId="7332F1E0" w:rsidR="00454D64" w:rsidRDefault="00454D64" w:rsidP="003105FE">
      <w:pPr>
        <w:pStyle w:val="NormalWeb"/>
        <w:shd w:val="clear" w:color="auto" w:fill="FFFFFF"/>
        <w:spacing w:before="0" w:beforeAutospacing="0" w:after="240" w:afterAutospacing="0"/>
        <w:rPr>
          <w:color w:val="141414"/>
        </w:rPr>
      </w:pPr>
      <w:r>
        <w:rPr>
          <w:color w:val="141414"/>
        </w:rPr>
        <w:t xml:space="preserve">In addition to the one SPOD owned by the DEP, three SPODs were borrowed from the EPA to conduct a 12-month deployment of continuous </w:t>
      </w:r>
      <w:r w:rsidR="00B637BB">
        <w:rPr>
          <w:color w:val="141414"/>
        </w:rPr>
        <w:t xml:space="preserve">total </w:t>
      </w:r>
      <w:r>
        <w:rPr>
          <w:color w:val="141414"/>
        </w:rPr>
        <w:t xml:space="preserve">VOC monitoring in the communities abutting the bulk petroleum facilities, from November 2025 to November </w:t>
      </w:r>
      <w:r>
        <w:rPr>
          <w:color w:val="141414"/>
        </w:rPr>
        <w:lastRenderedPageBreak/>
        <w:t xml:space="preserve">2026. Three pre-existing VOC monitoring locations near facilities were chosen to host SPODs, Mechanic St., Front St., and Pearl St. A fourth location, Red Bank was chosen to act as an urban background to provide comparative baseline information to the others, and this location was determined to be of least priority, meaning that the SPOD would be used at </w:t>
      </w:r>
      <w:r w:rsidR="003105FE">
        <w:rPr>
          <w:color w:val="141414"/>
        </w:rPr>
        <w:t>any</w:t>
      </w:r>
      <w:r>
        <w:rPr>
          <w:color w:val="141414"/>
        </w:rPr>
        <w:t xml:space="preserve"> of the other three locations if the SPODs at those locations required repair and an extended downtime </w:t>
      </w:r>
      <w:r w:rsidR="003105FE">
        <w:rPr>
          <w:color w:val="141414"/>
        </w:rPr>
        <w:t>is</w:t>
      </w:r>
      <w:r>
        <w:rPr>
          <w:color w:val="141414"/>
        </w:rPr>
        <w:t xml:space="preserve"> expected. Upon reviewing the Red Bank location, there were both safety and security concerns for staff and equipment, and an alternative location 800</w:t>
      </w:r>
      <w:r w:rsidR="00B637BB">
        <w:rPr>
          <w:color w:val="141414"/>
        </w:rPr>
        <w:t xml:space="preserve"> </w:t>
      </w:r>
      <w:r>
        <w:rPr>
          <w:color w:val="141414"/>
        </w:rPr>
        <w:t xml:space="preserve">ft to the west at the Western Avenue Fire Station was chosen. </w:t>
      </w:r>
    </w:p>
    <w:p w14:paraId="3C8E29C8" w14:textId="66DF02F5" w:rsidR="00EE3FC4" w:rsidRDefault="00EE3FC4" w:rsidP="00EE3FC4">
      <w:pPr>
        <w:pStyle w:val="NormalWeb"/>
        <w:shd w:val="clear" w:color="auto" w:fill="FFFFFF"/>
        <w:spacing w:before="240" w:beforeAutospacing="0" w:after="0" w:afterAutospacing="0"/>
        <w:rPr>
          <w:color w:val="141414"/>
        </w:rPr>
      </w:pPr>
      <w:r>
        <w:rPr>
          <w:color w:val="141414"/>
        </w:rPr>
        <w:t xml:space="preserve">In March of 2026, upon </w:t>
      </w:r>
      <w:r w:rsidR="002C7ADD">
        <w:rPr>
          <w:color w:val="141414"/>
        </w:rPr>
        <w:t xml:space="preserve">preliminary </w:t>
      </w:r>
      <w:r>
        <w:rPr>
          <w:color w:val="141414"/>
        </w:rPr>
        <w:t xml:space="preserve">review of the first year of fenceline monitoring data, the DEP determined additional information near </w:t>
      </w:r>
      <w:r w:rsidR="002C7ADD">
        <w:rPr>
          <w:color w:val="141414"/>
        </w:rPr>
        <w:t>Lincoln St. would be useful</w:t>
      </w:r>
      <w:r>
        <w:rPr>
          <w:color w:val="141414"/>
        </w:rPr>
        <w:t xml:space="preserve">. DEP worked with the City of Portland to find a suitable location for an SPOD in the Forest City Cemetery near Lincoln St. DEP moved the Western Ave. SPOD to this new location in </w:t>
      </w:r>
      <w:r w:rsidR="00B21217">
        <w:rPr>
          <w:color w:val="141414"/>
        </w:rPr>
        <w:t>March</w:t>
      </w:r>
      <w:r>
        <w:rPr>
          <w:color w:val="141414"/>
        </w:rPr>
        <w:t xml:space="preserve">, and are looking to acquire a replacement SPOD for Western Ave. </w:t>
      </w:r>
    </w:p>
    <w:p w14:paraId="0420F0FE" w14:textId="38866280" w:rsidR="002B48F9" w:rsidRDefault="002B48F9" w:rsidP="00B2158C">
      <w:pPr>
        <w:pStyle w:val="NormalWeb"/>
        <w:shd w:val="clear" w:color="auto" w:fill="FFFFFF"/>
        <w:spacing w:before="240" w:beforeAutospacing="0" w:after="240" w:afterAutospacing="0"/>
        <w:rPr>
          <w:color w:val="141414"/>
        </w:rPr>
      </w:pPr>
      <w:r>
        <w:rPr>
          <w:color w:val="141414"/>
        </w:rPr>
        <w:t xml:space="preserve">The following </w:t>
      </w:r>
      <w:r w:rsidR="00585279">
        <w:rPr>
          <w:color w:val="141414"/>
        </w:rPr>
        <w:t>is a list of network</w:t>
      </w:r>
      <w:r>
        <w:rPr>
          <w:color w:val="141414"/>
        </w:rPr>
        <w:t xml:space="preserve"> changes</w:t>
      </w:r>
      <w:r w:rsidR="00F930FD">
        <w:rPr>
          <w:color w:val="141414"/>
        </w:rPr>
        <w:t xml:space="preserve"> since November 2019,</w:t>
      </w:r>
      <w:r w:rsidR="0043070E">
        <w:rPr>
          <w:color w:val="141414"/>
        </w:rPr>
        <w:t xml:space="preserve"> in</w:t>
      </w:r>
      <w:r>
        <w:rPr>
          <w:color w:val="141414"/>
        </w:rPr>
        <w:t xml:space="preserve"> chronological order</w:t>
      </w:r>
      <w:r w:rsidR="00551083">
        <w:rPr>
          <w:color w:val="141414"/>
        </w:rPr>
        <w:t>:</w:t>
      </w:r>
      <w:r w:rsidR="00312E54">
        <w:rPr>
          <w:color w:val="141414"/>
        </w:rPr>
        <w:t xml:space="preserve"> </w:t>
      </w:r>
    </w:p>
    <w:p w14:paraId="4D7440B6" w14:textId="3F0763A8" w:rsidR="0043070E" w:rsidRDefault="0043070E" w:rsidP="0026151C">
      <w:pPr>
        <w:pStyle w:val="NormalWeb"/>
        <w:numPr>
          <w:ilvl w:val="0"/>
          <w:numId w:val="18"/>
        </w:numPr>
        <w:shd w:val="clear" w:color="auto" w:fill="FFFFFF"/>
        <w:spacing w:before="0" w:beforeAutospacing="0" w:after="0" w:afterAutospacing="0"/>
        <w:rPr>
          <w:color w:val="141414"/>
        </w:rPr>
      </w:pPr>
      <w:r>
        <w:rPr>
          <w:color w:val="141414"/>
        </w:rPr>
        <w:t>August 2020: launch of the portable sampling platform.</w:t>
      </w:r>
    </w:p>
    <w:p w14:paraId="63B4F942" w14:textId="167DACC2" w:rsidR="002B48F9" w:rsidRPr="0043070E" w:rsidRDefault="002B48F9" w:rsidP="0026151C">
      <w:pPr>
        <w:pStyle w:val="NormalWeb"/>
        <w:numPr>
          <w:ilvl w:val="0"/>
          <w:numId w:val="18"/>
        </w:numPr>
        <w:shd w:val="clear" w:color="auto" w:fill="FFFFFF"/>
        <w:spacing w:before="0" w:beforeAutospacing="0" w:after="0" w:afterAutospacing="0"/>
        <w:rPr>
          <w:color w:val="141414"/>
        </w:rPr>
      </w:pPr>
      <w:r w:rsidRPr="0043070E">
        <w:rPr>
          <w:color w:val="141414"/>
        </w:rPr>
        <w:t>March 2021</w:t>
      </w:r>
      <w:r w:rsidR="0043070E">
        <w:rPr>
          <w:color w:val="141414"/>
        </w:rPr>
        <w:t>: t</w:t>
      </w:r>
      <w:r w:rsidRPr="0043070E">
        <w:rPr>
          <w:color w:val="141414"/>
        </w:rPr>
        <w:t>he South Portland School Administration site was shut down. Resources from this site w</w:t>
      </w:r>
      <w:r w:rsidR="00B637BB">
        <w:rPr>
          <w:color w:val="141414"/>
        </w:rPr>
        <w:t>ere</w:t>
      </w:r>
      <w:r w:rsidRPr="0043070E">
        <w:rPr>
          <w:color w:val="141414"/>
        </w:rPr>
        <w:t xml:space="preserve"> moved to the new Mechanic St. site. </w:t>
      </w:r>
    </w:p>
    <w:p w14:paraId="68CB0B87" w14:textId="20FFD1B4" w:rsidR="00F407A5" w:rsidRPr="0043070E" w:rsidRDefault="00F407A5" w:rsidP="0026151C">
      <w:pPr>
        <w:pStyle w:val="NormalWeb"/>
        <w:numPr>
          <w:ilvl w:val="0"/>
          <w:numId w:val="18"/>
        </w:numPr>
        <w:shd w:val="clear" w:color="auto" w:fill="FFFFFF"/>
        <w:spacing w:before="0" w:beforeAutospacing="0" w:after="0" w:afterAutospacing="0"/>
        <w:rPr>
          <w:color w:val="141414"/>
        </w:rPr>
      </w:pPr>
      <w:r w:rsidRPr="0043070E">
        <w:rPr>
          <w:color w:val="141414"/>
        </w:rPr>
        <w:t>September 2021:</w:t>
      </w:r>
      <w:r w:rsidR="0043070E">
        <w:rPr>
          <w:color w:val="141414"/>
        </w:rPr>
        <w:t xml:space="preserve"> </w:t>
      </w:r>
      <w:r w:rsidRPr="0043070E">
        <w:rPr>
          <w:color w:val="141414"/>
        </w:rPr>
        <w:t xml:space="preserve">Due </w:t>
      </w:r>
      <w:r w:rsidR="0043070E">
        <w:rPr>
          <w:color w:val="141414"/>
        </w:rPr>
        <w:t xml:space="preserve">to </w:t>
      </w:r>
      <w:r w:rsidRPr="0043070E">
        <w:rPr>
          <w:color w:val="141414"/>
        </w:rPr>
        <w:t>reduce</w:t>
      </w:r>
      <w:r w:rsidR="0043070E">
        <w:rPr>
          <w:color w:val="141414"/>
        </w:rPr>
        <w:t>d</w:t>
      </w:r>
      <w:r w:rsidRPr="0043070E">
        <w:rPr>
          <w:color w:val="141414"/>
        </w:rPr>
        <w:t xml:space="preserve"> staff availability with the conclusion of a 1-year term </w:t>
      </w:r>
      <w:r w:rsidR="00B42D32">
        <w:rPr>
          <w:color w:val="141414"/>
        </w:rPr>
        <w:t>AmeriCorps volunteer</w:t>
      </w:r>
      <w:r w:rsidRPr="0043070E">
        <w:rPr>
          <w:color w:val="141414"/>
        </w:rPr>
        <w:t xml:space="preserve">, the portable sampling platform was installed at the South Portland Cash Corner Fire Station. </w:t>
      </w:r>
    </w:p>
    <w:p w14:paraId="68E1B773" w14:textId="0D16EB30" w:rsidR="00F407A5" w:rsidRPr="00F407A5" w:rsidRDefault="0043070E" w:rsidP="0026151C">
      <w:pPr>
        <w:pStyle w:val="NormalWeb"/>
        <w:numPr>
          <w:ilvl w:val="0"/>
          <w:numId w:val="18"/>
        </w:numPr>
        <w:shd w:val="clear" w:color="auto" w:fill="FFFFFF"/>
        <w:spacing w:before="0" w:beforeAutospacing="0" w:after="0" w:afterAutospacing="0"/>
        <w:rPr>
          <w:color w:val="141414"/>
        </w:rPr>
      </w:pPr>
      <w:r>
        <w:rPr>
          <w:color w:val="141414"/>
        </w:rPr>
        <w:t>June 2022: Assessor</w:t>
      </w:r>
      <w:r w:rsidR="00B637BB">
        <w:rPr>
          <w:color w:val="141414"/>
        </w:rPr>
        <w:t>’</w:t>
      </w:r>
      <w:r>
        <w:rPr>
          <w:color w:val="141414"/>
        </w:rPr>
        <w:t>s Office shut down.</w:t>
      </w:r>
    </w:p>
    <w:p w14:paraId="5C80A473" w14:textId="1999EB7D" w:rsidR="00F407A5" w:rsidRDefault="0043070E" w:rsidP="0026151C">
      <w:pPr>
        <w:pStyle w:val="NormalWeb"/>
        <w:numPr>
          <w:ilvl w:val="0"/>
          <w:numId w:val="18"/>
        </w:numPr>
        <w:shd w:val="clear" w:color="auto" w:fill="FFFFFF"/>
        <w:spacing w:before="0" w:beforeAutospacing="0" w:after="0" w:afterAutospacing="0"/>
        <w:rPr>
          <w:color w:val="141414"/>
        </w:rPr>
      </w:pPr>
      <w:r>
        <w:rPr>
          <w:color w:val="141414"/>
        </w:rPr>
        <w:t xml:space="preserve">September 2022: </w:t>
      </w:r>
      <w:r w:rsidR="00F407A5">
        <w:rPr>
          <w:color w:val="141414"/>
        </w:rPr>
        <w:t>C</w:t>
      </w:r>
      <w:r>
        <w:rPr>
          <w:color w:val="141414"/>
        </w:rPr>
        <w:t xml:space="preserve">ash </w:t>
      </w:r>
      <w:r w:rsidR="00F407A5">
        <w:rPr>
          <w:color w:val="141414"/>
        </w:rPr>
        <w:t>C</w:t>
      </w:r>
      <w:r>
        <w:rPr>
          <w:color w:val="141414"/>
        </w:rPr>
        <w:t>orner formally bec</w:t>
      </w:r>
      <w:r w:rsidR="00B637BB">
        <w:rPr>
          <w:color w:val="141414"/>
        </w:rPr>
        <w:t>a</w:t>
      </w:r>
      <w:r>
        <w:rPr>
          <w:color w:val="141414"/>
        </w:rPr>
        <w:t>me a network site. Officially discontin</w:t>
      </w:r>
      <w:r w:rsidR="000B19D9">
        <w:rPr>
          <w:color w:val="141414"/>
        </w:rPr>
        <w:t>ued</w:t>
      </w:r>
      <w:r>
        <w:rPr>
          <w:color w:val="141414"/>
        </w:rPr>
        <w:t xml:space="preserve"> plans to renew portable sampling.</w:t>
      </w:r>
    </w:p>
    <w:p w14:paraId="57BB0B40" w14:textId="308E576A" w:rsidR="0043070E" w:rsidRDefault="0043070E" w:rsidP="0026151C">
      <w:pPr>
        <w:pStyle w:val="NormalWeb"/>
        <w:numPr>
          <w:ilvl w:val="0"/>
          <w:numId w:val="18"/>
        </w:numPr>
        <w:shd w:val="clear" w:color="auto" w:fill="FFFFFF"/>
        <w:spacing w:before="0" w:beforeAutospacing="0" w:after="0" w:afterAutospacing="0"/>
        <w:rPr>
          <w:color w:val="141414"/>
        </w:rPr>
      </w:pPr>
      <w:r>
        <w:rPr>
          <w:color w:val="141414"/>
        </w:rPr>
        <w:t>October 2023: High School shut down and Pearl St. c</w:t>
      </w:r>
      <w:r w:rsidR="000B19D9">
        <w:rPr>
          <w:color w:val="141414"/>
        </w:rPr>
        <w:t>a</w:t>
      </w:r>
      <w:r>
        <w:rPr>
          <w:color w:val="141414"/>
        </w:rPr>
        <w:t xml:space="preserve">me online. </w:t>
      </w:r>
    </w:p>
    <w:p w14:paraId="2630AE1D" w14:textId="56A68C0E" w:rsidR="00635348" w:rsidRDefault="00635348" w:rsidP="0026151C">
      <w:pPr>
        <w:pStyle w:val="NormalWeb"/>
        <w:numPr>
          <w:ilvl w:val="0"/>
          <w:numId w:val="18"/>
        </w:numPr>
        <w:shd w:val="clear" w:color="auto" w:fill="FFFFFF"/>
        <w:spacing w:before="0" w:beforeAutospacing="0" w:after="0" w:afterAutospacing="0"/>
        <w:rPr>
          <w:color w:val="141414"/>
        </w:rPr>
      </w:pPr>
      <w:r>
        <w:rPr>
          <w:color w:val="141414"/>
        </w:rPr>
        <w:t xml:space="preserve">Spring 2024: a SPOD was added to Mechanic Street. This was used as a testing location so that </w:t>
      </w:r>
      <w:r w:rsidR="000B19D9">
        <w:rPr>
          <w:color w:val="141414"/>
        </w:rPr>
        <w:t>DEP</w:t>
      </w:r>
      <w:r>
        <w:rPr>
          <w:color w:val="141414"/>
        </w:rPr>
        <w:t xml:space="preserve"> </w:t>
      </w:r>
      <w:r w:rsidR="000B19D9">
        <w:rPr>
          <w:color w:val="141414"/>
        </w:rPr>
        <w:t xml:space="preserve">could </w:t>
      </w:r>
      <w:r>
        <w:rPr>
          <w:color w:val="141414"/>
        </w:rPr>
        <w:t xml:space="preserve">assess </w:t>
      </w:r>
      <w:r w:rsidR="00767A7C">
        <w:rPr>
          <w:color w:val="141414"/>
        </w:rPr>
        <w:t>the capabilities</w:t>
      </w:r>
      <w:r>
        <w:rPr>
          <w:color w:val="141414"/>
        </w:rPr>
        <w:t xml:space="preserve"> of this type of sensor for future uses. </w:t>
      </w:r>
    </w:p>
    <w:p w14:paraId="38616DD7" w14:textId="2FE18988" w:rsidR="00635348" w:rsidRDefault="00635348" w:rsidP="0026151C">
      <w:pPr>
        <w:pStyle w:val="NormalWeb"/>
        <w:numPr>
          <w:ilvl w:val="0"/>
          <w:numId w:val="18"/>
        </w:numPr>
        <w:shd w:val="clear" w:color="auto" w:fill="FFFFFF"/>
        <w:spacing w:before="0" w:beforeAutospacing="0" w:after="0" w:afterAutospacing="0"/>
        <w:rPr>
          <w:color w:val="141414"/>
        </w:rPr>
      </w:pPr>
      <w:r>
        <w:rPr>
          <w:color w:val="141414"/>
        </w:rPr>
        <w:t>Summer 2024: Front St. c</w:t>
      </w:r>
      <w:r w:rsidR="000B19D9">
        <w:rPr>
          <w:color w:val="141414"/>
        </w:rPr>
        <w:t>a</w:t>
      </w:r>
      <w:r>
        <w:rPr>
          <w:color w:val="141414"/>
        </w:rPr>
        <w:t>me online (May) and Bug Light shut down (July).</w:t>
      </w:r>
      <w:r w:rsidR="006D1FCF">
        <w:rPr>
          <w:color w:val="141414"/>
        </w:rPr>
        <w:t xml:space="preserve"> </w:t>
      </w:r>
    </w:p>
    <w:p w14:paraId="1B4347E2" w14:textId="31C05520" w:rsidR="00635348" w:rsidRDefault="00B21217" w:rsidP="0026151C">
      <w:pPr>
        <w:pStyle w:val="NormalWeb"/>
        <w:numPr>
          <w:ilvl w:val="0"/>
          <w:numId w:val="18"/>
        </w:numPr>
        <w:shd w:val="clear" w:color="auto" w:fill="FFFFFF"/>
        <w:spacing w:before="0" w:beforeAutospacing="0" w:after="0" w:afterAutospacing="0"/>
        <w:rPr>
          <w:color w:val="141414"/>
        </w:rPr>
      </w:pPr>
      <w:r>
        <w:rPr>
          <w:color w:val="141414"/>
        </w:rPr>
        <w:t>Summer and Fall</w:t>
      </w:r>
      <w:r w:rsidR="00635348">
        <w:rPr>
          <w:color w:val="141414"/>
        </w:rPr>
        <w:t xml:space="preserve"> 2024: facility fenceline monitoring beg</w:t>
      </w:r>
      <w:r w:rsidR="000B19D9">
        <w:rPr>
          <w:color w:val="141414"/>
        </w:rPr>
        <w:t>a</w:t>
      </w:r>
      <w:r w:rsidR="00635348">
        <w:rPr>
          <w:color w:val="141414"/>
        </w:rPr>
        <w:t>n.</w:t>
      </w:r>
    </w:p>
    <w:p w14:paraId="74D476F4" w14:textId="3A8E862A" w:rsidR="002B48F9" w:rsidRDefault="00635348" w:rsidP="0026151C">
      <w:pPr>
        <w:pStyle w:val="NormalWeb"/>
        <w:numPr>
          <w:ilvl w:val="0"/>
          <w:numId w:val="18"/>
        </w:numPr>
        <w:shd w:val="clear" w:color="auto" w:fill="FFFFFF"/>
        <w:spacing w:before="0" w:beforeAutospacing="0" w:after="0" w:afterAutospacing="0"/>
        <w:rPr>
          <w:color w:val="141414"/>
        </w:rPr>
      </w:pPr>
      <w:r>
        <w:rPr>
          <w:color w:val="141414"/>
        </w:rPr>
        <w:t xml:space="preserve">August 2025: Deering Oaks Park monitoring site shut down. </w:t>
      </w:r>
    </w:p>
    <w:p w14:paraId="1653AF4C" w14:textId="3AA0FD7A" w:rsidR="00F930FD" w:rsidRDefault="00EE3FC4" w:rsidP="0026151C">
      <w:pPr>
        <w:pStyle w:val="NormalWeb"/>
        <w:numPr>
          <w:ilvl w:val="0"/>
          <w:numId w:val="18"/>
        </w:numPr>
        <w:shd w:val="clear" w:color="auto" w:fill="FFFFFF"/>
        <w:spacing w:before="0" w:beforeAutospacing="0" w:after="0" w:afterAutospacing="0"/>
        <w:rPr>
          <w:color w:val="141414"/>
        </w:rPr>
      </w:pPr>
      <w:r>
        <w:rPr>
          <w:color w:val="141414"/>
        </w:rPr>
        <w:t>November</w:t>
      </w:r>
      <w:r w:rsidR="00F930FD">
        <w:rPr>
          <w:color w:val="141414"/>
        </w:rPr>
        <w:t xml:space="preserve"> </w:t>
      </w:r>
      <w:r>
        <w:rPr>
          <w:color w:val="141414"/>
        </w:rPr>
        <w:t xml:space="preserve">2025: SPODs were installed at the Front and Pearl St. HAPs sampling locations. </w:t>
      </w:r>
    </w:p>
    <w:p w14:paraId="38C3AAE8" w14:textId="60458B23" w:rsidR="00EE3FC4" w:rsidRDefault="00EE3FC4" w:rsidP="0026151C">
      <w:pPr>
        <w:pStyle w:val="NormalWeb"/>
        <w:numPr>
          <w:ilvl w:val="0"/>
          <w:numId w:val="18"/>
        </w:numPr>
        <w:shd w:val="clear" w:color="auto" w:fill="FFFFFF"/>
        <w:spacing w:before="0" w:beforeAutospacing="0" w:after="0" w:afterAutospacing="0"/>
        <w:rPr>
          <w:color w:val="141414"/>
        </w:rPr>
      </w:pPr>
      <w:r>
        <w:rPr>
          <w:color w:val="141414"/>
        </w:rPr>
        <w:t xml:space="preserve">January 2026: an SPOD was installed at the South Portland Western Ave. Fire Station. </w:t>
      </w:r>
    </w:p>
    <w:p w14:paraId="18AFE1BA" w14:textId="2CCAF79F" w:rsidR="008C75EB" w:rsidRDefault="00B21217" w:rsidP="0026151C">
      <w:pPr>
        <w:pStyle w:val="NormalWeb"/>
        <w:numPr>
          <w:ilvl w:val="0"/>
          <w:numId w:val="18"/>
        </w:numPr>
        <w:shd w:val="clear" w:color="auto" w:fill="FFFFFF"/>
        <w:spacing w:before="0" w:beforeAutospacing="0" w:after="240" w:afterAutospacing="0"/>
        <w:rPr>
          <w:color w:val="141414"/>
        </w:rPr>
      </w:pPr>
      <w:r>
        <w:rPr>
          <w:color w:val="141414"/>
        </w:rPr>
        <w:t>March</w:t>
      </w:r>
      <w:r w:rsidR="008C75EB">
        <w:rPr>
          <w:color w:val="141414"/>
        </w:rPr>
        <w:t xml:space="preserve"> 2026: Western Ave. SPOD moved to the Forest City Cemetery. </w:t>
      </w:r>
    </w:p>
    <w:p w14:paraId="6980CC2A" w14:textId="38FECD53" w:rsidR="00736CF3" w:rsidRPr="00A526AA" w:rsidRDefault="00736CF3" w:rsidP="002F49A0">
      <w:pPr>
        <w:rPr>
          <w:lang w:val="en"/>
        </w:rPr>
      </w:pPr>
      <w:r w:rsidRPr="00A526AA">
        <w:rPr>
          <w:lang w:val="en"/>
        </w:rPr>
        <w:t>Proposed changes to the South Portland/Portland VOC network:</w:t>
      </w:r>
    </w:p>
    <w:p w14:paraId="14328C06" w14:textId="75B153BE" w:rsidR="007D189D" w:rsidRDefault="007D189D" w:rsidP="002F49A0">
      <w:pPr>
        <w:pStyle w:val="ListParagraph"/>
        <w:numPr>
          <w:ilvl w:val="0"/>
          <w:numId w:val="4"/>
        </w:numPr>
        <w:rPr>
          <w:lang w:val="en"/>
        </w:rPr>
      </w:pPr>
      <w:r>
        <w:rPr>
          <w:lang w:val="en"/>
        </w:rPr>
        <w:t xml:space="preserve">Upon the release of the six-year report from the Maine CDC concerning the results of HAPs </w:t>
      </w:r>
      <w:r w:rsidR="000B19D9">
        <w:rPr>
          <w:lang w:val="en"/>
        </w:rPr>
        <w:t>TO-15</w:t>
      </w:r>
      <w:r>
        <w:rPr>
          <w:lang w:val="en"/>
        </w:rPr>
        <w:t xml:space="preserve"> </w:t>
      </w:r>
      <w:r w:rsidR="000B19D9">
        <w:rPr>
          <w:lang w:val="en"/>
        </w:rPr>
        <w:t>analysis</w:t>
      </w:r>
      <w:r>
        <w:rPr>
          <w:lang w:val="en"/>
        </w:rPr>
        <w:t xml:space="preserve">, the DEP plans to scale back the canister-based monitoring in South Portland and Portland. </w:t>
      </w:r>
    </w:p>
    <w:p w14:paraId="19C2B5BE" w14:textId="41F2EEC7" w:rsidR="00B21217" w:rsidRDefault="00B21217" w:rsidP="002F49A0">
      <w:pPr>
        <w:pStyle w:val="ListParagraph"/>
        <w:numPr>
          <w:ilvl w:val="0"/>
          <w:numId w:val="4"/>
        </w:numPr>
        <w:spacing w:after="240"/>
        <w:rPr>
          <w:lang w:val="en"/>
        </w:rPr>
      </w:pPr>
      <w:r w:rsidRPr="00B21217">
        <w:rPr>
          <w:lang w:val="en"/>
        </w:rPr>
        <w:lastRenderedPageBreak/>
        <w:t>The continuous total VOC monitoring project will conclude in November 2026. SPODs will return to Mechanic St. for a post-study collocation for 4-weeks and EPA owned equipment will be returned to the EPA.</w:t>
      </w:r>
    </w:p>
    <w:p w14:paraId="762A6669" w14:textId="71386E5F" w:rsidR="00B21217" w:rsidRDefault="00B21217" w:rsidP="002F49A0">
      <w:pPr>
        <w:pStyle w:val="Caption"/>
        <w:keepNext/>
        <w:spacing w:after="240"/>
      </w:pPr>
      <w:r w:rsidRPr="00085554">
        <w:t>South Portland/Portland VOC Monitoring Sites</w:t>
      </w:r>
    </w:p>
    <w:tbl>
      <w:tblPr>
        <w:tblStyle w:val="TableGrid"/>
        <w:tblpPr w:leftFromText="180" w:rightFromText="180" w:vertAnchor="text" w:horzAnchor="margin" w:tblpY="105"/>
        <w:tblW w:w="9360" w:type="dxa"/>
        <w:tblLook w:val="04A0" w:firstRow="1" w:lastRow="0" w:firstColumn="1" w:lastColumn="0" w:noHBand="0" w:noVBand="1"/>
      </w:tblPr>
      <w:tblGrid>
        <w:gridCol w:w="3415"/>
        <w:gridCol w:w="1114"/>
        <w:gridCol w:w="2396"/>
        <w:gridCol w:w="2435"/>
      </w:tblGrid>
      <w:tr w:rsidR="00A3398F" w14:paraId="0B329FC2" w14:textId="77777777" w:rsidTr="00312E54">
        <w:trPr>
          <w:trHeight w:val="290"/>
        </w:trPr>
        <w:tc>
          <w:tcPr>
            <w:tcW w:w="3415" w:type="dxa"/>
          </w:tcPr>
          <w:p w14:paraId="4FE3873D" w14:textId="77777777" w:rsidR="00A3398F" w:rsidRPr="00312E54" w:rsidRDefault="00A3398F" w:rsidP="00A3398F">
            <w:pPr>
              <w:rPr>
                <w:rFonts w:cstheme="minorHAnsi"/>
                <w:b/>
              </w:rPr>
            </w:pPr>
            <w:r w:rsidRPr="00312E54">
              <w:rPr>
                <w:rFonts w:cstheme="minorHAnsi"/>
                <w:b/>
              </w:rPr>
              <w:t>Site Address</w:t>
            </w:r>
          </w:p>
        </w:tc>
        <w:tc>
          <w:tcPr>
            <w:tcW w:w="1114" w:type="dxa"/>
          </w:tcPr>
          <w:p w14:paraId="66C81D61" w14:textId="77777777" w:rsidR="00A3398F" w:rsidRPr="00312E54" w:rsidRDefault="00A3398F" w:rsidP="00A3398F">
            <w:pPr>
              <w:rPr>
                <w:rFonts w:cstheme="minorHAnsi"/>
                <w:b/>
              </w:rPr>
            </w:pPr>
            <w:r w:rsidRPr="00312E54">
              <w:rPr>
                <w:rFonts w:cstheme="minorHAnsi"/>
                <w:b/>
              </w:rPr>
              <w:t>Site Type</w:t>
            </w:r>
          </w:p>
        </w:tc>
        <w:tc>
          <w:tcPr>
            <w:tcW w:w="2396" w:type="dxa"/>
          </w:tcPr>
          <w:p w14:paraId="261BF37F" w14:textId="77777777" w:rsidR="00A3398F" w:rsidRPr="00312E54" w:rsidRDefault="00A3398F" w:rsidP="00A3398F">
            <w:pPr>
              <w:rPr>
                <w:rFonts w:cstheme="minorHAnsi"/>
                <w:b/>
              </w:rPr>
            </w:pPr>
            <w:r w:rsidRPr="00312E54">
              <w:rPr>
                <w:rFonts w:cstheme="minorHAnsi"/>
                <w:b/>
              </w:rPr>
              <w:t>Monitoring Objective</w:t>
            </w:r>
          </w:p>
        </w:tc>
        <w:tc>
          <w:tcPr>
            <w:tcW w:w="2435" w:type="dxa"/>
          </w:tcPr>
          <w:p w14:paraId="19592023" w14:textId="77777777" w:rsidR="00A3398F" w:rsidRPr="00312E54" w:rsidRDefault="00A3398F" w:rsidP="00A3398F">
            <w:pPr>
              <w:rPr>
                <w:rFonts w:cstheme="minorHAnsi"/>
                <w:b/>
              </w:rPr>
            </w:pPr>
            <w:r w:rsidRPr="00312E54">
              <w:rPr>
                <w:rFonts w:cstheme="minorHAnsi"/>
                <w:b/>
              </w:rPr>
              <w:t>Sampling Frequency</w:t>
            </w:r>
          </w:p>
        </w:tc>
      </w:tr>
      <w:tr w:rsidR="00A3398F" w14:paraId="5D27764E" w14:textId="77777777" w:rsidTr="00312E54">
        <w:trPr>
          <w:trHeight w:val="299"/>
        </w:trPr>
        <w:tc>
          <w:tcPr>
            <w:tcW w:w="3415" w:type="dxa"/>
          </w:tcPr>
          <w:p w14:paraId="30277C11" w14:textId="77777777" w:rsidR="00A3398F" w:rsidRPr="00312E54" w:rsidRDefault="00A3398F" w:rsidP="00A3398F">
            <w:pPr>
              <w:rPr>
                <w:rFonts w:cstheme="minorHAnsi"/>
                <w:b/>
              </w:rPr>
            </w:pPr>
            <w:r w:rsidRPr="00312E54">
              <w:rPr>
                <w:rFonts w:cstheme="minorHAnsi"/>
              </w:rPr>
              <w:t>So. Portland – Redbank Community Ctr</w:t>
            </w:r>
          </w:p>
        </w:tc>
        <w:tc>
          <w:tcPr>
            <w:tcW w:w="1114" w:type="dxa"/>
          </w:tcPr>
          <w:p w14:paraId="75CF608E" w14:textId="520CFEBA" w:rsidR="00A3398F" w:rsidRPr="00312E54" w:rsidRDefault="00543D2A" w:rsidP="00A3398F">
            <w:pPr>
              <w:rPr>
                <w:rFonts w:cstheme="minorHAnsi"/>
                <w:b/>
              </w:rPr>
            </w:pPr>
            <w:r w:rsidRPr="00312E54">
              <w:rPr>
                <w:rFonts w:cstheme="minorHAnsi"/>
              </w:rPr>
              <w:t>SPM</w:t>
            </w:r>
          </w:p>
        </w:tc>
        <w:tc>
          <w:tcPr>
            <w:tcW w:w="2396" w:type="dxa"/>
          </w:tcPr>
          <w:p w14:paraId="2FB81342" w14:textId="77777777" w:rsidR="00A3398F" w:rsidRPr="00312E54" w:rsidRDefault="00A3398F" w:rsidP="00A3398F">
            <w:pPr>
              <w:rPr>
                <w:rFonts w:cstheme="minorHAnsi"/>
                <w:b/>
              </w:rPr>
            </w:pPr>
            <w:r w:rsidRPr="00312E54">
              <w:rPr>
                <w:rFonts w:cstheme="minorHAnsi"/>
              </w:rPr>
              <w:t>Max Conc.&amp; Population Exposure</w:t>
            </w:r>
          </w:p>
        </w:tc>
        <w:tc>
          <w:tcPr>
            <w:tcW w:w="2435" w:type="dxa"/>
          </w:tcPr>
          <w:p w14:paraId="43C7A591" w14:textId="77777777" w:rsidR="00A3398F" w:rsidRPr="00312E54" w:rsidRDefault="00A3398F" w:rsidP="00A3398F">
            <w:pPr>
              <w:rPr>
                <w:rFonts w:cstheme="minorHAnsi"/>
                <w:b/>
              </w:rPr>
            </w:pPr>
            <w:r w:rsidRPr="00312E54">
              <w:rPr>
                <w:rFonts w:cstheme="minorHAnsi"/>
              </w:rPr>
              <w:t>Every 6 days</w:t>
            </w:r>
          </w:p>
        </w:tc>
      </w:tr>
      <w:tr w:rsidR="00A3398F" w14:paraId="7BA07232" w14:textId="77777777" w:rsidTr="00312E54">
        <w:trPr>
          <w:trHeight w:val="290"/>
        </w:trPr>
        <w:tc>
          <w:tcPr>
            <w:tcW w:w="3415" w:type="dxa"/>
          </w:tcPr>
          <w:p w14:paraId="4DF264E1" w14:textId="6FDB41CF" w:rsidR="00312E54" w:rsidRPr="00312E54" w:rsidRDefault="00A3398F" w:rsidP="00A3398F">
            <w:pPr>
              <w:rPr>
                <w:rFonts w:cstheme="minorHAnsi"/>
              </w:rPr>
            </w:pPr>
            <w:r w:rsidRPr="00312E54">
              <w:rPr>
                <w:rFonts w:cstheme="minorHAnsi"/>
              </w:rPr>
              <w:t>So. Portland – Mechanic Street</w:t>
            </w:r>
          </w:p>
        </w:tc>
        <w:tc>
          <w:tcPr>
            <w:tcW w:w="1114" w:type="dxa"/>
          </w:tcPr>
          <w:p w14:paraId="6714DDB5" w14:textId="0A4DCE5D" w:rsidR="00A3398F" w:rsidRPr="00312E54" w:rsidRDefault="00543D2A" w:rsidP="00A3398F">
            <w:pPr>
              <w:rPr>
                <w:rFonts w:cstheme="minorHAnsi"/>
                <w:b/>
              </w:rPr>
            </w:pPr>
            <w:r w:rsidRPr="00312E54">
              <w:rPr>
                <w:rFonts w:cstheme="minorHAnsi"/>
              </w:rPr>
              <w:t>SPM</w:t>
            </w:r>
          </w:p>
        </w:tc>
        <w:tc>
          <w:tcPr>
            <w:tcW w:w="2396" w:type="dxa"/>
          </w:tcPr>
          <w:p w14:paraId="268A5E05" w14:textId="77777777" w:rsidR="00A3398F" w:rsidRPr="00312E54" w:rsidRDefault="00A3398F" w:rsidP="00A3398F">
            <w:pPr>
              <w:rPr>
                <w:rFonts w:cstheme="minorHAnsi"/>
                <w:b/>
              </w:rPr>
            </w:pPr>
            <w:r w:rsidRPr="00312E54">
              <w:rPr>
                <w:rFonts w:cstheme="minorHAnsi"/>
              </w:rPr>
              <w:t>Max Conc.&amp; Population Exposure</w:t>
            </w:r>
          </w:p>
        </w:tc>
        <w:tc>
          <w:tcPr>
            <w:tcW w:w="2435" w:type="dxa"/>
          </w:tcPr>
          <w:p w14:paraId="2545A38F" w14:textId="77777777" w:rsidR="00A3398F" w:rsidRPr="00312E54" w:rsidRDefault="00A3398F" w:rsidP="00A3398F">
            <w:pPr>
              <w:rPr>
                <w:rFonts w:cstheme="minorHAnsi"/>
                <w:b/>
              </w:rPr>
            </w:pPr>
            <w:r w:rsidRPr="00312E54">
              <w:rPr>
                <w:rFonts w:cstheme="minorHAnsi"/>
              </w:rPr>
              <w:t>Every 6 days</w:t>
            </w:r>
          </w:p>
        </w:tc>
      </w:tr>
      <w:tr w:rsidR="00312E54" w14:paraId="28D66636" w14:textId="77777777" w:rsidTr="00312E54">
        <w:trPr>
          <w:trHeight w:val="299"/>
        </w:trPr>
        <w:tc>
          <w:tcPr>
            <w:tcW w:w="3415" w:type="dxa"/>
          </w:tcPr>
          <w:p w14:paraId="5549F2C8" w14:textId="77777777" w:rsidR="00312E54" w:rsidRPr="00312E54" w:rsidRDefault="00312E54" w:rsidP="00312E54">
            <w:pPr>
              <w:rPr>
                <w:rFonts w:cstheme="minorHAnsi"/>
                <w:b/>
              </w:rPr>
            </w:pPr>
            <w:r w:rsidRPr="00312E54">
              <w:rPr>
                <w:rFonts w:cstheme="minorHAnsi"/>
              </w:rPr>
              <w:t>So. Portland – Cash Corner Fire Station</w:t>
            </w:r>
          </w:p>
        </w:tc>
        <w:tc>
          <w:tcPr>
            <w:tcW w:w="1114" w:type="dxa"/>
          </w:tcPr>
          <w:p w14:paraId="10F3BDFF" w14:textId="21D53481" w:rsidR="00312E54" w:rsidRPr="00312E54" w:rsidRDefault="00312E54" w:rsidP="00312E54">
            <w:pPr>
              <w:rPr>
                <w:rFonts w:cstheme="minorHAnsi"/>
                <w:b/>
              </w:rPr>
            </w:pPr>
            <w:r w:rsidRPr="00312E54">
              <w:rPr>
                <w:rFonts w:cstheme="minorHAnsi"/>
              </w:rPr>
              <w:t>SPM</w:t>
            </w:r>
          </w:p>
        </w:tc>
        <w:tc>
          <w:tcPr>
            <w:tcW w:w="2396" w:type="dxa"/>
          </w:tcPr>
          <w:p w14:paraId="71CCA338" w14:textId="77777777" w:rsidR="00312E54" w:rsidRPr="00312E54" w:rsidRDefault="00312E54" w:rsidP="00312E54">
            <w:pPr>
              <w:rPr>
                <w:rFonts w:cstheme="minorHAnsi"/>
                <w:b/>
              </w:rPr>
            </w:pPr>
            <w:r w:rsidRPr="00312E54">
              <w:rPr>
                <w:rFonts w:cstheme="minorHAnsi"/>
              </w:rPr>
              <w:t>Max Conc.&amp; Population Exposure</w:t>
            </w:r>
          </w:p>
        </w:tc>
        <w:tc>
          <w:tcPr>
            <w:tcW w:w="2435" w:type="dxa"/>
          </w:tcPr>
          <w:p w14:paraId="529E9567" w14:textId="77777777" w:rsidR="00312E54" w:rsidRPr="00312E54" w:rsidRDefault="00312E54" w:rsidP="00312E54">
            <w:pPr>
              <w:rPr>
                <w:rFonts w:cstheme="minorHAnsi"/>
                <w:b/>
              </w:rPr>
            </w:pPr>
            <w:r w:rsidRPr="00312E54">
              <w:rPr>
                <w:rFonts w:cstheme="minorHAnsi"/>
              </w:rPr>
              <w:t>Every 6 days</w:t>
            </w:r>
          </w:p>
        </w:tc>
      </w:tr>
      <w:tr w:rsidR="00312E54" w14:paraId="572EBAA9" w14:textId="77777777" w:rsidTr="00312E54">
        <w:trPr>
          <w:trHeight w:val="290"/>
        </w:trPr>
        <w:tc>
          <w:tcPr>
            <w:tcW w:w="3415" w:type="dxa"/>
          </w:tcPr>
          <w:p w14:paraId="441BFEA2" w14:textId="77777777" w:rsidR="00312E54" w:rsidRPr="00312E54" w:rsidRDefault="00312E54" w:rsidP="00312E54">
            <w:pPr>
              <w:rPr>
                <w:rFonts w:cstheme="minorHAnsi"/>
                <w:b/>
                <w:vertAlign w:val="superscript"/>
              </w:rPr>
            </w:pPr>
            <w:r w:rsidRPr="00312E54">
              <w:rPr>
                <w:rFonts w:cstheme="minorHAnsi"/>
              </w:rPr>
              <w:t>Portland – Ocean Gateway</w:t>
            </w:r>
            <w:r w:rsidRPr="00312E54">
              <w:rPr>
                <w:rFonts w:cstheme="minorHAnsi"/>
                <w:vertAlign w:val="superscript"/>
              </w:rPr>
              <w:t>1</w:t>
            </w:r>
          </w:p>
        </w:tc>
        <w:tc>
          <w:tcPr>
            <w:tcW w:w="1114" w:type="dxa"/>
          </w:tcPr>
          <w:p w14:paraId="01045E9A" w14:textId="1CF6F3D2" w:rsidR="00312E54" w:rsidRPr="00312E54" w:rsidRDefault="00312E54" w:rsidP="00312E54">
            <w:pPr>
              <w:rPr>
                <w:rFonts w:cstheme="minorHAnsi"/>
                <w:b/>
              </w:rPr>
            </w:pPr>
            <w:r w:rsidRPr="00312E54">
              <w:rPr>
                <w:rFonts w:cstheme="minorHAnsi"/>
              </w:rPr>
              <w:t>SPM</w:t>
            </w:r>
          </w:p>
        </w:tc>
        <w:tc>
          <w:tcPr>
            <w:tcW w:w="2396" w:type="dxa"/>
          </w:tcPr>
          <w:p w14:paraId="1FADF3F1" w14:textId="77777777" w:rsidR="00312E54" w:rsidRPr="00312E54" w:rsidRDefault="00312E54" w:rsidP="00312E54">
            <w:pPr>
              <w:rPr>
                <w:rFonts w:cstheme="minorHAnsi"/>
                <w:b/>
              </w:rPr>
            </w:pPr>
            <w:r w:rsidRPr="00312E54">
              <w:rPr>
                <w:rFonts w:cstheme="minorHAnsi"/>
              </w:rPr>
              <w:t>Max Conc.&amp; Population Exposure</w:t>
            </w:r>
          </w:p>
        </w:tc>
        <w:tc>
          <w:tcPr>
            <w:tcW w:w="2435" w:type="dxa"/>
          </w:tcPr>
          <w:p w14:paraId="6F742EA7" w14:textId="77777777" w:rsidR="00312E54" w:rsidRPr="00312E54" w:rsidRDefault="00312E54" w:rsidP="00312E54">
            <w:pPr>
              <w:rPr>
                <w:rFonts w:cstheme="minorHAnsi"/>
                <w:b/>
              </w:rPr>
            </w:pPr>
            <w:r w:rsidRPr="00312E54">
              <w:rPr>
                <w:rFonts w:cstheme="minorHAnsi"/>
              </w:rPr>
              <w:t>Every 6 days</w:t>
            </w:r>
          </w:p>
        </w:tc>
      </w:tr>
      <w:tr w:rsidR="00312E54" w14:paraId="106E4967" w14:textId="77777777" w:rsidTr="00312E54">
        <w:trPr>
          <w:trHeight w:val="290"/>
        </w:trPr>
        <w:tc>
          <w:tcPr>
            <w:tcW w:w="3415" w:type="dxa"/>
          </w:tcPr>
          <w:p w14:paraId="36BBBC89" w14:textId="668D6CAB" w:rsidR="00312E54" w:rsidRPr="00312E54" w:rsidRDefault="00312E54" w:rsidP="00312E54">
            <w:pPr>
              <w:rPr>
                <w:rFonts w:cstheme="minorHAnsi"/>
                <w:b/>
              </w:rPr>
            </w:pPr>
            <w:r w:rsidRPr="00312E54">
              <w:rPr>
                <w:rFonts w:cstheme="minorHAnsi"/>
              </w:rPr>
              <w:t>Portland – West Commercial Street</w:t>
            </w:r>
          </w:p>
        </w:tc>
        <w:tc>
          <w:tcPr>
            <w:tcW w:w="1114" w:type="dxa"/>
          </w:tcPr>
          <w:p w14:paraId="5B3CB720" w14:textId="21D76B41" w:rsidR="00312E54" w:rsidRPr="00312E54" w:rsidRDefault="00312E54" w:rsidP="00312E54">
            <w:pPr>
              <w:rPr>
                <w:rFonts w:cstheme="minorHAnsi"/>
                <w:b/>
              </w:rPr>
            </w:pPr>
            <w:r w:rsidRPr="00312E54">
              <w:rPr>
                <w:rFonts w:cstheme="minorHAnsi"/>
              </w:rPr>
              <w:t>SPM</w:t>
            </w:r>
          </w:p>
        </w:tc>
        <w:tc>
          <w:tcPr>
            <w:tcW w:w="2396" w:type="dxa"/>
          </w:tcPr>
          <w:p w14:paraId="434A1AEB" w14:textId="77777777" w:rsidR="00312E54" w:rsidRPr="00312E54" w:rsidRDefault="00312E54" w:rsidP="00312E54">
            <w:pPr>
              <w:rPr>
                <w:rFonts w:cstheme="minorHAnsi"/>
                <w:b/>
              </w:rPr>
            </w:pPr>
            <w:r w:rsidRPr="00312E54">
              <w:rPr>
                <w:rFonts w:cstheme="minorHAnsi"/>
              </w:rPr>
              <w:t>Max Conc.&amp; Population Exposure</w:t>
            </w:r>
          </w:p>
        </w:tc>
        <w:tc>
          <w:tcPr>
            <w:tcW w:w="2435" w:type="dxa"/>
          </w:tcPr>
          <w:p w14:paraId="0CF7907A" w14:textId="77777777" w:rsidR="00312E54" w:rsidRPr="00312E54" w:rsidRDefault="00312E54" w:rsidP="00312E54">
            <w:pPr>
              <w:rPr>
                <w:rFonts w:cstheme="minorHAnsi"/>
                <w:b/>
              </w:rPr>
            </w:pPr>
            <w:r w:rsidRPr="00312E54">
              <w:rPr>
                <w:rFonts w:cstheme="minorHAnsi"/>
              </w:rPr>
              <w:t>Every 6 days</w:t>
            </w:r>
          </w:p>
        </w:tc>
      </w:tr>
      <w:tr w:rsidR="00312E54" w14:paraId="454ADDB2" w14:textId="77777777" w:rsidTr="00312E54">
        <w:trPr>
          <w:trHeight w:val="299"/>
        </w:trPr>
        <w:tc>
          <w:tcPr>
            <w:tcW w:w="3415" w:type="dxa"/>
          </w:tcPr>
          <w:p w14:paraId="7202A6EB" w14:textId="337F80A7" w:rsidR="00312E54" w:rsidRPr="00312E54" w:rsidRDefault="00312E54" w:rsidP="00312E54">
            <w:pPr>
              <w:rPr>
                <w:rFonts w:cstheme="minorHAnsi"/>
                <w:vertAlign w:val="superscript"/>
              </w:rPr>
            </w:pPr>
            <w:r w:rsidRPr="00312E54">
              <w:rPr>
                <w:rFonts w:cstheme="minorHAnsi"/>
              </w:rPr>
              <w:t>So. Portland – Pearl St.</w:t>
            </w:r>
            <w:r w:rsidRPr="00312E54">
              <w:rPr>
                <w:rFonts w:cstheme="minorHAnsi"/>
                <w:vertAlign w:val="superscript"/>
              </w:rPr>
              <w:t>2</w:t>
            </w:r>
          </w:p>
        </w:tc>
        <w:tc>
          <w:tcPr>
            <w:tcW w:w="1114" w:type="dxa"/>
          </w:tcPr>
          <w:p w14:paraId="6ACA6F8B" w14:textId="3CC55E7D" w:rsidR="00312E54" w:rsidRPr="00312E54" w:rsidRDefault="00312E54" w:rsidP="00312E54">
            <w:pPr>
              <w:rPr>
                <w:rFonts w:cstheme="minorHAnsi"/>
              </w:rPr>
            </w:pPr>
            <w:r w:rsidRPr="00312E54">
              <w:rPr>
                <w:rFonts w:cstheme="minorHAnsi"/>
              </w:rPr>
              <w:t>SPM</w:t>
            </w:r>
          </w:p>
        </w:tc>
        <w:tc>
          <w:tcPr>
            <w:tcW w:w="2396" w:type="dxa"/>
          </w:tcPr>
          <w:p w14:paraId="7326102B" w14:textId="77777777" w:rsidR="00312E54" w:rsidRPr="00312E54" w:rsidRDefault="00312E54" w:rsidP="00312E54">
            <w:pPr>
              <w:rPr>
                <w:rFonts w:cstheme="minorHAnsi"/>
              </w:rPr>
            </w:pPr>
            <w:r w:rsidRPr="00312E54">
              <w:rPr>
                <w:rFonts w:cstheme="minorHAnsi"/>
              </w:rPr>
              <w:t>Max Conc.&amp; Population Exposure</w:t>
            </w:r>
          </w:p>
        </w:tc>
        <w:tc>
          <w:tcPr>
            <w:tcW w:w="2435" w:type="dxa"/>
          </w:tcPr>
          <w:p w14:paraId="16473863" w14:textId="77777777" w:rsidR="00312E54" w:rsidRPr="00312E54" w:rsidRDefault="00312E54" w:rsidP="00312E54">
            <w:pPr>
              <w:rPr>
                <w:rFonts w:cstheme="minorHAnsi"/>
              </w:rPr>
            </w:pPr>
            <w:r w:rsidRPr="00312E54">
              <w:rPr>
                <w:rFonts w:cstheme="minorHAnsi"/>
              </w:rPr>
              <w:t>Every 6 days</w:t>
            </w:r>
          </w:p>
        </w:tc>
      </w:tr>
      <w:tr w:rsidR="00312E54" w14:paraId="4912954C" w14:textId="77777777" w:rsidTr="00312E54">
        <w:trPr>
          <w:trHeight w:val="290"/>
        </w:trPr>
        <w:tc>
          <w:tcPr>
            <w:tcW w:w="3415" w:type="dxa"/>
          </w:tcPr>
          <w:p w14:paraId="6427C430" w14:textId="31D13D2A" w:rsidR="00312E54" w:rsidRPr="00312E54" w:rsidRDefault="00312E54" w:rsidP="00312E54">
            <w:pPr>
              <w:rPr>
                <w:rFonts w:cstheme="minorHAnsi"/>
              </w:rPr>
            </w:pPr>
            <w:r w:rsidRPr="00312E54">
              <w:rPr>
                <w:rFonts w:cstheme="minorHAnsi"/>
              </w:rPr>
              <w:t xml:space="preserve">So. Portland – Front St. </w:t>
            </w:r>
            <w:r w:rsidRPr="00312E54">
              <w:rPr>
                <w:rFonts w:cstheme="minorHAnsi"/>
                <w:vertAlign w:val="superscript"/>
              </w:rPr>
              <w:t xml:space="preserve">2 </w:t>
            </w:r>
          </w:p>
        </w:tc>
        <w:tc>
          <w:tcPr>
            <w:tcW w:w="1114" w:type="dxa"/>
          </w:tcPr>
          <w:p w14:paraId="649E4D10" w14:textId="324177FF" w:rsidR="00312E54" w:rsidRPr="00312E54" w:rsidRDefault="00312E54" w:rsidP="00312E54">
            <w:pPr>
              <w:rPr>
                <w:rFonts w:cstheme="minorHAnsi"/>
              </w:rPr>
            </w:pPr>
            <w:r w:rsidRPr="00312E54">
              <w:rPr>
                <w:rFonts w:cstheme="minorHAnsi"/>
              </w:rPr>
              <w:t>SPM</w:t>
            </w:r>
          </w:p>
        </w:tc>
        <w:tc>
          <w:tcPr>
            <w:tcW w:w="2396" w:type="dxa"/>
          </w:tcPr>
          <w:p w14:paraId="27FF40AC" w14:textId="77777777" w:rsidR="00312E54" w:rsidRPr="00312E54" w:rsidRDefault="00312E54" w:rsidP="00312E54">
            <w:pPr>
              <w:rPr>
                <w:rFonts w:cstheme="minorHAnsi"/>
              </w:rPr>
            </w:pPr>
            <w:r w:rsidRPr="00312E54">
              <w:rPr>
                <w:rFonts w:cstheme="minorHAnsi"/>
              </w:rPr>
              <w:t>Max Conc.&amp; Population Exposure</w:t>
            </w:r>
          </w:p>
        </w:tc>
        <w:tc>
          <w:tcPr>
            <w:tcW w:w="2435" w:type="dxa"/>
          </w:tcPr>
          <w:p w14:paraId="0660C281" w14:textId="77777777" w:rsidR="00312E54" w:rsidRPr="00312E54" w:rsidRDefault="00312E54" w:rsidP="00312E54">
            <w:pPr>
              <w:rPr>
                <w:rFonts w:cstheme="minorHAnsi"/>
              </w:rPr>
            </w:pPr>
            <w:r w:rsidRPr="00312E54">
              <w:rPr>
                <w:rFonts w:cstheme="minorHAnsi"/>
              </w:rPr>
              <w:t>Every 6 days</w:t>
            </w:r>
          </w:p>
        </w:tc>
      </w:tr>
      <w:tr w:rsidR="00312E54" w14:paraId="1FCF6122" w14:textId="77777777" w:rsidTr="00312E54">
        <w:trPr>
          <w:trHeight w:val="290"/>
        </w:trPr>
        <w:tc>
          <w:tcPr>
            <w:tcW w:w="3415" w:type="dxa"/>
          </w:tcPr>
          <w:p w14:paraId="68904CEB" w14:textId="77777777" w:rsidR="00312E54" w:rsidRPr="00312E54" w:rsidRDefault="00312E54" w:rsidP="00312E54">
            <w:pPr>
              <w:rPr>
                <w:rFonts w:cstheme="minorHAnsi"/>
              </w:rPr>
            </w:pPr>
            <w:r w:rsidRPr="00312E54">
              <w:rPr>
                <w:rFonts w:cstheme="minorHAnsi"/>
              </w:rPr>
              <w:t>So. Portland – Mechanic Street</w:t>
            </w:r>
          </w:p>
          <w:p w14:paraId="5BE7F0B0" w14:textId="02E3C797" w:rsidR="00312E54" w:rsidRPr="00312E54" w:rsidRDefault="00312E54" w:rsidP="00312E54">
            <w:pPr>
              <w:rPr>
                <w:rFonts w:cstheme="minorHAnsi"/>
              </w:rPr>
            </w:pPr>
            <w:r w:rsidRPr="00312E54">
              <w:rPr>
                <w:rFonts w:cstheme="minorHAnsi"/>
                <w:bCs/>
              </w:rPr>
              <w:t>[SPOD]</w:t>
            </w:r>
          </w:p>
        </w:tc>
        <w:tc>
          <w:tcPr>
            <w:tcW w:w="1114" w:type="dxa"/>
          </w:tcPr>
          <w:p w14:paraId="6C096E7F" w14:textId="776C94C3" w:rsidR="00312E54" w:rsidRPr="00312E54" w:rsidRDefault="00312E54" w:rsidP="00312E54">
            <w:pPr>
              <w:rPr>
                <w:rFonts w:cstheme="minorHAnsi"/>
              </w:rPr>
            </w:pPr>
            <w:r w:rsidRPr="00312E54">
              <w:rPr>
                <w:rFonts w:cstheme="minorHAnsi"/>
              </w:rPr>
              <w:t>N/A</w:t>
            </w:r>
          </w:p>
        </w:tc>
        <w:tc>
          <w:tcPr>
            <w:tcW w:w="2396" w:type="dxa"/>
          </w:tcPr>
          <w:p w14:paraId="40E0E0D1" w14:textId="1B9403CA" w:rsidR="00312E54" w:rsidRPr="00312E54" w:rsidRDefault="00312E54" w:rsidP="00312E54">
            <w:pPr>
              <w:rPr>
                <w:rFonts w:cstheme="minorHAnsi"/>
              </w:rPr>
            </w:pPr>
            <w:r w:rsidRPr="00312E54">
              <w:rPr>
                <w:rFonts w:cstheme="minorHAnsi"/>
              </w:rPr>
              <w:t>Supplemental Information</w:t>
            </w:r>
          </w:p>
        </w:tc>
        <w:tc>
          <w:tcPr>
            <w:tcW w:w="2435" w:type="dxa"/>
          </w:tcPr>
          <w:p w14:paraId="0E1D944F" w14:textId="538AF6CD" w:rsidR="00312E54" w:rsidRPr="00312E54" w:rsidRDefault="00312E54" w:rsidP="00312E54">
            <w:pPr>
              <w:rPr>
                <w:rFonts w:cstheme="minorHAnsi"/>
              </w:rPr>
            </w:pPr>
            <w:r w:rsidRPr="00312E54">
              <w:rPr>
                <w:rFonts w:cstheme="minorHAnsi"/>
              </w:rPr>
              <w:t>Continuous, hourly</w:t>
            </w:r>
          </w:p>
        </w:tc>
      </w:tr>
      <w:tr w:rsidR="00312E54" w14:paraId="35D3CD63" w14:textId="77777777" w:rsidTr="00312E54">
        <w:trPr>
          <w:trHeight w:val="290"/>
        </w:trPr>
        <w:tc>
          <w:tcPr>
            <w:tcW w:w="3415" w:type="dxa"/>
          </w:tcPr>
          <w:p w14:paraId="5856C225" w14:textId="77777777" w:rsidR="00312E54" w:rsidRPr="00312E54" w:rsidRDefault="00312E54" w:rsidP="00312E54">
            <w:pPr>
              <w:rPr>
                <w:rFonts w:cstheme="minorHAnsi"/>
                <w:vertAlign w:val="superscript"/>
              </w:rPr>
            </w:pPr>
            <w:r w:rsidRPr="00312E54">
              <w:rPr>
                <w:rFonts w:cstheme="minorHAnsi"/>
              </w:rPr>
              <w:t>So. Portland – Pearl St.</w:t>
            </w:r>
            <w:r w:rsidRPr="00312E54">
              <w:rPr>
                <w:rFonts w:cstheme="minorHAnsi"/>
                <w:vertAlign w:val="superscript"/>
              </w:rPr>
              <w:t>2</w:t>
            </w:r>
          </w:p>
          <w:p w14:paraId="06E353C8" w14:textId="1362E940" w:rsidR="00312E54" w:rsidRPr="00312E54" w:rsidRDefault="00312E54" w:rsidP="00312E54">
            <w:pPr>
              <w:rPr>
                <w:rFonts w:cstheme="minorHAnsi"/>
              </w:rPr>
            </w:pPr>
            <w:r w:rsidRPr="00312E54">
              <w:rPr>
                <w:rFonts w:cstheme="minorHAnsi"/>
                <w:bCs/>
              </w:rPr>
              <w:t>[SPOD]</w:t>
            </w:r>
          </w:p>
        </w:tc>
        <w:tc>
          <w:tcPr>
            <w:tcW w:w="1114" w:type="dxa"/>
          </w:tcPr>
          <w:p w14:paraId="5A11C21F" w14:textId="549AEDA0" w:rsidR="00312E54" w:rsidRPr="00312E54" w:rsidRDefault="00312E54" w:rsidP="00312E54">
            <w:pPr>
              <w:rPr>
                <w:rFonts w:cstheme="minorHAnsi"/>
              </w:rPr>
            </w:pPr>
            <w:r w:rsidRPr="00312E54">
              <w:rPr>
                <w:rFonts w:cstheme="minorHAnsi"/>
              </w:rPr>
              <w:t>N/A</w:t>
            </w:r>
          </w:p>
        </w:tc>
        <w:tc>
          <w:tcPr>
            <w:tcW w:w="2396" w:type="dxa"/>
          </w:tcPr>
          <w:p w14:paraId="76510E61" w14:textId="569B07DD" w:rsidR="00312E54" w:rsidRPr="00312E54" w:rsidRDefault="00312E54" w:rsidP="00312E54">
            <w:pPr>
              <w:rPr>
                <w:rFonts w:cstheme="minorHAnsi"/>
              </w:rPr>
            </w:pPr>
            <w:r w:rsidRPr="00312E54">
              <w:rPr>
                <w:rFonts w:cstheme="minorHAnsi"/>
              </w:rPr>
              <w:t>Supplemental Information</w:t>
            </w:r>
          </w:p>
        </w:tc>
        <w:tc>
          <w:tcPr>
            <w:tcW w:w="2435" w:type="dxa"/>
          </w:tcPr>
          <w:p w14:paraId="1EA18764" w14:textId="30EBC65B" w:rsidR="00312E54" w:rsidRPr="00312E54" w:rsidRDefault="00312E54" w:rsidP="00312E54">
            <w:pPr>
              <w:rPr>
                <w:rFonts w:cstheme="minorHAnsi"/>
              </w:rPr>
            </w:pPr>
            <w:r w:rsidRPr="00312E54">
              <w:rPr>
                <w:rFonts w:cstheme="minorHAnsi"/>
              </w:rPr>
              <w:t xml:space="preserve">Continuous, hourly </w:t>
            </w:r>
          </w:p>
        </w:tc>
      </w:tr>
      <w:tr w:rsidR="00312E54" w14:paraId="5CD9E57C" w14:textId="77777777" w:rsidTr="00312E54">
        <w:trPr>
          <w:trHeight w:val="290"/>
        </w:trPr>
        <w:tc>
          <w:tcPr>
            <w:tcW w:w="3415" w:type="dxa"/>
          </w:tcPr>
          <w:p w14:paraId="17AC42DB" w14:textId="77777777" w:rsidR="00312E54" w:rsidRPr="00312E54" w:rsidRDefault="00312E54" w:rsidP="00312E54">
            <w:pPr>
              <w:rPr>
                <w:rFonts w:cstheme="minorHAnsi"/>
                <w:vertAlign w:val="superscript"/>
              </w:rPr>
            </w:pPr>
            <w:r w:rsidRPr="00312E54">
              <w:rPr>
                <w:rFonts w:cstheme="minorHAnsi"/>
              </w:rPr>
              <w:t xml:space="preserve">So. Portland – Front St. </w:t>
            </w:r>
            <w:r w:rsidRPr="00312E54">
              <w:rPr>
                <w:rFonts w:cstheme="minorHAnsi"/>
                <w:vertAlign w:val="superscript"/>
              </w:rPr>
              <w:t>2</w:t>
            </w:r>
          </w:p>
          <w:p w14:paraId="7C4E5B38" w14:textId="4106C323" w:rsidR="00312E54" w:rsidRPr="00312E54" w:rsidRDefault="00312E54" w:rsidP="00312E54">
            <w:pPr>
              <w:rPr>
                <w:rFonts w:cstheme="minorHAnsi"/>
                <w:bCs/>
              </w:rPr>
            </w:pPr>
            <w:r w:rsidRPr="00312E54">
              <w:rPr>
                <w:rFonts w:cstheme="minorHAnsi"/>
                <w:bCs/>
              </w:rPr>
              <w:t>[SPOD]</w:t>
            </w:r>
          </w:p>
        </w:tc>
        <w:tc>
          <w:tcPr>
            <w:tcW w:w="1114" w:type="dxa"/>
          </w:tcPr>
          <w:p w14:paraId="650E7797" w14:textId="280C4FFB" w:rsidR="00312E54" w:rsidRPr="00312E54" w:rsidRDefault="00312E54" w:rsidP="00312E54">
            <w:pPr>
              <w:rPr>
                <w:rFonts w:cstheme="minorHAnsi"/>
              </w:rPr>
            </w:pPr>
            <w:r w:rsidRPr="00312E54">
              <w:rPr>
                <w:rFonts w:cstheme="minorHAnsi"/>
              </w:rPr>
              <w:t>N/A</w:t>
            </w:r>
          </w:p>
        </w:tc>
        <w:tc>
          <w:tcPr>
            <w:tcW w:w="2396" w:type="dxa"/>
          </w:tcPr>
          <w:p w14:paraId="770ED829" w14:textId="7B6529A5" w:rsidR="00312E54" w:rsidRPr="00312E54" w:rsidRDefault="00312E54" w:rsidP="00312E54">
            <w:pPr>
              <w:rPr>
                <w:rFonts w:cstheme="minorHAnsi"/>
              </w:rPr>
            </w:pPr>
            <w:r w:rsidRPr="00312E54">
              <w:rPr>
                <w:rFonts w:cstheme="minorHAnsi"/>
              </w:rPr>
              <w:t>Supplemental Information</w:t>
            </w:r>
          </w:p>
        </w:tc>
        <w:tc>
          <w:tcPr>
            <w:tcW w:w="2435" w:type="dxa"/>
          </w:tcPr>
          <w:p w14:paraId="0F8783D9" w14:textId="2A0D18AC" w:rsidR="00312E54" w:rsidRPr="00312E54" w:rsidRDefault="00312E54" w:rsidP="00312E54">
            <w:pPr>
              <w:rPr>
                <w:rFonts w:cstheme="minorHAnsi"/>
              </w:rPr>
            </w:pPr>
            <w:r w:rsidRPr="00312E54">
              <w:rPr>
                <w:rFonts w:cstheme="minorHAnsi"/>
              </w:rPr>
              <w:t xml:space="preserve">Continuous, hourly </w:t>
            </w:r>
          </w:p>
        </w:tc>
      </w:tr>
      <w:tr w:rsidR="00312E54" w14:paraId="1B72226B" w14:textId="77777777" w:rsidTr="00312E54">
        <w:trPr>
          <w:trHeight w:val="290"/>
        </w:trPr>
        <w:tc>
          <w:tcPr>
            <w:tcW w:w="3415" w:type="dxa"/>
          </w:tcPr>
          <w:p w14:paraId="29508932" w14:textId="77777777" w:rsidR="00312E54" w:rsidRPr="00312E54" w:rsidRDefault="00312E54" w:rsidP="00312E54">
            <w:pPr>
              <w:rPr>
                <w:rFonts w:cstheme="minorHAnsi"/>
              </w:rPr>
            </w:pPr>
            <w:r w:rsidRPr="00312E54">
              <w:rPr>
                <w:rFonts w:cstheme="minorHAnsi"/>
              </w:rPr>
              <w:t>So. Portland – Western Ave.</w:t>
            </w:r>
          </w:p>
          <w:p w14:paraId="2A7C69A2" w14:textId="359ECE8A" w:rsidR="00312E54" w:rsidRPr="00312E54" w:rsidRDefault="00312E54" w:rsidP="00312E54">
            <w:pPr>
              <w:rPr>
                <w:rFonts w:cstheme="minorHAnsi"/>
              </w:rPr>
            </w:pPr>
            <w:r w:rsidRPr="00312E54">
              <w:rPr>
                <w:rFonts w:cstheme="minorHAnsi"/>
              </w:rPr>
              <w:t>[SPOD]</w:t>
            </w:r>
          </w:p>
        </w:tc>
        <w:tc>
          <w:tcPr>
            <w:tcW w:w="1114" w:type="dxa"/>
          </w:tcPr>
          <w:p w14:paraId="01ED3390" w14:textId="7C9D4B85" w:rsidR="00312E54" w:rsidRPr="00312E54" w:rsidRDefault="00312E54" w:rsidP="00312E54">
            <w:pPr>
              <w:rPr>
                <w:rFonts w:cstheme="minorHAnsi"/>
              </w:rPr>
            </w:pPr>
            <w:r w:rsidRPr="00312E54">
              <w:rPr>
                <w:rFonts w:cstheme="minorHAnsi"/>
              </w:rPr>
              <w:t>N/A</w:t>
            </w:r>
          </w:p>
        </w:tc>
        <w:tc>
          <w:tcPr>
            <w:tcW w:w="2396" w:type="dxa"/>
          </w:tcPr>
          <w:p w14:paraId="03DFDF47" w14:textId="396725F4" w:rsidR="00312E54" w:rsidRPr="00312E54" w:rsidRDefault="00312E54" w:rsidP="00312E54">
            <w:pPr>
              <w:rPr>
                <w:rFonts w:cstheme="minorHAnsi"/>
              </w:rPr>
            </w:pPr>
            <w:r w:rsidRPr="00312E54">
              <w:rPr>
                <w:rFonts w:cstheme="minorHAnsi"/>
              </w:rPr>
              <w:t>Supplemental Information</w:t>
            </w:r>
          </w:p>
        </w:tc>
        <w:tc>
          <w:tcPr>
            <w:tcW w:w="2435" w:type="dxa"/>
          </w:tcPr>
          <w:p w14:paraId="3E85509B" w14:textId="650D3BD4" w:rsidR="00312E54" w:rsidRPr="00312E54" w:rsidRDefault="00312E54" w:rsidP="00312E54">
            <w:pPr>
              <w:rPr>
                <w:rFonts w:cstheme="minorHAnsi"/>
              </w:rPr>
            </w:pPr>
            <w:r w:rsidRPr="00312E54">
              <w:rPr>
                <w:rFonts w:cstheme="minorHAnsi"/>
              </w:rPr>
              <w:t xml:space="preserve">Continuous, hourly </w:t>
            </w:r>
          </w:p>
        </w:tc>
      </w:tr>
      <w:tr w:rsidR="00312E54" w14:paraId="14013CA2" w14:textId="77777777" w:rsidTr="00312E54">
        <w:trPr>
          <w:trHeight w:val="290"/>
        </w:trPr>
        <w:tc>
          <w:tcPr>
            <w:tcW w:w="3415" w:type="dxa"/>
          </w:tcPr>
          <w:p w14:paraId="1BB53F19" w14:textId="5F347086" w:rsidR="00312E54" w:rsidRPr="00312E54" w:rsidRDefault="00312E54" w:rsidP="00312E54">
            <w:pPr>
              <w:rPr>
                <w:rFonts w:cstheme="minorHAnsi"/>
              </w:rPr>
            </w:pPr>
            <w:r w:rsidRPr="00312E54">
              <w:rPr>
                <w:rFonts w:cstheme="minorHAnsi"/>
              </w:rPr>
              <w:t>So. Portland – Forest City Cemetery</w:t>
            </w:r>
            <w:r>
              <w:rPr>
                <w:rFonts w:cstheme="minorHAnsi"/>
              </w:rPr>
              <w:t xml:space="preserve"> </w:t>
            </w:r>
            <w:r w:rsidRPr="00312E54">
              <w:rPr>
                <w:rFonts w:cstheme="minorHAnsi"/>
              </w:rPr>
              <w:t>[SPOD]</w:t>
            </w:r>
          </w:p>
        </w:tc>
        <w:tc>
          <w:tcPr>
            <w:tcW w:w="1114" w:type="dxa"/>
          </w:tcPr>
          <w:p w14:paraId="13425483" w14:textId="36A28C18" w:rsidR="00312E54" w:rsidRPr="00312E54" w:rsidRDefault="00312E54" w:rsidP="00312E54">
            <w:pPr>
              <w:rPr>
                <w:rFonts w:cstheme="minorHAnsi"/>
              </w:rPr>
            </w:pPr>
            <w:r w:rsidRPr="00312E54">
              <w:rPr>
                <w:rFonts w:cstheme="minorHAnsi"/>
              </w:rPr>
              <w:t>N/A</w:t>
            </w:r>
          </w:p>
        </w:tc>
        <w:tc>
          <w:tcPr>
            <w:tcW w:w="2396" w:type="dxa"/>
          </w:tcPr>
          <w:p w14:paraId="72B0E26E" w14:textId="14E54246" w:rsidR="00312E54" w:rsidRPr="00312E54" w:rsidRDefault="00312E54" w:rsidP="00312E54">
            <w:pPr>
              <w:rPr>
                <w:rFonts w:cstheme="minorHAnsi"/>
              </w:rPr>
            </w:pPr>
            <w:r w:rsidRPr="00312E54">
              <w:rPr>
                <w:rFonts w:cstheme="minorHAnsi"/>
              </w:rPr>
              <w:t>Supplemental Information</w:t>
            </w:r>
          </w:p>
        </w:tc>
        <w:tc>
          <w:tcPr>
            <w:tcW w:w="2435" w:type="dxa"/>
          </w:tcPr>
          <w:p w14:paraId="06EB82B0" w14:textId="3E0AB4B5" w:rsidR="00312E54" w:rsidRPr="00312E54" w:rsidRDefault="00312E54" w:rsidP="00312E54">
            <w:pPr>
              <w:rPr>
                <w:rFonts w:cstheme="minorHAnsi"/>
              </w:rPr>
            </w:pPr>
            <w:r w:rsidRPr="00312E54">
              <w:rPr>
                <w:rFonts w:cstheme="minorHAnsi"/>
              </w:rPr>
              <w:t>Continuous, hourly</w:t>
            </w:r>
          </w:p>
        </w:tc>
      </w:tr>
    </w:tbl>
    <w:p w14:paraId="2EEDD491" w14:textId="34A767F2" w:rsidR="00F8462F" w:rsidRPr="00F8462F" w:rsidRDefault="00F8462F" w:rsidP="007843A1">
      <w:pPr>
        <w:rPr>
          <w:bCs/>
        </w:rPr>
      </w:pPr>
      <w:r>
        <w:rPr>
          <w:bCs/>
        </w:rPr>
        <w:t xml:space="preserve">1 </w:t>
      </w:r>
      <w:r w:rsidRPr="00F8462F">
        <w:rPr>
          <w:bCs/>
        </w:rPr>
        <w:t xml:space="preserve">- This site is part of the permanent DEP network. </w:t>
      </w:r>
    </w:p>
    <w:p w14:paraId="793DA26E" w14:textId="5B51249E" w:rsidR="002D05B5" w:rsidRPr="00F8462F" w:rsidRDefault="00F8462F" w:rsidP="00A3398F">
      <w:pPr>
        <w:spacing w:after="240"/>
        <w:rPr>
          <w:bCs/>
        </w:rPr>
      </w:pPr>
      <w:r>
        <w:rPr>
          <w:bCs/>
        </w:rPr>
        <w:t>2 -</w:t>
      </w:r>
      <w:r w:rsidR="004E32FF">
        <w:rPr>
          <w:b/>
        </w:rPr>
        <w:t xml:space="preserve"> </w:t>
      </w:r>
      <w:r w:rsidR="004E32FF" w:rsidRPr="00C268A9">
        <w:rPr>
          <w:bCs/>
        </w:rPr>
        <w:t xml:space="preserve">Denotes that </w:t>
      </w:r>
      <w:r w:rsidR="008C75EB">
        <w:rPr>
          <w:bCs/>
        </w:rPr>
        <w:t>sampler</w:t>
      </w:r>
      <w:r w:rsidR="004E32FF" w:rsidRPr="00C268A9">
        <w:rPr>
          <w:bCs/>
        </w:rPr>
        <w:t xml:space="preserve"> is</w:t>
      </w:r>
      <w:r w:rsidR="004E32FF">
        <w:rPr>
          <w:bCs/>
        </w:rPr>
        <w:t xml:space="preserve"> serviced by </w:t>
      </w:r>
      <w:r w:rsidR="00FA6C69">
        <w:rPr>
          <w:bCs/>
        </w:rPr>
        <w:t>people</w:t>
      </w:r>
      <w:r w:rsidR="004E32FF">
        <w:rPr>
          <w:bCs/>
        </w:rPr>
        <w:t xml:space="preserve"> who are not affiliated, or staffed by the DEP</w:t>
      </w:r>
    </w:p>
    <w:p w14:paraId="305C85DA" w14:textId="072C7A91" w:rsidR="00E17E67" w:rsidRPr="008C75EB" w:rsidRDefault="00877141" w:rsidP="007843A1">
      <w:pPr>
        <w:pStyle w:val="Heading2"/>
      </w:pPr>
      <w:bookmarkStart w:id="37" w:name="_Toc230070750"/>
      <w:r w:rsidRPr="00877141">
        <w:t>Hydrogen Sulfide</w:t>
      </w:r>
      <w:r w:rsidR="005716DB" w:rsidRPr="00877141">
        <w:t>:</w:t>
      </w:r>
      <w:bookmarkEnd w:id="37"/>
    </w:p>
    <w:p w14:paraId="046FA253" w14:textId="65DC87E4" w:rsidR="00E507AE" w:rsidRDefault="00E507AE" w:rsidP="00C23630">
      <w:pPr>
        <w:spacing w:after="240"/>
      </w:pPr>
      <w:bookmarkStart w:id="38" w:name="_Hlk195795401"/>
      <w:r>
        <w:t>Over the last several years, the general public’s awareness of how local air pollution affects their neighborhood has increased interest in expanded air quality monitoring at the community level. As part of this interest, hydrogen sulfide (H</w:t>
      </w:r>
      <w:r w:rsidRPr="767F4E47">
        <w:rPr>
          <w:vertAlign w:val="subscript"/>
        </w:rPr>
        <w:t>2</w:t>
      </w:r>
      <w:r>
        <w:t xml:space="preserve">S) has become a top public </w:t>
      </w:r>
      <w:r w:rsidR="00551083">
        <w:t xml:space="preserve">of </w:t>
      </w:r>
      <w:r>
        <w:t>concern in Maine, with numerous complaints coming from the Old Town and Rumford</w:t>
      </w:r>
      <w:r w:rsidR="00E2696B">
        <w:t>,</w:t>
      </w:r>
      <w:r>
        <w:t xml:space="preserve"> Maine communities.</w:t>
      </w:r>
      <w:r w:rsidR="006D2CC2">
        <w:t xml:space="preserve"> </w:t>
      </w:r>
      <w:r w:rsidR="00E61AC1">
        <w:t xml:space="preserve">The State of </w:t>
      </w:r>
      <w:r>
        <w:t>Maine has a chronic Ambient Air Guideline (AAG) for H</w:t>
      </w:r>
      <w:r w:rsidRPr="767F4E47">
        <w:rPr>
          <w:vertAlign w:val="subscript"/>
        </w:rPr>
        <w:t>2</w:t>
      </w:r>
      <w:r>
        <w:t>S of 1</w:t>
      </w:r>
      <w:r w:rsidR="007843A1">
        <w:t xml:space="preserve"> </w:t>
      </w:r>
      <w:r>
        <w:t xml:space="preserve">ppb for a </w:t>
      </w:r>
      <w:r w:rsidR="007843A1">
        <w:t>one</w:t>
      </w:r>
      <w:r>
        <w:t>-year annual average, and an acute AAG of 30</w:t>
      </w:r>
      <w:r w:rsidR="007843A1">
        <w:t xml:space="preserve"> </w:t>
      </w:r>
      <w:r>
        <w:t>ppb for a 30-minute average.</w:t>
      </w:r>
    </w:p>
    <w:bookmarkEnd w:id="38"/>
    <w:p w14:paraId="03A80890" w14:textId="1E7F6642" w:rsidR="007C5D0C" w:rsidRPr="007C5D0C" w:rsidRDefault="007C5D0C" w:rsidP="00551083">
      <w:pPr>
        <w:spacing w:after="240"/>
      </w:pPr>
      <w:r w:rsidRPr="00E40083">
        <w:lastRenderedPageBreak/>
        <w:t xml:space="preserve">In 2023, through a </w:t>
      </w:r>
      <w:r w:rsidRPr="00E40083">
        <w:rPr>
          <w:i/>
          <w:iCs/>
        </w:rPr>
        <w:t>Clean Air Act Grants Under the Inflation Reduction Act</w:t>
      </w:r>
      <w:r w:rsidRPr="00E40083">
        <w:t>, the Maine</w:t>
      </w:r>
      <w:r>
        <w:t xml:space="preserve"> DEP was able to receive funds to obtain a </w:t>
      </w:r>
      <w:r w:rsidR="002906BD">
        <w:t>cavity ring down spectrometry (CRDS) instrument capable of measurement H</w:t>
      </w:r>
      <w:r w:rsidR="002906BD">
        <w:rPr>
          <w:vertAlign w:val="subscript"/>
        </w:rPr>
        <w:t>2</w:t>
      </w:r>
      <w:r w:rsidR="002906BD">
        <w:t>S directly, instead of the traditional thermal decomposition</w:t>
      </w:r>
      <w:r w:rsidR="003916C9">
        <w:t xml:space="preserve"> into SO</w:t>
      </w:r>
      <w:r w:rsidR="003916C9">
        <w:rPr>
          <w:vertAlign w:val="subscript"/>
        </w:rPr>
        <w:t>2</w:t>
      </w:r>
      <w:r w:rsidR="002906BD">
        <w:t xml:space="preserve"> method. The CRDS method </w:t>
      </w:r>
      <w:r w:rsidR="00551083">
        <w:t>is advertised</w:t>
      </w:r>
      <w:r w:rsidR="002906BD">
        <w:t xml:space="preserve"> to be highly accurate</w:t>
      </w:r>
      <w:r w:rsidR="003916C9">
        <w:t xml:space="preserve"> with </w:t>
      </w:r>
      <w:r w:rsidR="002906BD">
        <w:t>very long</w:t>
      </w:r>
      <w:r w:rsidR="00551083">
        <w:t>-</w:t>
      </w:r>
      <w:r w:rsidR="002906BD">
        <w:t xml:space="preserve">term </w:t>
      </w:r>
      <w:r w:rsidR="00F41AA7">
        <w:t>stability. Additionally</w:t>
      </w:r>
      <w:r w:rsidR="002906BD">
        <w:t>, the instrument measure</w:t>
      </w:r>
      <w:r w:rsidR="00551083">
        <w:t>s</w:t>
      </w:r>
      <w:r w:rsidR="002906BD">
        <w:t xml:space="preserve"> a large array of pollutants, which would have allowed the instrument to become a primary tool in many projects throughout the state for years to come. However, this instrument, despite a lengthy troubleshooting process failed to perform as advertised, was returned to the manufacture in 2025. The DEP is currently in the process of obtaining </w:t>
      </w:r>
      <w:r w:rsidR="00F41AA7">
        <w:t>two</w:t>
      </w:r>
      <w:r w:rsidR="002906BD">
        <w:t xml:space="preserve"> instrument</w:t>
      </w:r>
      <w:r w:rsidR="00F41AA7">
        <w:t>s</w:t>
      </w:r>
      <w:r w:rsidR="002906BD">
        <w:t xml:space="preserve"> that </w:t>
      </w:r>
      <w:r w:rsidR="003916C9">
        <w:t>use</w:t>
      </w:r>
      <w:r w:rsidR="002906BD">
        <w:t xml:space="preserve"> the traditional thermal decomposition method</w:t>
      </w:r>
      <w:r w:rsidR="003916C9">
        <w:t xml:space="preserve"> (Teledyne N101)</w:t>
      </w:r>
      <w:r w:rsidR="002906BD">
        <w:t xml:space="preserve"> </w:t>
      </w:r>
      <w:r w:rsidR="00F41AA7">
        <w:t xml:space="preserve">so that the department can conclude the grant requirements within the grant period. </w:t>
      </w:r>
    </w:p>
    <w:p w14:paraId="728900FE" w14:textId="1882C0F4" w:rsidR="00F41AA7" w:rsidRPr="00F41AA7" w:rsidRDefault="00E507AE" w:rsidP="002F49A0">
      <w:pPr>
        <w:spacing w:after="240"/>
        <w:rPr>
          <w:bCs/>
        </w:rPr>
      </w:pPr>
      <w:r>
        <w:rPr>
          <w:bCs/>
        </w:rPr>
        <w:t xml:space="preserve">In November of 2023, the Maine DEP </w:t>
      </w:r>
      <w:r w:rsidR="00B660E8">
        <w:rPr>
          <w:bCs/>
        </w:rPr>
        <w:t xml:space="preserve">installed a HAPs and PM sensor on a property north of the </w:t>
      </w:r>
      <w:r w:rsidR="00551083">
        <w:rPr>
          <w:bCs/>
        </w:rPr>
        <w:t xml:space="preserve">Juniper Ridge </w:t>
      </w:r>
      <w:r w:rsidR="00B660E8">
        <w:rPr>
          <w:bCs/>
        </w:rPr>
        <w:t>landfill</w:t>
      </w:r>
      <w:r w:rsidR="00551083">
        <w:rPr>
          <w:bCs/>
        </w:rPr>
        <w:t xml:space="preserve"> (JRL)</w:t>
      </w:r>
      <w:r w:rsidR="00B660E8">
        <w:rPr>
          <w:bCs/>
        </w:rPr>
        <w:t>.</w:t>
      </w:r>
      <w:r w:rsidR="006D2CC2">
        <w:rPr>
          <w:bCs/>
        </w:rPr>
        <w:t xml:space="preserve"> </w:t>
      </w:r>
      <w:r w:rsidR="00F41AA7">
        <w:rPr>
          <w:bCs/>
        </w:rPr>
        <w:t>In the summer of 2026, a</w:t>
      </w:r>
      <w:r w:rsidR="00551083">
        <w:rPr>
          <w:bCs/>
        </w:rPr>
        <w:t>n</w:t>
      </w:r>
      <w:r w:rsidR="00F41AA7">
        <w:rPr>
          <w:bCs/>
        </w:rPr>
        <w:t xml:space="preserve"> H</w:t>
      </w:r>
      <w:r w:rsidR="00F41AA7">
        <w:rPr>
          <w:bCs/>
          <w:vertAlign w:val="subscript"/>
        </w:rPr>
        <w:t>2</w:t>
      </w:r>
      <w:r w:rsidR="00F41AA7">
        <w:rPr>
          <w:bCs/>
        </w:rPr>
        <w:t>S monitor will be installed at a property south of JRL</w:t>
      </w:r>
      <w:r w:rsidR="00877141">
        <w:rPr>
          <w:bCs/>
        </w:rPr>
        <w:t>, the Hidden Meadows Golf Course (JRHM)</w:t>
      </w:r>
      <w:r w:rsidR="00F41AA7">
        <w:rPr>
          <w:bCs/>
        </w:rPr>
        <w:t>, and the second will be installed at the Rumford Avenue parking (RAP) monitoring station. Both locations will also have an SO</w:t>
      </w:r>
      <w:r w:rsidR="00F41AA7">
        <w:rPr>
          <w:bCs/>
          <w:vertAlign w:val="subscript"/>
        </w:rPr>
        <w:t>2</w:t>
      </w:r>
      <w:r w:rsidR="00F41AA7">
        <w:rPr>
          <w:bCs/>
        </w:rPr>
        <w:t xml:space="preserve"> monitor</w:t>
      </w:r>
      <w:r w:rsidR="00551083">
        <w:rPr>
          <w:bCs/>
        </w:rPr>
        <w:t>;</w:t>
      </w:r>
      <w:r w:rsidR="00F41AA7">
        <w:rPr>
          <w:bCs/>
        </w:rPr>
        <w:t xml:space="preserve"> however</w:t>
      </w:r>
      <w:r w:rsidR="00551083">
        <w:rPr>
          <w:bCs/>
        </w:rPr>
        <w:t>,</w:t>
      </w:r>
      <w:r w:rsidR="00F41AA7">
        <w:rPr>
          <w:bCs/>
        </w:rPr>
        <w:t xml:space="preserve"> these monitors are ‘as available’ and may be removed or shut down dependent on needs for the monitors elsewhere in the state. </w:t>
      </w:r>
    </w:p>
    <w:p w14:paraId="15EF4FB9" w14:textId="76070BA7" w:rsidR="00B660E8" w:rsidRPr="00A526AA" w:rsidRDefault="00B660E8" w:rsidP="002F49A0">
      <w:pPr>
        <w:rPr>
          <w:lang w:val="en"/>
        </w:rPr>
      </w:pPr>
      <w:r w:rsidRPr="00A526AA">
        <w:rPr>
          <w:lang w:val="en"/>
        </w:rPr>
        <w:t xml:space="preserve">Proposed changes to </w:t>
      </w:r>
      <w:r w:rsidR="00F8462F">
        <w:rPr>
          <w:lang w:val="en"/>
        </w:rPr>
        <w:t xml:space="preserve">the hydrogen sulfide monitoring </w:t>
      </w:r>
      <w:r w:rsidRPr="00A526AA">
        <w:rPr>
          <w:lang w:val="en"/>
        </w:rPr>
        <w:t>network:</w:t>
      </w:r>
    </w:p>
    <w:p w14:paraId="1913FEA0" w14:textId="3F5073C6" w:rsidR="00E507AE" w:rsidRPr="00B660E8" w:rsidRDefault="00F41AA7" w:rsidP="002F49A0">
      <w:pPr>
        <w:pStyle w:val="ListParagraph"/>
        <w:numPr>
          <w:ilvl w:val="0"/>
          <w:numId w:val="7"/>
        </w:numPr>
        <w:spacing w:after="240"/>
        <w:contextualSpacing/>
        <w:rPr>
          <w:bCs/>
        </w:rPr>
      </w:pPr>
      <w:r>
        <w:rPr>
          <w:bCs/>
        </w:rPr>
        <w:t>H</w:t>
      </w:r>
      <w:r>
        <w:rPr>
          <w:bCs/>
          <w:vertAlign w:val="subscript"/>
        </w:rPr>
        <w:t>2</w:t>
      </w:r>
      <w:r>
        <w:rPr>
          <w:bCs/>
        </w:rPr>
        <w:t>S and SO</w:t>
      </w:r>
      <w:r>
        <w:rPr>
          <w:bCs/>
          <w:vertAlign w:val="subscript"/>
        </w:rPr>
        <w:t>2</w:t>
      </w:r>
      <w:r>
        <w:rPr>
          <w:bCs/>
        </w:rPr>
        <w:t xml:space="preserve"> monitors will be installed at both </w:t>
      </w:r>
      <w:r w:rsidR="00E87704">
        <w:rPr>
          <w:bCs/>
        </w:rPr>
        <w:t>JRHM and RAP monitoring sites.</w:t>
      </w:r>
    </w:p>
    <w:p w14:paraId="7F316B62" w14:textId="482EE75C" w:rsidR="004E40DC" w:rsidRPr="00C268A9" w:rsidRDefault="004E40DC" w:rsidP="00216AAB">
      <w:pPr>
        <w:pStyle w:val="Heading2"/>
      </w:pPr>
      <w:bookmarkStart w:id="39" w:name="_Toc230070751"/>
      <w:bookmarkStart w:id="40" w:name="_Hlk166843069"/>
      <w:r w:rsidRPr="00672926">
        <w:t>Aeroallergens:</w:t>
      </w:r>
      <w:bookmarkEnd w:id="39"/>
    </w:p>
    <w:p w14:paraId="07132FA2" w14:textId="072F2C7B" w:rsidR="00957859" w:rsidRPr="00E40083" w:rsidRDefault="00216AAB" w:rsidP="002C7ADD">
      <w:pPr>
        <w:spacing w:after="240"/>
        <w:rPr>
          <w:rFonts w:cstheme="minorHAnsi"/>
          <w:bCs/>
        </w:rPr>
      </w:pPr>
      <w:r>
        <w:rPr>
          <w:rStyle w:val="normaltextrun"/>
          <w:rFonts w:cstheme="minorHAnsi"/>
          <w:color w:val="000000"/>
          <w:shd w:val="clear" w:color="auto" w:fill="FFFFFF"/>
        </w:rPr>
        <w:t>As</w:t>
      </w:r>
      <w:r w:rsidR="00F233E3" w:rsidRPr="00E40083">
        <w:rPr>
          <w:rStyle w:val="normaltextrun"/>
          <w:rFonts w:cstheme="minorHAnsi"/>
          <w:color w:val="000000"/>
          <w:shd w:val="clear" w:color="auto" w:fill="FFFFFF"/>
        </w:rPr>
        <w:t xml:space="preserve"> part of a Building Resilience Against Climate Effects (BRACE) grant from the US CDC, the Maine CDC received funding to initiate pollen monitoring </w:t>
      </w:r>
      <w:r w:rsidR="00551083">
        <w:rPr>
          <w:rStyle w:val="normaltextrun"/>
          <w:rFonts w:cstheme="minorHAnsi"/>
          <w:color w:val="000000"/>
          <w:shd w:val="clear" w:color="auto" w:fill="FFFFFF"/>
        </w:rPr>
        <w:t>with</w:t>
      </w:r>
      <w:r w:rsidR="00F233E3" w:rsidRPr="00E40083">
        <w:rPr>
          <w:rStyle w:val="normaltextrun"/>
          <w:rFonts w:cstheme="minorHAnsi"/>
          <w:color w:val="000000"/>
          <w:shd w:val="clear" w:color="auto" w:fill="FFFFFF"/>
        </w:rPr>
        <w:t xml:space="preserve"> </w:t>
      </w:r>
      <w:r w:rsidR="00551083">
        <w:rPr>
          <w:rStyle w:val="normaltextrun"/>
          <w:rFonts w:cstheme="minorHAnsi"/>
          <w:color w:val="000000"/>
          <w:shd w:val="clear" w:color="auto" w:fill="FFFFFF"/>
        </w:rPr>
        <w:t xml:space="preserve">the development of </w:t>
      </w:r>
      <w:r w:rsidR="00F233E3" w:rsidRPr="00E40083">
        <w:rPr>
          <w:rStyle w:val="normaltextrun"/>
          <w:rFonts w:cstheme="minorHAnsi"/>
          <w:color w:val="000000"/>
          <w:shd w:val="clear" w:color="auto" w:fill="FFFFFF"/>
        </w:rPr>
        <w:t>a state-wide network.</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 xml:space="preserve">The Maine CDC invited the Maine DEP to be </w:t>
      </w:r>
      <w:r>
        <w:rPr>
          <w:rStyle w:val="normaltextrun"/>
          <w:rFonts w:cstheme="minorHAnsi"/>
          <w:color w:val="000000"/>
          <w:shd w:val="clear" w:color="auto" w:fill="FFFFFF"/>
        </w:rPr>
        <w:t xml:space="preserve">a </w:t>
      </w:r>
      <w:r w:rsidR="00F233E3" w:rsidRPr="00E40083">
        <w:rPr>
          <w:rStyle w:val="normaltextrun"/>
          <w:rFonts w:cstheme="minorHAnsi"/>
          <w:color w:val="000000"/>
          <w:shd w:val="clear" w:color="auto" w:fill="FFFFFF"/>
        </w:rPr>
        <w:t>partner on the project and created a Pollen Advisory Group (PAG) that included</w:t>
      </w:r>
      <w:r w:rsidR="00460530">
        <w:rPr>
          <w:rStyle w:val="normaltextrun"/>
          <w:rFonts w:cstheme="minorHAnsi"/>
          <w:color w:val="000000"/>
          <w:shd w:val="clear" w:color="auto" w:fill="FFFFFF"/>
        </w:rPr>
        <w:t xml:space="preserve"> an</w:t>
      </w:r>
      <w:r w:rsidR="00F233E3" w:rsidRPr="00E40083">
        <w:rPr>
          <w:rStyle w:val="normaltextrun"/>
          <w:rFonts w:cstheme="minorHAnsi"/>
          <w:color w:val="000000"/>
          <w:shd w:val="clear" w:color="auto" w:fill="FFFFFF"/>
        </w:rPr>
        <w:t xml:space="preserve"> allergist and specialist</w:t>
      </w:r>
      <w:r w:rsidR="00460530">
        <w:rPr>
          <w:rStyle w:val="normaltextrun"/>
          <w:rFonts w:cstheme="minorHAnsi"/>
          <w:color w:val="000000"/>
          <w:shd w:val="clear" w:color="auto" w:fill="FFFFFF"/>
        </w:rPr>
        <w:t>s</w:t>
      </w:r>
      <w:r w:rsidR="00F233E3" w:rsidRPr="00E40083">
        <w:rPr>
          <w:rStyle w:val="normaltextrun"/>
          <w:rFonts w:cstheme="minorHAnsi"/>
          <w:color w:val="000000"/>
          <w:shd w:val="clear" w:color="auto" w:fill="FFFFFF"/>
        </w:rPr>
        <w:t xml:space="preserve"> in climate sciences and meteorology.</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With funding received from the BRACE grant, the state was able to purchase five continuous pollen samplers, the Pollen Sense APS-400 series, and two rotorod pollen samplers.</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The rotorods are considered the ‘traditional method’ of pollen monitoring.</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The primary purpose of this project is to create historic</w:t>
      </w:r>
      <w:r>
        <w:rPr>
          <w:rStyle w:val="normaltextrun"/>
          <w:rFonts w:cstheme="minorHAnsi"/>
          <w:color w:val="000000"/>
          <w:shd w:val="clear" w:color="auto" w:fill="FFFFFF"/>
        </w:rPr>
        <w:t>al</w:t>
      </w:r>
      <w:r w:rsidR="00F233E3" w:rsidRPr="00E40083">
        <w:rPr>
          <w:rStyle w:val="normaltextrun"/>
          <w:rFonts w:cstheme="minorHAnsi"/>
          <w:color w:val="000000"/>
          <w:shd w:val="clear" w:color="auto" w:fill="FFFFFF"/>
        </w:rPr>
        <w:t xml:space="preserve"> trends over time </w:t>
      </w:r>
      <w:r>
        <w:rPr>
          <w:rStyle w:val="normaltextrun"/>
          <w:rFonts w:cstheme="minorHAnsi"/>
          <w:color w:val="000000"/>
          <w:shd w:val="clear" w:color="auto" w:fill="FFFFFF"/>
        </w:rPr>
        <w:t xml:space="preserve">and </w:t>
      </w:r>
      <w:r w:rsidR="00F233E3" w:rsidRPr="00E40083">
        <w:rPr>
          <w:rStyle w:val="normaltextrun"/>
          <w:rFonts w:cstheme="minorHAnsi"/>
          <w:color w:val="000000"/>
          <w:shd w:val="clear" w:color="auto" w:fill="FFFFFF"/>
        </w:rPr>
        <w:t xml:space="preserve">to </w:t>
      </w:r>
      <w:r>
        <w:rPr>
          <w:rStyle w:val="normaltextrun"/>
          <w:rFonts w:cstheme="minorHAnsi"/>
          <w:color w:val="000000"/>
          <w:shd w:val="clear" w:color="auto" w:fill="FFFFFF"/>
        </w:rPr>
        <w:t>determine</w:t>
      </w:r>
      <w:r w:rsidRPr="00E40083">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an</w:t>
      </w:r>
      <w:r>
        <w:rPr>
          <w:rStyle w:val="normaltextrun"/>
          <w:rFonts w:cstheme="minorHAnsi"/>
          <w:color w:val="000000"/>
          <w:shd w:val="clear" w:color="auto" w:fill="FFFFFF"/>
        </w:rPr>
        <w:t>y</w:t>
      </w:r>
      <w:r w:rsidR="00F233E3" w:rsidRPr="00E40083">
        <w:rPr>
          <w:rStyle w:val="normaltextrun"/>
          <w:rFonts w:cstheme="minorHAnsi"/>
          <w:color w:val="000000"/>
          <w:shd w:val="clear" w:color="auto" w:fill="FFFFFF"/>
        </w:rPr>
        <w:t xml:space="preserve"> observed impact </w:t>
      </w:r>
      <w:r>
        <w:rPr>
          <w:rStyle w:val="normaltextrun"/>
          <w:rFonts w:cstheme="minorHAnsi"/>
          <w:color w:val="000000"/>
          <w:shd w:val="clear" w:color="auto" w:fill="FFFFFF"/>
        </w:rPr>
        <w:t>resulting from</w:t>
      </w:r>
      <w:r w:rsidR="00F233E3" w:rsidRPr="00E40083">
        <w:rPr>
          <w:rStyle w:val="normaltextrun"/>
          <w:rFonts w:cstheme="minorHAnsi"/>
          <w:color w:val="000000"/>
          <w:shd w:val="clear" w:color="auto" w:fill="FFFFFF"/>
        </w:rPr>
        <w:t xml:space="preserve"> climate change.</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 xml:space="preserve">The data from these sensors are also to be used as part of a health </w:t>
      </w:r>
      <w:r>
        <w:rPr>
          <w:rStyle w:val="normaltextrun"/>
          <w:rFonts w:cstheme="minorHAnsi"/>
          <w:color w:val="000000"/>
          <w:shd w:val="clear" w:color="auto" w:fill="FFFFFF"/>
        </w:rPr>
        <w:t xml:space="preserve">alert </w:t>
      </w:r>
      <w:r w:rsidR="00F233E3" w:rsidRPr="00E40083">
        <w:rPr>
          <w:rStyle w:val="normaltextrun"/>
          <w:rFonts w:cstheme="minorHAnsi"/>
          <w:color w:val="000000"/>
          <w:shd w:val="clear" w:color="auto" w:fill="FFFFFF"/>
        </w:rPr>
        <w:t>network</w:t>
      </w:r>
      <w:r>
        <w:rPr>
          <w:rStyle w:val="normaltextrun"/>
          <w:rFonts w:cstheme="minorHAnsi"/>
          <w:color w:val="000000"/>
          <w:shd w:val="clear" w:color="auto" w:fill="FFFFFF"/>
        </w:rPr>
        <w:t>,</w:t>
      </w:r>
      <w:r w:rsidR="00F233E3" w:rsidRPr="00E40083">
        <w:rPr>
          <w:rStyle w:val="normaltextrun"/>
          <w:rFonts w:cstheme="minorHAnsi"/>
          <w:color w:val="000000"/>
          <w:shd w:val="clear" w:color="auto" w:fill="FFFFFF"/>
        </w:rPr>
        <w:t xml:space="preserve"> allow</w:t>
      </w:r>
      <w:r>
        <w:rPr>
          <w:rStyle w:val="normaltextrun"/>
          <w:rFonts w:cstheme="minorHAnsi"/>
          <w:color w:val="000000"/>
          <w:shd w:val="clear" w:color="auto" w:fill="FFFFFF"/>
        </w:rPr>
        <w:t>ing</w:t>
      </w:r>
      <w:r w:rsidR="00F233E3" w:rsidRPr="00E40083">
        <w:rPr>
          <w:rStyle w:val="normaltextrun"/>
          <w:rFonts w:cstheme="minorHAnsi"/>
          <w:color w:val="000000"/>
          <w:shd w:val="clear" w:color="auto" w:fill="FFFFFF"/>
        </w:rPr>
        <w:t xml:space="preserve"> Maine to forecast high allergen days to the public.</w:t>
      </w:r>
      <w:r w:rsidR="006D2CC2">
        <w:rPr>
          <w:rStyle w:val="normaltextrun"/>
          <w:rFonts w:cstheme="minorHAnsi"/>
          <w:color w:val="000000"/>
          <w:shd w:val="clear" w:color="auto" w:fill="FFFFFF"/>
        </w:rPr>
        <w:t xml:space="preserve"> </w:t>
      </w:r>
      <w:r>
        <w:rPr>
          <w:rStyle w:val="normaltextrun"/>
          <w:rFonts w:cstheme="minorHAnsi"/>
          <w:color w:val="000000"/>
          <w:shd w:val="clear" w:color="auto" w:fill="FFFFFF"/>
        </w:rPr>
        <w:t xml:space="preserve">The DEP </w:t>
      </w:r>
      <w:r w:rsidR="00F233E3" w:rsidRPr="00E40083">
        <w:rPr>
          <w:rStyle w:val="normaltextrun"/>
          <w:rFonts w:cstheme="minorHAnsi"/>
          <w:color w:val="000000"/>
          <w:shd w:val="clear" w:color="auto" w:fill="FFFFFF"/>
        </w:rPr>
        <w:t>deploy</w:t>
      </w:r>
      <w:r>
        <w:rPr>
          <w:rStyle w:val="normaltextrun"/>
          <w:rFonts w:cstheme="minorHAnsi"/>
          <w:color w:val="000000"/>
          <w:shd w:val="clear" w:color="auto" w:fill="FFFFFF"/>
        </w:rPr>
        <w:t>ed</w:t>
      </w:r>
      <w:r w:rsidR="00F233E3" w:rsidRPr="00E40083">
        <w:rPr>
          <w:rStyle w:val="normaltextrun"/>
          <w:rFonts w:cstheme="minorHAnsi"/>
          <w:color w:val="000000"/>
          <w:shd w:val="clear" w:color="auto" w:fill="FFFFFF"/>
        </w:rPr>
        <w:t xml:space="preserve"> four of the APS-400 samplers at </w:t>
      </w:r>
      <w:r w:rsidR="00460530">
        <w:rPr>
          <w:rStyle w:val="normaltextrun"/>
          <w:rFonts w:cstheme="minorHAnsi"/>
          <w:color w:val="000000"/>
          <w:shd w:val="clear" w:color="auto" w:fill="FFFFFF"/>
        </w:rPr>
        <w:t>separate</w:t>
      </w:r>
      <w:r w:rsidR="00460530" w:rsidRPr="00E40083">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locations in Maine, provid</w:t>
      </w:r>
      <w:r>
        <w:rPr>
          <w:rStyle w:val="normaltextrun"/>
          <w:rFonts w:cstheme="minorHAnsi"/>
          <w:color w:val="000000"/>
          <w:shd w:val="clear" w:color="auto" w:fill="FFFFFF"/>
        </w:rPr>
        <w:t>ing</w:t>
      </w:r>
      <w:r w:rsidR="00F233E3" w:rsidRPr="00E40083">
        <w:rPr>
          <w:rStyle w:val="normaltextrun"/>
          <w:rFonts w:cstheme="minorHAnsi"/>
          <w:color w:val="000000"/>
          <w:shd w:val="clear" w:color="auto" w:fill="FFFFFF"/>
        </w:rPr>
        <w:t xml:space="preserve"> the best coverage to populations determined to be sensitive to allergens, provid</w:t>
      </w:r>
      <w:r w:rsidR="00551083">
        <w:rPr>
          <w:rStyle w:val="normaltextrun"/>
          <w:rFonts w:cstheme="minorHAnsi"/>
          <w:color w:val="000000"/>
          <w:shd w:val="clear" w:color="auto" w:fill="FFFFFF"/>
        </w:rPr>
        <w:t>ing</w:t>
      </w:r>
      <w:r w:rsidR="00F233E3" w:rsidRPr="00E40083">
        <w:rPr>
          <w:rStyle w:val="normaltextrun"/>
          <w:rFonts w:cstheme="minorHAnsi"/>
          <w:color w:val="000000"/>
          <w:shd w:val="clear" w:color="auto" w:fill="FFFFFF"/>
        </w:rPr>
        <w:t xml:space="preserve"> maximum population coverage, and provid</w:t>
      </w:r>
      <w:r w:rsidR="00551083">
        <w:rPr>
          <w:rStyle w:val="normaltextrun"/>
          <w:rFonts w:cstheme="minorHAnsi"/>
          <w:color w:val="000000"/>
          <w:shd w:val="clear" w:color="auto" w:fill="FFFFFF"/>
        </w:rPr>
        <w:t>ing</w:t>
      </w:r>
      <w:r w:rsidR="00F233E3" w:rsidRPr="00E40083">
        <w:rPr>
          <w:rStyle w:val="normaltextrun"/>
          <w:rFonts w:cstheme="minorHAnsi"/>
          <w:color w:val="000000"/>
          <w:shd w:val="clear" w:color="auto" w:fill="FFFFFF"/>
        </w:rPr>
        <w:t xml:space="preserve"> maximum geographical coverage.</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Both rotorod</w:t>
      </w:r>
      <w:r w:rsidR="00551083">
        <w:rPr>
          <w:rStyle w:val="normaltextrun"/>
          <w:rFonts w:cstheme="minorHAnsi"/>
          <w:color w:val="000000"/>
          <w:shd w:val="clear" w:color="auto" w:fill="FFFFFF"/>
        </w:rPr>
        <w:t xml:space="preserve"> units</w:t>
      </w:r>
      <w:r w:rsidR="00F233E3" w:rsidRPr="00E40083">
        <w:rPr>
          <w:rStyle w:val="normaltextrun"/>
          <w:rFonts w:cstheme="minorHAnsi"/>
          <w:color w:val="000000"/>
          <w:shd w:val="clear" w:color="auto" w:fill="FFFFFF"/>
        </w:rPr>
        <w:t xml:space="preserve"> </w:t>
      </w:r>
      <w:r w:rsidR="00514431">
        <w:rPr>
          <w:rStyle w:val="normaltextrun"/>
          <w:rFonts w:cstheme="minorHAnsi"/>
          <w:color w:val="000000"/>
          <w:shd w:val="clear" w:color="auto" w:fill="FFFFFF"/>
        </w:rPr>
        <w:t>are</w:t>
      </w:r>
      <w:r w:rsidR="00F233E3" w:rsidRPr="00E40083">
        <w:rPr>
          <w:rStyle w:val="normaltextrun"/>
          <w:rFonts w:cstheme="minorHAnsi"/>
          <w:color w:val="000000"/>
          <w:shd w:val="clear" w:color="auto" w:fill="FFFFFF"/>
        </w:rPr>
        <w:t xml:space="preserve"> collocated with an APS-400 sampler to provide an additional layer of quality control over the new continuous units. The </w:t>
      </w:r>
      <w:r w:rsidR="00DC4812">
        <w:rPr>
          <w:rStyle w:val="normaltextrun"/>
          <w:rFonts w:cstheme="minorHAnsi"/>
          <w:color w:val="000000"/>
          <w:shd w:val="clear" w:color="auto" w:fill="FFFFFF"/>
        </w:rPr>
        <w:t>DEP</w:t>
      </w:r>
      <w:r w:rsidR="00DC4812" w:rsidRPr="00E40083">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use</w:t>
      </w:r>
      <w:r w:rsidR="00514431">
        <w:rPr>
          <w:rStyle w:val="normaltextrun"/>
          <w:rFonts w:cstheme="minorHAnsi"/>
          <w:color w:val="000000"/>
          <w:shd w:val="clear" w:color="auto" w:fill="FFFFFF"/>
        </w:rPr>
        <w:t>s</w:t>
      </w:r>
      <w:r w:rsidR="00F233E3" w:rsidRPr="00E40083">
        <w:rPr>
          <w:rStyle w:val="normaltextrun"/>
          <w:rFonts w:cstheme="minorHAnsi"/>
          <w:color w:val="000000"/>
          <w:shd w:val="clear" w:color="auto" w:fill="FFFFFF"/>
        </w:rPr>
        <w:t xml:space="preserve"> the </w:t>
      </w:r>
      <w:r w:rsidR="00551083">
        <w:rPr>
          <w:rStyle w:val="normaltextrun"/>
          <w:rFonts w:cstheme="minorHAnsi"/>
          <w:color w:val="000000"/>
          <w:shd w:val="clear" w:color="auto" w:fill="FFFFFF"/>
        </w:rPr>
        <w:t>fifth</w:t>
      </w:r>
      <w:r w:rsidR="00551083" w:rsidRPr="00E40083">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 xml:space="preserve">APS-400 sampler for a </w:t>
      </w:r>
      <w:r w:rsidR="00514431">
        <w:rPr>
          <w:rStyle w:val="normaltextrun"/>
          <w:rFonts w:cstheme="minorHAnsi"/>
          <w:color w:val="000000"/>
          <w:shd w:val="clear" w:color="auto" w:fill="FFFFFF"/>
        </w:rPr>
        <w:t>two</w:t>
      </w:r>
      <w:r w:rsidR="00F233E3" w:rsidRPr="00E40083">
        <w:rPr>
          <w:rStyle w:val="normaltextrun"/>
          <w:rFonts w:cstheme="minorHAnsi"/>
          <w:color w:val="000000"/>
          <w:shd w:val="clear" w:color="auto" w:fill="FFFFFF"/>
        </w:rPr>
        <w:t>-fold purpose</w:t>
      </w:r>
      <w:r w:rsidR="00460530">
        <w:rPr>
          <w:rStyle w:val="normaltextrun"/>
          <w:rFonts w:cstheme="minorHAnsi"/>
          <w:color w:val="000000"/>
          <w:shd w:val="clear" w:color="auto" w:fill="FFFFFF"/>
        </w:rPr>
        <w:t>:</w:t>
      </w:r>
      <w:r w:rsidR="00F233E3" w:rsidRPr="00E40083">
        <w:rPr>
          <w:rStyle w:val="normaltextrun"/>
          <w:rFonts w:cstheme="minorHAnsi"/>
          <w:color w:val="000000"/>
          <w:shd w:val="clear" w:color="auto" w:fill="FFFFFF"/>
        </w:rPr>
        <w:t xml:space="preserve"> first</w:t>
      </w:r>
      <w:r w:rsidR="00460530">
        <w:rPr>
          <w:rStyle w:val="normaltextrun"/>
          <w:rFonts w:cstheme="minorHAnsi"/>
          <w:color w:val="000000"/>
          <w:shd w:val="clear" w:color="auto" w:fill="FFFFFF"/>
        </w:rPr>
        <w:t>,</w:t>
      </w:r>
      <w:r w:rsidR="00F233E3" w:rsidRPr="00E40083">
        <w:rPr>
          <w:rStyle w:val="normaltextrun"/>
          <w:rFonts w:cstheme="minorHAnsi"/>
          <w:color w:val="000000"/>
          <w:shd w:val="clear" w:color="auto" w:fill="FFFFFF"/>
        </w:rPr>
        <w:t xml:space="preserve"> as a dedicated spare to be used in the event that one of the other four samplers ha</w:t>
      </w:r>
      <w:r w:rsidR="00514431">
        <w:rPr>
          <w:rStyle w:val="normaltextrun"/>
          <w:rFonts w:cstheme="minorHAnsi"/>
          <w:color w:val="000000"/>
          <w:shd w:val="clear" w:color="auto" w:fill="FFFFFF"/>
        </w:rPr>
        <w:t>s</w:t>
      </w:r>
      <w:r w:rsidR="00F233E3" w:rsidRPr="00E40083">
        <w:rPr>
          <w:rStyle w:val="normaltextrun"/>
          <w:rFonts w:cstheme="minorHAnsi"/>
          <w:color w:val="000000"/>
          <w:shd w:val="clear" w:color="auto" w:fill="FFFFFF"/>
        </w:rPr>
        <w:t xml:space="preserve"> operational issues</w:t>
      </w:r>
      <w:r w:rsidR="00460530">
        <w:rPr>
          <w:rStyle w:val="normaltextrun"/>
          <w:rFonts w:cstheme="minorHAnsi"/>
          <w:color w:val="000000"/>
          <w:shd w:val="clear" w:color="auto" w:fill="FFFFFF"/>
        </w:rPr>
        <w:t>;</w:t>
      </w:r>
      <w:r w:rsidR="00F233E3" w:rsidRPr="00E40083">
        <w:rPr>
          <w:rStyle w:val="normaltextrun"/>
          <w:rFonts w:cstheme="minorHAnsi"/>
          <w:color w:val="000000"/>
          <w:shd w:val="clear" w:color="auto" w:fill="FFFFFF"/>
        </w:rPr>
        <w:t xml:space="preserve"> second</w:t>
      </w:r>
      <w:r w:rsidR="00460530">
        <w:rPr>
          <w:rStyle w:val="normaltextrun"/>
          <w:rFonts w:cstheme="minorHAnsi"/>
          <w:color w:val="000000"/>
          <w:shd w:val="clear" w:color="auto" w:fill="FFFFFF"/>
        </w:rPr>
        <w:t>,</w:t>
      </w:r>
      <w:r w:rsidR="00F233E3" w:rsidRPr="00E40083">
        <w:rPr>
          <w:rStyle w:val="normaltextrun"/>
          <w:rFonts w:cstheme="minorHAnsi"/>
          <w:color w:val="000000"/>
          <w:shd w:val="clear" w:color="auto" w:fill="FFFFFF"/>
        </w:rPr>
        <w:t xml:space="preserve"> </w:t>
      </w:r>
      <w:r w:rsidR="00460530">
        <w:rPr>
          <w:rStyle w:val="normaltextrun"/>
          <w:rFonts w:cstheme="minorHAnsi"/>
          <w:color w:val="000000"/>
          <w:shd w:val="clear" w:color="auto" w:fill="FFFFFF"/>
        </w:rPr>
        <w:t xml:space="preserve">as </w:t>
      </w:r>
      <w:r w:rsidR="00F233E3" w:rsidRPr="00E40083">
        <w:rPr>
          <w:rStyle w:val="normaltextrun"/>
          <w:rFonts w:cstheme="minorHAnsi"/>
          <w:color w:val="000000"/>
          <w:shd w:val="clear" w:color="auto" w:fill="FFFFFF"/>
        </w:rPr>
        <w:t>a ‘floater’ sampler that will be used to determine the spatial representation of the APS-400 samplers.</w:t>
      </w:r>
      <w:r w:rsidR="006D2CC2">
        <w:rPr>
          <w:rStyle w:val="normaltextrun"/>
          <w:rFonts w:cstheme="minorHAnsi"/>
          <w:color w:val="000000"/>
          <w:shd w:val="clear" w:color="auto" w:fill="FFFFFF"/>
        </w:rPr>
        <w:t xml:space="preserve"> </w:t>
      </w:r>
      <w:r w:rsidR="00F233E3" w:rsidRPr="00E40083">
        <w:rPr>
          <w:rStyle w:val="normaltextrun"/>
          <w:rFonts w:cstheme="minorHAnsi"/>
          <w:color w:val="000000"/>
          <w:shd w:val="clear" w:color="auto" w:fill="FFFFFF"/>
        </w:rPr>
        <w:t xml:space="preserve">In addition to the </w:t>
      </w:r>
      <w:r w:rsidR="00514431">
        <w:rPr>
          <w:rStyle w:val="normaltextrun"/>
          <w:rFonts w:cstheme="minorHAnsi"/>
          <w:color w:val="000000"/>
          <w:shd w:val="clear" w:color="auto" w:fill="FFFFFF"/>
        </w:rPr>
        <w:t>s</w:t>
      </w:r>
      <w:r w:rsidR="00F233E3" w:rsidRPr="00E40083">
        <w:rPr>
          <w:rStyle w:val="normaltextrun"/>
          <w:rFonts w:cstheme="minorHAnsi"/>
          <w:color w:val="000000"/>
          <w:shd w:val="clear" w:color="auto" w:fill="FFFFFF"/>
        </w:rPr>
        <w:t>tate’s efforts, the Mi’kmaq Nation has operated a rotorod sampler in Presque Isle and has recently added a Pollen Sense APS-400.</w:t>
      </w:r>
      <w:r w:rsidR="00F233E3" w:rsidRPr="00E40083">
        <w:rPr>
          <w:rStyle w:val="eop"/>
          <w:rFonts w:cstheme="minorHAnsi"/>
          <w:color w:val="000000"/>
          <w:shd w:val="clear" w:color="auto" w:fill="FFFFFF"/>
        </w:rPr>
        <w:t> </w:t>
      </w:r>
    </w:p>
    <w:tbl>
      <w:tblPr>
        <w:tblStyle w:val="TableGrid"/>
        <w:tblpPr w:leftFromText="180" w:rightFromText="180" w:vertAnchor="text" w:horzAnchor="margin" w:tblpY="358"/>
        <w:tblW w:w="9359" w:type="dxa"/>
        <w:tblLook w:val="04A0" w:firstRow="1" w:lastRow="0" w:firstColumn="1" w:lastColumn="0" w:noHBand="0" w:noVBand="1"/>
      </w:tblPr>
      <w:tblGrid>
        <w:gridCol w:w="3384"/>
        <w:gridCol w:w="4014"/>
        <w:gridCol w:w="1961"/>
      </w:tblGrid>
      <w:tr w:rsidR="002C7ADD" w14:paraId="1BBFAFB3" w14:textId="77777777" w:rsidTr="002C7ADD">
        <w:trPr>
          <w:trHeight w:val="562"/>
        </w:trPr>
        <w:tc>
          <w:tcPr>
            <w:tcW w:w="3384" w:type="dxa"/>
          </w:tcPr>
          <w:p w14:paraId="74DC8B3F" w14:textId="77777777" w:rsidR="002C7ADD" w:rsidRDefault="002C7ADD" w:rsidP="002C7ADD">
            <w:pPr>
              <w:rPr>
                <w:b/>
              </w:rPr>
            </w:pPr>
            <w:r w:rsidRPr="006018D0">
              <w:rPr>
                <w:b/>
              </w:rPr>
              <w:lastRenderedPageBreak/>
              <w:t>Site Address</w:t>
            </w:r>
          </w:p>
        </w:tc>
        <w:tc>
          <w:tcPr>
            <w:tcW w:w="4014" w:type="dxa"/>
          </w:tcPr>
          <w:p w14:paraId="4BD6D8DC" w14:textId="77777777" w:rsidR="002C7ADD" w:rsidRDefault="002C7ADD" w:rsidP="002C7ADD">
            <w:pPr>
              <w:rPr>
                <w:b/>
              </w:rPr>
            </w:pPr>
            <w:r w:rsidRPr="006018D0">
              <w:rPr>
                <w:b/>
              </w:rPr>
              <w:t>Monitoring Objective</w:t>
            </w:r>
          </w:p>
        </w:tc>
        <w:tc>
          <w:tcPr>
            <w:tcW w:w="1961" w:type="dxa"/>
          </w:tcPr>
          <w:p w14:paraId="0C4A5C32" w14:textId="77777777" w:rsidR="002C7ADD" w:rsidRDefault="002C7ADD" w:rsidP="002C7ADD">
            <w:pPr>
              <w:rPr>
                <w:b/>
              </w:rPr>
            </w:pPr>
            <w:r w:rsidRPr="003577F0">
              <w:rPr>
                <w:b/>
                <w:sz w:val="22"/>
                <w:szCs w:val="22"/>
              </w:rPr>
              <w:t>Sampling Frequency</w:t>
            </w:r>
          </w:p>
        </w:tc>
      </w:tr>
      <w:tr w:rsidR="002C7ADD" w14:paraId="041BBD85" w14:textId="77777777" w:rsidTr="002C7ADD">
        <w:trPr>
          <w:trHeight w:val="318"/>
        </w:trPr>
        <w:tc>
          <w:tcPr>
            <w:tcW w:w="3384" w:type="dxa"/>
          </w:tcPr>
          <w:p w14:paraId="23C42F16" w14:textId="77777777" w:rsidR="002C7ADD" w:rsidRDefault="002C7ADD" w:rsidP="002C7ADD">
            <w:pPr>
              <w:rPr>
                <w:b/>
              </w:rPr>
            </w:pPr>
            <w:r w:rsidRPr="001F5A2F">
              <w:t>Cape Elizabeth – Two Lights Park</w:t>
            </w:r>
          </w:p>
        </w:tc>
        <w:tc>
          <w:tcPr>
            <w:tcW w:w="4014" w:type="dxa"/>
          </w:tcPr>
          <w:p w14:paraId="384F164A" w14:textId="77777777" w:rsidR="002C7ADD" w:rsidRDefault="002C7ADD" w:rsidP="002C7ADD">
            <w:pPr>
              <w:rPr>
                <w:b/>
              </w:rPr>
            </w:pPr>
            <w:r>
              <w:rPr>
                <w:sz w:val="22"/>
                <w:szCs w:val="22"/>
              </w:rPr>
              <w:t>BRACE Grant – Aeroallergen monitoring</w:t>
            </w:r>
          </w:p>
        </w:tc>
        <w:tc>
          <w:tcPr>
            <w:tcW w:w="1961" w:type="dxa"/>
          </w:tcPr>
          <w:p w14:paraId="4D16F0AB" w14:textId="77777777" w:rsidR="002C7ADD" w:rsidRDefault="002C7ADD" w:rsidP="002C7ADD">
            <w:pPr>
              <w:rPr>
                <w:b/>
              </w:rPr>
            </w:pPr>
            <w:r>
              <w:t xml:space="preserve">Continuous </w:t>
            </w:r>
          </w:p>
        </w:tc>
      </w:tr>
      <w:tr w:rsidR="002C7ADD" w14:paraId="28079DD8" w14:textId="77777777" w:rsidTr="002C7ADD">
        <w:trPr>
          <w:trHeight w:val="304"/>
        </w:trPr>
        <w:tc>
          <w:tcPr>
            <w:tcW w:w="3384" w:type="dxa"/>
          </w:tcPr>
          <w:p w14:paraId="37425249" w14:textId="77777777" w:rsidR="002C7ADD" w:rsidRDefault="002C7ADD" w:rsidP="002C7ADD">
            <w:pPr>
              <w:rPr>
                <w:b/>
              </w:rPr>
            </w:pPr>
            <w:r>
              <w:t>Bangor – Mary Snow School</w:t>
            </w:r>
          </w:p>
        </w:tc>
        <w:tc>
          <w:tcPr>
            <w:tcW w:w="4014" w:type="dxa"/>
          </w:tcPr>
          <w:p w14:paraId="065B927D" w14:textId="77777777" w:rsidR="002C7ADD" w:rsidRDefault="002C7ADD" w:rsidP="002C7ADD">
            <w:pPr>
              <w:rPr>
                <w:b/>
              </w:rPr>
            </w:pPr>
            <w:r>
              <w:rPr>
                <w:sz w:val="22"/>
                <w:szCs w:val="22"/>
              </w:rPr>
              <w:t>BRACE Grant – Aeroallergen monitoring</w:t>
            </w:r>
          </w:p>
        </w:tc>
        <w:tc>
          <w:tcPr>
            <w:tcW w:w="1961" w:type="dxa"/>
          </w:tcPr>
          <w:p w14:paraId="020F8255" w14:textId="77777777" w:rsidR="002C7ADD" w:rsidRDefault="002C7ADD" w:rsidP="002C7ADD">
            <w:pPr>
              <w:rPr>
                <w:b/>
              </w:rPr>
            </w:pPr>
            <w:r w:rsidRPr="0064598F">
              <w:t>Continuous</w:t>
            </w:r>
          </w:p>
        </w:tc>
      </w:tr>
      <w:tr w:rsidR="002C7ADD" w14:paraId="50857DCD" w14:textId="77777777" w:rsidTr="002C7ADD">
        <w:trPr>
          <w:trHeight w:val="304"/>
        </w:trPr>
        <w:tc>
          <w:tcPr>
            <w:tcW w:w="3384" w:type="dxa"/>
          </w:tcPr>
          <w:p w14:paraId="473F2C55" w14:textId="77777777" w:rsidR="002C7ADD" w:rsidRDefault="002C7ADD" w:rsidP="002C7ADD">
            <w:pPr>
              <w:rPr>
                <w:b/>
              </w:rPr>
            </w:pPr>
            <w:r>
              <w:t>Rumford – Rumford Avenue</w:t>
            </w:r>
          </w:p>
        </w:tc>
        <w:tc>
          <w:tcPr>
            <w:tcW w:w="4014" w:type="dxa"/>
          </w:tcPr>
          <w:p w14:paraId="5D948095" w14:textId="77777777" w:rsidR="002C7ADD" w:rsidRDefault="002C7ADD" w:rsidP="002C7ADD">
            <w:pPr>
              <w:rPr>
                <w:b/>
              </w:rPr>
            </w:pPr>
            <w:r>
              <w:rPr>
                <w:sz w:val="22"/>
                <w:szCs w:val="22"/>
              </w:rPr>
              <w:t>BRACE Grant – Aeroallergen monitoring</w:t>
            </w:r>
          </w:p>
        </w:tc>
        <w:tc>
          <w:tcPr>
            <w:tcW w:w="1961" w:type="dxa"/>
          </w:tcPr>
          <w:p w14:paraId="2515CDD0" w14:textId="77777777" w:rsidR="002C7ADD" w:rsidRDefault="002C7ADD" w:rsidP="002C7ADD">
            <w:pPr>
              <w:rPr>
                <w:b/>
              </w:rPr>
            </w:pPr>
            <w:r w:rsidRPr="0064598F">
              <w:t>Continuous</w:t>
            </w:r>
          </w:p>
        </w:tc>
      </w:tr>
      <w:tr w:rsidR="002C7ADD" w14:paraId="068536D7" w14:textId="77777777" w:rsidTr="002C7ADD">
        <w:trPr>
          <w:trHeight w:val="318"/>
        </w:trPr>
        <w:tc>
          <w:tcPr>
            <w:tcW w:w="3384" w:type="dxa"/>
          </w:tcPr>
          <w:p w14:paraId="2C380820" w14:textId="77777777" w:rsidR="002C7ADD" w:rsidRDefault="002C7ADD" w:rsidP="002C7ADD">
            <w:r>
              <w:t>Presque Isle – 8 Northern Road</w:t>
            </w:r>
          </w:p>
        </w:tc>
        <w:tc>
          <w:tcPr>
            <w:tcW w:w="4014" w:type="dxa"/>
          </w:tcPr>
          <w:p w14:paraId="7C9C879E" w14:textId="77777777" w:rsidR="002C7ADD" w:rsidRDefault="002C7ADD" w:rsidP="002C7ADD">
            <w:pPr>
              <w:rPr>
                <w:sz w:val="22"/>
                <w:szCs w:val="22"/>
              </w:rPr>
            </w:pPr>
            <w:r>
              <w:rPr>
                <w:sz w:val="22"/>
                <w:szCs w:val="22"/>
              </w:rPr>
              <w:t>-</w:t>
            </w:r>
          </w:p>
        </w:tc>
        <w:tc>
          <w:tcPr>
            <w:tcW w:w="1961" w:type="dxa"/>
          </w:tcPr>
          <w:p w14:paraId="1C0BA9FE" w14:textId="77777777" w:rsidR="002C7ADD" w:rsidRPr="0064598F" w:rsidRDefault="002C7ADD" w:rsidP="002C7ADD">
            <w:r w:rsidRPr="0064598F">
              <w:t>Continuous</w:t>
            </w:r>
          </w:p>
        </w:tc>
      </w:tr>
      <w:tr w:rsidR="002C7ADD" w14:paraId="5C8DFCD1" w14:textId="77777777" w:rsidTr="002C7ADD">
        <w:trPr>
          <w:trHeight w:val="304"/>
        </w:trPr>
        <w:tc>
          <w:tcPr>
            <w:tcW w:w="3384" w:type="dxa"/>
          </w:tcPr>
          <w:p w14:paraId="3F95871C" w14:textId="77777777" w:rsidR="002C7ADD" w:rsidRDefault="002C7ADD" w:rsidP="002C7ADD">
            <w:pPr>
              <w:rPr>
                <w:b/>
              </w:rPr>
            </w:pPr>
            <w:r>
              <w:t xml:space="preserve">Augusta – Viles Arboretum </w:t>
            </w:r>
          </w:p>
        </w:tc>
        <w:tc>
          <w:tcPr>
            <w:tcW w:w="4014" w:type="dxa"/>
          </w:tcPr>
          <w:p w14:paraId="666D0F11" w14:textId="77777777" w:rsidR="002C7ADD" w:rsidRDefault="002C7ADD" w:rsidP="002C7ADD">
            <w:pPr>
              <w:rPr>
                <w:b/>
              </w:rPr>
            </w:pPr>
            <w:r>
              <w:rPr>
                <w:sz w:val="22"/>
                <w:szCs w:val="22"/>
              </w:rPr>
              <w:t>BRACE Grant – Aeroallergen monitoring</w:t>
            </w:r>
          </w:p>
        </w:tc>
        <w:tc>
          <w:tcPr>
            <w:tcW w:w="1961" w:type="dxa"/>
          </w:tcPr>
          <w:p w14:paraId="00E7ED79" w14:textId="77777777" w:rsidR="002C7ADD" w:rsidRDefault="002C7ADD" w:rsidP="002C7ADD">
            <w:pPr>
              <w:rPr>
                <w:b/>
              </w:rPr>
            </w:pPr>
            <w:r w:rsidRPr="0064598F">
              <w:t>Continuous</w:t>
            </w:r>
          </w:p>
        </w:tc>
      </w:tr>
      <w:tr w:rsidR="002C7ADD" w14:paraId="19397071" w14:textId="77777777" w:rsidTr="002C7ADD">
        <w:trPr>
          <w:trHeight w:val="304"/>
        </w:trPr>
        <w:tc>
          <w:tcPr>
            <w:tcW w:w="3384" w:type="dxa"/>
          </w:tcPr>
          <w:p w14:paraId="4E28D12B" w14:textId="77777777" w:rsidR="002C7ADD" w:rsidRDefault="002C7ADD" w:rsidP="002C7ADD">
            <w:r>
              <w:t>Presque Isle – 8 Northern Road</w:t>
            </w:r>
          </w:p>
        </w:tc>
        <w:tc>
          <w:tcPr>
            <w:tcW w:w="4014" w:type="dxa"/>
          </w:tcPr>
          <w:p w14:paraId="0EED2B80" w14:textId="77777777" w:rsidR="002C7ADD" w:rsidRDefault="002C7ADD" w:rsidP="002C7ADD">
            <w:pPr>
              <w:rPr>
                <w:sz w:val="22"/>
                <w:szCs w:val="22"/>
              </w:rPr>
            </w:pPr>
            <w:r>
              <w:rPr>
                <w:sz w:val="22"/>
                <w:szCs w:val="22"/>
              </w:rPr>
              <w:t>-</w:t>
            </w:r>
          </w:p>
        </w:tc>
        <w:tc>
          <w:tcPr>
            <w:tcW w:w="1961" w:type="dxa"/>
          </w:tcPr>
          <w:p w14:paraId="3BAA8EEA" w14:textId="77777777" w:rsidR="002C7ADD" w:rsidRPr="0064598F" w:rsidRDefault="002C7ADD" w:rsidP="002C7ADD">
            <w:r>
              <w:t>24hr – weekdays*</w:t>
            </w:r>
          </w:p>
        </w:tc>
      </w:tr>
      <w:tr w:rsidR="002C7ADD" w14:paraId="0F25910D" w14:textId="77777777" w:rsidTr="002C7ADD">
        <w:trPr>
          <w:trHeight w:val="304"/>
        </w:trPr>
        <w:tc>
          <w:tcPr>
            <w:tcW w:w="3384" w:type="dxa"/>
          </w:tcPr>
          <w:p w14:paraId="4B9B52D3" w14:textId="77777777" w:rsidR="002C7ADD" w:rsidRDefault="002C7ADD" w:rsidP="002C7ADD">
            <w:pPr>
              <w:rPr>
                <w:b/>
              </w:rPr>
            </w:pPr>
            <w:r>
              <w:t>Augusta – Viles Arboretum</w:t>
            </w:r>
          </w:p>
        </w:tc>
        <w:tc>
          <w:tcPr>
            <w:tcW w:w="4014" w:type="dxa"/>
          </w:tcPr>
          <w:p w14:paraId="20C55633" w14:textId="77777777" w:rsidR="002C7ADD" w:rsidRDefault="002C7ADD" w:rsidP="002C7ADD">
            <w:pPr>
              <w:rPr>
                <w:b/>
              </w:rPr>
            </w:pPr>
            <w:r>
              <w:rPr>
                <w:sz w:val="22"/>
                <w:szCs w:val="22"/>
              </w:rPr>
              <w:t>BRACE Grant – Aeroallergen monitoring</w:t>
            </w:r>
          </w:p>
        </w:tc>
        <w:tc>
          <w:tcPr>
            <w:tcW w:w="1961" w:type="dxa"/>
          </w:tcPr>
          <w:p w14:paraId="4D88AB6F" w14:textId="77777777" w:rsidR="002C7ADD" w:rsidRDefault="002C7ADD" w:rsidP="002C7ADD">
            <w:pPr>
              <w:rPr>
                <w:b/>
              </w:rPr>
            </w:pPr>
            <w:r>
              <w:t>24hr – weekdays*</w:t>
            </w:r>
          </w:p>
        </w:tc>
      </w:tr>
    </w:tbl>
    <w:p w14:paraId="1736F716" w14:textId="28A6AE36" w:rsidR="009E0E17" w:rsidRDefault="009E0E17" w:rsidP="009E0E17">
      <w:pPr>
        <w:pStyle w:val="Caption"/>
        <w:keepNext/>
      </w:pPr>
      <w:r w:rsidRPr="00C2357D">
        <w:t>Aeroallergen Monitoring Sites</w:t>
      </w:r>
    </w:p>
    <w:p w14:paraId="417E740A" w14:textId="080B544B" w:rsidR="00D31FD0" w:rsidRDefault="00BD6D4C" w:rsidP="00A3398F">
      <w:pPr>
        <w:spacing w:after="240"/>
        <w:rPr>
          <w:bCs/>
        </w:rPr>
      </w:pPr>
      <w:r w:rsidRPr="00BD6D4C">
        <w:rPr>
          <w:b/>
        </w:rPr>
        <w:t>*</w:t>
      </w:r>
      <w:r w:rsidR="006D2CC2">
        <w:rPr>
          <w:b/>
        </w:rPr>
        <w:t xml:space="preserve"> </w:t>
      </w:r>
      <w:r>
        <w:rPr>
          <w:bCs/>
        </w:rPr>
        <w:t>The rotorod requires daily sample collection media changes</w:t>
      </w:r>
      <w:r w:rsidR="00DC7B5B">
        <w:rPr>
          <w:bCs/>
        </w:rPr>
        <w:t xml:space="preserve"> and cannot be completed when staff are unavailable. </w:t>
      </w:r>
      <w:bookmarkEnd w:id="40"/>
      <w:r w:rsidR="00134E06">
        <w:rPr>
          <w:bCs/>
        </w:rPr>
        <w:t xml:space="preserve">Because of this, there may only be four to five samples every week. </w:t>
      </w:r>
    </w:p>
    <w:p w14:paraId="0F2931A3" w14:textId="479CCC4F" w:rsidR="006A3D3E" w:rsidRPr="00E62B24" w:rsidRDefault="006A3D3E" w:rsidP="0068723E">
      <w:pPr>
        <w:pStyle w:val="Heading2"/>
        <w:rPr>
          <w:rStyle w:val="Strong"/>
          <w:b/>
        </w:rPr>
      </w:pPr>
      <w:bookmarkStart w:id="41" w:name="_Toc230070752"/>
      <w:bookmarkStart w:id="42" w:name="_Hlk195180626"/>
      <w:r w:rsidRPr="00E62B24">
        <w:rPr>
          <w:rStyle w:val="Strong"/>
          <w:b/>
        </w:rPr>
        <w:t>Cassidy Point:</w:t>
      </w:r>
      <w:bookmarkEnd w:id="41"/>
    </w:p>
    <w:bookmarkEnd w:id="42"/>
    <w:p w14:paraId="550412F6" w14:textId="5E02D8F8" w:rsidR="00787241" w:rsidRPr="005413BD" w:rsidRDefault="006A3D3E" w:rsidP="00C23630">
      <w:pPr>
        <w:spacing w:after="240"/>
        <w:rPr>
          <w:rStyle w:val="Strong"/>
          <w:rFonts w:eastAsiaTheme="majorEastAsia" w:cstheme="majorBidi"/>
          <w:b w:val="0"/>
          <w:bCs w:val="0"/>
          <w:sz w:val="24"/>
        </w:rPr>
      </w:pPr>
      <w:r w:rsidRPr="005413BD">
        <w:rPr>
          <w:rStyle w:val="Strong"/>
          <w:b w:val="0"/>
          <w:bCs w:val="0"/>
          <w:sz w:val="24"/>
        </w:rPr>
        <w:t xml:space="preserve">The Maine DEP has been working with community members impacted </w:t>
      </w:r>
      <w:r w:rsidR="0068723E" w:rsidRPr="005413BD">
        <w:rPr>
          <w:rStyle w:val="Strong"/>
          <w:b w:val="0"/>
          <w:bCs w:val="0"/>
          <w:sz w:val="24"/>
        </w:rPr>
        <w:t xml:space="preserve">by </w:t>
      </w:r>
      <w:r w:rsidRPr="005413BD">
        <w:rPr>
          <w:rStyle w:val="Strong"/>
          <w:b w:val="0"/>
          <w:bCs w:val="0"/>
          <w:sz w:val="24"/>
        </w:rPr>
        <w:t>fugitive dust emissions from a coal storage pile on Cassidy Point in Portland</w:t>
      </w:r>
      <w:r w:rsidR="0068723E" w:rsidRPr="005413BD">
        <w:rPr>
          <w:rStyle w:val="Strong"/>
          <w:b w:val="0"/>
          <w:bCs w:val="0"/>
          <w:sz w:val="24"/>
        </w:rPr>
        <w:t>,</w:t>
      </w:r>
      <w:r w:rsidRPr="005413BD">
        <w:rPr>
          <w:rStyle w:val="Strong"/>
          <w:b w:val="0"/>
          <w:bCs w:val="0"/>
          <w:sz w:val="24"/>
        </w:rPr>
        <w:t xml:space="preserve"> Maine.</w:t>
      </w:r>
      <w:r w:rsidR="006D2CC2" w:rsidRPr="005413BD">
        <w:rPr>
          <w:rStyle w:val="Strong"/>
          <w:b w:val="0"/>
          <w:bCs w:val="0"/>
          <w:sz w:val="24"/>
        </w:rPr>
        <w:t xml:space="preserve"> </w:t>
      </w:r>
      <w:r w:rsidRPr="005413BD">
        <w:rPr>
          <w:rStyle w:val="Strong"/>
          <w:b w:val="0"/>
          <w:bCs w:val="0"/>
          <w:sz w:val="24"/>
        </w:rPr>
        <w:t xml:space="preserve">In June of 2023, in response to a series of air quality concerns expressed </w:t>
      </w:r>
      <w:r w:rsidR="00EE310A" w:rsidRPr="005413BD">
        <w:rPr>
          <w:rStyle w:val="Strong"/>
          <w:b w:val="0"/>
          <w:bCs w:val="0"/>
          <w:sz w:val="24"/>
        </w:rPr>
        <w:t>by</w:t>
      </w:r>
      <w:r w:rsidRPr="005413BD">
        <w:rPr>
          <w:rStyle w:val="Strong"/>
          <w:b w:val="0"/>
          <w:bCs w:val="0"/>
          <w:sz w:val="24"/>
        </w:rPr>
        <w:t xml:space="preserve"> the public</w:t>
      </w:r>
      <w:r w:rsidR="00EE310A" w:rsidRPr="005413BD">
        <w:rPr>
          <w:rStyle w:val="Strong"/>
          <w:b w:val="0"/>
          <w:bCs w:val="0"/>
          <w:sz w:val="24"/>
        </w:rPr>
        <w:t>, the DEP Air Licensing and Compliance Division along with the Air Bureau Director requested monitoring to be conducted.</w:t>
      </w:r>
      <w:r w:rsidR="006D2CC2" w:rsidRPr="005413BD">
        <w:rPr>
          <w:rStyle w:val="Strong"/>
          <w:b w:val="0"/>
          <w:bCs w:val="0"/>
          <w:sz w:val="24"/>
        </w:rPr>
        <w:t xml:space="preserve"> </w:t>
      </w:r>
      <w:r w:rsidR="008442C0" w:rsidRPr="005413BD">
        <w:rPr>
          <w:rStyle w:val="Strong"/>
          <w:b w:val="0"/>
          <w:bCs w:val="0"/>
          <w:sz w:val="24"/>
        </w:rPr>
        <w:t xml:space="preserve">In </w:t>
      </w:r>
      <w:r w:rsidR="00787241" w:rsidRPr="005413BD">
        <w:rPr>
          <w:rStyle w:val="Strong"/>
          <w:b w:val="0"/>
          <w:bCs w:val="0"/>
          <w:sz w:val="24"/>
        </w:rPr>
        <w:t xml:space="preserve">response to </w:t>
      </w:r>
      <w:r w:rsidR="008442C0" w:rsidRPr="005413BD">
        <w:rPr>
          <w:rStyle w:val="Strong"/>
          <w:b w:val="0"/>
          <w:bCs w:val="0"/>
          <w:sz w:val="24"/>
        </w:rPr>
        <w:t>this</w:t>
      </w:r>
      <w:r w:rsidR="00787241" w:rsidRPr="005413BD">
        <w:rPr>
          <w:rStyle w:val="Strong"/>
          <w:b w:val="0"/>
          <w:bCs w:val="0"/>
          <w:sz w:val="24"/>
        </w:rPr>
        <w:t xml:space="preserve"> </w:t>
      </w:r>
      <w:r w:rsidR="008442C0" w:rsidRPr="005413BD">
        <w:rPr>
          <w:rStyle w:val="Strong"/>
          <w:b w:val="0"/>
          <w:bCs w:val="0"/>
          <w:sz w:val="24"/>
        </w:rPr>
        <w:t xml:space="preserve">information, the DEP </w:t>
      </w:r>
      <w:r w:rsidR="00962E8C" w:rsidRPr="005413BD">
        <w:rPr>
          <w:rStyle w:val="Strong"/>
          <w:b w:val="0"/>
          <w:bCs w:val="0"/>
          <w:sz w:val="24"/>
        </w:rPr>
        <w:t>install</w:t>
      </w:r>
      <w:r w:rsidR="0068723E" w:rsidRPr="005413BD">
        <w:rPr>
          <w:rStyle w:val="Strong"/>
          <w:b w:val="0"/>
          <w:bCs w:val="0"/>
          <w:sz w:val="24"/>
        </w:rPr>
        <w:t>ed</w:t>
      </w:r>
      <w:r w:rsidR="008442C0" w:rsidRPr="005413BD">
        <w:rPr>
          <w:rStyle w:val="Strong"/>
          <w:b w:val="0"/>
          <w:bCs w:val="0"/>
          <w:sz w:val="24"/>
        </w:rPr>
        <w:t xml:space="preserve"> a </w:t>
      </w:r>
      <w:r w:rsidR="00460530" w:rsidRPr="005413BD">
        <w:rPr>
          <w:rStyle w:val="Strong"/>
          <w:b w:val="0"/>
          <w:bCs w:val="0"/>
          <w:sz w:val="24"/>
        </w:rPr>
        <w:t xml:space="preserve">Met One </w:t>
      </w:r>
      <w:r w:rsidR="008442C0" w:rsidRPr="005413BD">
        <w:rPr>
          <w:rStyle w:val="Strong"/>
          <w:b w:val="0"/>
          <w:bCs w:val="0"/>
          <w:sz w:val="24"/>
        </w:rPr>
        <w:t>BAM 1020</w:t>
      </w:r>
      <w:r w:rsidR="000240BB" w:rsidRPr="005413BD">
        <w:rPr>
          <w:rStyle w:val="Strong"/>
          <w:b w:val="0"/>
          <w:bCs w:val="0"/>
          <w:sz w:val="24"/>
        </w:rPr>
        <w:t>, which has a direct signal response to the accumulation of mass</w:t>
      </w:r>
      <w:r w:rsidR="008442C0" w:rsidRPr="005413BD">
        <w:rPr>
          <w:rStyle w:val="Strong"/>
          <w:b w:val="0"/>
          <w:bCs w:val="0"/>
          <w:sz w:val="24"/>
        </w:rPr>
        <w:t>.</w:t>
      </w:r>
      <w:r w:rsidR="006D2CC2" w:rsidRPr="005413BD">
        <w:rPr>
          <w:rStyle w:val="Strong"/>
          <w:b w:val="0"/>
          <w:bCs w:val="0"/>
          <w:sz w:val="24"/>
        </w:rPr>
        <w:t xml:space="preserve"> </w:t>
      </w:r>
      <w:r w:rsidR="00962E8C" w:rsidRPr="005413BD">
        <w:rPr>
          <w:rStyle w:val="Strong"/>
          <w:b w:val="0"/>
          <w:bCs w:val="0"/>
          <w:sz w:val="24"/>
        </w:rPr>
        <w:t xml:space="preserve">In late March, the BAM 1020 was installed on a property across the street on a narrow band of land that </w:t>
      </w:r>
      <w:r w:rsidR="000240BB" w:rsidRPr="005413BD">
        <w:rPr>
          <w:rStyle w:val="Strong"/>
          <w:b w:val="0"/>
          <w:bCs w:val="0"/>
          <w:sz w:val="24"/>
        </w:rPr>
        <w:t>meets</w:t>
      </w:r>
      <w:r w:rsidR="00962E8C" w:rsidRPr="005413BD">
        <w:rPr>
          <w:rStyle w:val="Strong"/>
          <w:b w:val="0"/>
          <w:bCs w:val="0"/>
          <w:sz w:val="24"/>
        </w:rPr>
        <w:t xml:space="preserve"> regulatory siting requirements.</w:t>
      </w:r>
      <w:r w:rsidR="006D2CC2" w:rsidRPr="005413BD">
        <w:rPr>
          <w:rStyle w:val="Strong"/>
          <w:b w:val="0"/>
          <w:bCs w:val="0"/>
          <w:sz w:val="24"/>
        </w:rPr>
        <w:t xml:space="preserve"> </w:t>
      </w:r>
      <w:r w:rsidR="00962E8C" w:rsidRPr="005413BD">
        <w:rPr>
          <w:rStyle w:val="Strong"/>
          <w:b w:val="0"/>
          <w:bCs w:val="0"/>
          <w:sz w:val="24"/>
        </w:rPr>
        <w:t>The BAM was configured to sample for PM</w:t>
      </w:r>
      <w:r w:rsidR="00962E8C" w:rsidRPr="005413BD">
        <w:rPr>
          <w:rStyle w:val="Strong"/>
          <w:b w:val="0"/>
          <w:bCs w:val="0"/>
          <w:sz w:val="24"/>
          <w:vertAlign w:val="subscript"/>
        </w:rPr>
        <w:t>10</w:t>
      </w:r>
      <w:r w:rsidR="00787241" w:rsidRPr="005413BD">
        <w:rPr>
          <w:rStyle w:val="Strong"/>
          <w:b w:val="0"/>
          <w:bCs w:val="0"/>
          <w:sz w:val="24"/>
        </w:rPr>
        <w:t xml:space="preserve">. </w:t>
      </w:r>
    </w:p>
    <w:p w14:paraId="7DFF4946" w14:textId="41EBEF4A" w:rsidR="00610401" w:rsidRDefault="00B619A3" w:rsidP="00A3398F">
      <w:pPr>
        <w:spacing w:after="240"/>
        <w:rPr>
          <w:rStyle w:val="Strong"/>
          <w:b w:val="0"/>
          <w:bCs w:val="0"/>
          <w:sz w:val="24"/>
        </w:rPr>
      </w:pPr>
      <w:r w:rsidRPr="005413BD">
        <w:rPr>
          <w:rStyle w:val="Strong"/>
          <w:b w:val="0"/>
          <w:bCs w:val="0"/>
          <w:sz w:val="24"/>
        </w:rPr>
        <w:t xml:space="preserve">After a coal delivery in January 2025 where no exceedances to the NAAQS occurred, it was determined </w:t>
      </w:r>
      <w:r w:rsidR="00134E06" w:rsidRPr="005413BD">
        <w:rPr>
          <w:rStyle w:val="Strong"/>
          <w:b w:val="0"/>
          <w:bCs w:val="0"/>
          <w:sz w:val="24"/>
        </w:rPr>
        <w:t xml:space="preserve">that </w:t>
      </w:r>
      <w:r w:rsidR="0068723E" w:rsidRPr="005413BD">
        <w:rPr>
          <w:rStyle w:val="Strong"/>
          <w:b w:val="0"/>
          <w:bCs w:val="0"/>
          <w:sz w:val="24"/>
        </w:rPr>
        <w:t>the DEP</w:t>
      </w:r>
      <w:r w:rsidR="00134E06" w:rsidRPr="005413BD">
        <w:rPr>
          <w:rStyle w:val="Strong"/>
          <w:b w:val="0"/>
          <w:bCs w:val="0"/>
          <w:sz w:val="24"/>
        </w:rPr>
        <w:t xml:space="preserve"> would </w:t>
      </w:r>
      <w:r w:rsidRPr="005413BD">
        <w:rPr>
          <w:rStyle w:val="Strong"/>
          <w:b w:val="0"/>
          <w:bCs w:val="0"/>
          <w:sz w:val="24"/>
        </w:rPr>
        <w:t xml:space="preserve">complete </w:t>
      </w:r>
      <w:r w:rsidR="0068723E" w:rsidRPr="005413BD">
        <w:rPr>
          <w:rStyle w:val="Strong"/>
          <w:b w:val="0"/>
          <w:bCs w:val="0"/>
          <w:sz w:val="24"/>
        </w:rPr>
        <w:t xml:space="preserve">one </w:t>
      </w:r>
      <w:r w:rsidRPr="005413BD">
        <w:rPr>
          <w:rStyle w:val="Strong"/>
          <w:b w:val="0"/>
          <w:bCs w:val="0"/>
          <w:sz w:val="24"/>
        </w:rPr>
        <w:t>year of PM</w:t>
      </w:r>
      <w:r w:rsidRPr="005413BD">
        <w:rPr>
          <w:rStyle w:val="Strong"/>
          <w:b w:val="0"/>
          <w:bCs w:val="0"/>
          <w:sz w:val="24"/>
          <w:vertAlign w:val="subscript"/>
        </w:rPr>
        <w:t>10</w:t>
      </w:r>
      <w:r w:rsidRPr="005413BD">
        <w:rPr>
          <w:rStyle w:val="Strong"/>
          <w:b w:val="0"/>
          <w:bCs w:val="0"/>
          <w:sz w:val="24"/>
        </w:rPr>
        <w:t xml:space="preserve"> monitoring, then reconfigure the BAM to monitor for PM</w:t>
      </w:r>
      <w:r w:rsidRPr="005413BD">
        <w:rPr>
          <w:rStyle w:val="Strong"/>
          <w:b w:val="0"/>
          <w:bCs w:val="0"/>
          <w:sz w:val="24"/>
          <w:vertAlign w:val="subscript"/>
        </w:rPr>
        <w:t>2.5</w:t>
      </w:r>
      <w:r w:rsidRPr="005413BD">
        <w:rPr>
          <w:rStyle w:val="Strong"/>
          <w:b w:val="0"/>
          <w:bCs w:val="0"/>
          <w:sz w:val="24"/>
        </w:rPr>
        <w:t>.</w:t>
      </w:r>
      <w:r w:rsidR="006D2CC2" w:rsidRPr="005413BD">
        <w:rPr>
          <w:rStyle w:val="Strong"/>
          <w:b w:val="0"/>
          <w:bCs w:val="0"/>
          <w:sz w:val="24"/>
        </w:rPr>
        <w:t xml:space="preserve"> </w:t>
      </w:r>
      <w:r w:rsidR="00134E06" w:rsidRPr="005413BD">
        <w:rPr>
          <w:rStyle w:val="Strong"/>
          <w:b w:val="0"/>
          <w:bCs w:val="0"/>
          <w:sz w:val="24"/>
        </w:rPr>
        <w:t xml:space="preserve">This change </w:t>
      </w:r>
      <w:r w:rsidR="0068723E" w:rsidRPr="005413BD">
        <w:rPr>
          <w:rStyle w:val="Strong"/>
          <w:b w:val="0"/>
          <w:bCs w:val="0"/>
          <w:sz w:val="24"/>
        </w:rPr>
        <w:t>from</w:t>
      </w:r>
      <w:r w:rsidR="00134E06" w:rsidRPr="005413BD">
        <w:rPr>
          <w:rStyle w:val="Strong"/>
          <w:b w:val="0"/>
          <w:bCs w:val="0"/>
          <w:sz w:val="24"/>
        </w:rPr>
        <w:t xml:space="preserve"> PM</w:t>
      </w:r>
      <w:r w:rsidR="00134E06" w:rsidRPr="005413BD">
        <w:rPr>
          <w:rStyle w:val="Strong"/>
          <w:b w:val="0"/>
          <w:bCs w:val="0"/>
          <w:sz w:val="24"/>
          <w:vertAlign w:val="subscript"/>
        </w:rPr>
        <w:t>10</w:t>
      </w:r>
      <w:r w:rsidR="00134E06" w:rsidRPr="005413BD">
        <w:rPr>
          <w:rStyle w:val="Strong"/>
          <w:b w:val="0"/>
          <w:bCs w:val="0"/>
          <w:sz w:val="24"/>
        </w:rPr>
        <w:t xml:space="preserve"> to PM</w:t>
      </w:r>
      <w:r w:rsidR="00134E06" w:rsidRPr="005413BD">
        <w:rPr>
          <w:rStyle w:val="Strong"/>
          <w:b w:val="0"/>
          <w:bCs w:val="0"/>
          <w:sz w:val="24"/>
          <w:vertAlign w:val="subscript"/>
        </w:rPr>
        <w:t>2.5</w:t>
      </w:r>
      <w:r w:rsidR="00134E06" w:rsidRPr="005413BD">
        <w:rPr>
          <w:rStyle w:val="Strong"/>
          <w:b w:val="0"/>
          <w:bCs w:val="0"/>
          <w:sz w:val="24"/>
        </w:rPr>
        <w:t xml:space="preserve"> monitoring was completed in April 2025. </w:t>
      </w:r>
      <w:r w:rsidR="00610401">
        <w:rPr>
          <w:rStyle w:val="Strong"/>
          <w:b w:val="0"/>
          <w:bCs w:val="0"/>
          <w:sz w:val="24"/>
        </w:rPr>
        <w:t xml:space="preserve">A coal delivery </w:t>
      </w:r>
      <w:r w:rsidR="00D21D39">
        <w:rPr>
          <w:rStyle w:val="Strong"/>
          <w:b w:val="0"/>
          <w:bCs w:val="0"/>
          <w:sz w:val="24"/>
        </w:rPr>
        <w:t xml:space="preserve">that </w:t>
      </w:r>
      <w:r w:rsidR="00610401">
        <w:rPr>
          <w:rStyle w:val="Strong"/>
          <w:b w:val="0"/>
          <w:bCs w:val="0"/>
          <w:sz w:val="24"/>
        </w:rPr>
        <w:t xml:space="preserve">occurred in October 2025 </w:t>
      </w:r>
      <w:r w:rsidR="004258B4">
        <w:rPr>
          <w:rStyle w:val="Strong"/>
          <w:b w:val="0"/>
          <w:bCs w:val="0"/>
          <w:sz w:val="24"/>
        </w:rPr>
        <w:t xml:space="preserve">also resulted in </w:t>
      </w:r>
      <w:r w:rsidR="00D21D39">
        <w:rPr>
          <w:rStyle w:val="Strong"/>
          <w:b w:val="0"/>
          <w:bCs w:val="0"/>
          <w:sz w:val="24"/>
        </w:rPr>
        <w:t>no exceedances of the NAAQS</w:t>
      </w:r>
      <w:r w:rsidR="00610401">
        <w:rPr>
          <w:rStyle w:val="Strong"/>
          <w:b w:val="0"/>
          <w:bCs w:val="0"/>
          <w:sz w:val="24"/>
        </w:rPr>
        <w:t>. After the October 2025 delivery, the DEP intended to maintain the monitor for a full 1-year period</w:t>
      </w:r>
      <w:r w:rsidR="004258B4">
        <w:rPr>
          <w:rStyle w:val="Strong"/>
          <w:b w:val="0"/>
          <w:bCs w:val="0"/>
          <w:sz w:val="24"/>
        </w:rPr>
        <w:t>;</w:t>
      </w:r>
      <w:r w:rsidR="00610401">
        <w:rPr>
          <w:rStyle w:val="Strong"/>
          <w:b w:val="0"/>
          <w:bCs w:val="0"/>
          <w:sz w:val="24"/>
        </w:rPr>
        <w:t xml:space="preserve"> however</w:t>
      </w:r>
      <w:r w:rsidR="004258B4">
        <w:rPr>
          <w:rStyle w:val="Strong"/>
          <w:b w:val="0"/>
          <w:bCs w:val="0"/>
          <w:sz w:val="24"/>
        </w:rPr>
        <w:t>,</w:t>
      </w:r>
      <w:r w:rsidR="00610401">
        <w:rPr>
          <w:rStyle w:val="Strong"/>
          <w:b w:val="0"/>
          <w:bCs w:val="0"/>
          <w:sz w:val="24"/>
        </w:rPr>
        <w:t xml:space="preserve"> when the City of Portland instituted new coal storage rules, the DEP decided to maintain the monitor until the rules t</w:t>
      </w:r>
      <w:r w:rsidR="004258B4">
        <w:rPr>
          <w:rStyle w:val="Strong"/>
          <w:b w:val="0"/>
          <w:bCs w:val="0"/>
          <w:sz w:val="24"/>
        </w:rPr>
        <w:t>a</w:t>
      </w:r>
      <w:r w:rsidR="00610401">
        <w:rPr>
          <w:rStyle w:val="Strong"/>
          <w:b w:val="0"/>
          <w:bCs w:val="0"/>
          <w:sz w:val="24"/>
        </w:rPr>
        <w:t>k</w:t>
      </w:r>
      <w:r w:rsidR="004258B4">
        <w:rPr>
          <w:rStyle w:val="Strong"/>
          <w:b w:val="0"/>
          <w:bCs w:val="0"/>
          <w:sz w:val="24"/>
        </w:rPr>
        <w:t>e</w:t>
      </w:r>
      <w:r w:rsidR="00610401">
        <w:rPr>
          <w:rStyle w:val="Strong"/>
          <w:b w:val="0"/>
          <w:bCs w:val="0"/>
          <w:sz w:val="24"/>
        </w:rPr>
        <w:t xml:space="preserve"> effect </w:t>
      </w:r>
      <w:r w:rsidR="004258B4">
        <w:rPr>
          <w:rStyle w:val="Strong"/>
          <w:b w:val="0"/>
          <w:bCs w:val="0"/>
          <w:sz w:val="24"/>
        </w:rPr>
        <w:t xml:space="preserve">in </w:t>
      </w:r>
      <w:r w:rsidR="00610401">
        <w:rPr>
          <w:rStyle w:val="Strong"/>
          <w:b w:val="0"/>
          <w:bCs w:val="0"/>
          <w:sz w:val="24"/>
        </w:rPr>
        <w:t xml:space="preserve">January 2027. </w:t>
      </w:r>
    </w:p>
    <w:p w14:paraId="73D90418" w14:textId="6827761E" w:rsidR="00E7377E" w:rsidRPr="00E62B24" w:rsidRDefault="00C871FE" w:rsidP="004243C4">
      <w:pPr>
        <w:pStyle w:val="Heading2"/>
        <w:rPr>
          <w:rStyle w:val="Strong"/>
          <w:b/>
        </w:rPr>
      </w:pPr>
      <w:bookmarkStart w:id="43" w:name="_Ref199243467"/>
      <w:bookmarkStart w:id="44" w:name="_Ref199243946"/>
      <w:bookmarkStart w:id="45" w:name="_Ref199243962"/>
      <w:bookmarkStart w:id="46" w:name="_Toc230070753"/>
      <w:r w:rsidRPr="00E62B24">
        <w:rPr>
          <w:rStyle w:val="Strong"/>
          <w:b/>
        </w:rPr>
        <w:t>Rumford Intra-Valley Transport Analysis</w:t>
      </w:r>
      <w:r w:rsidR="00E7377E" w:rsidRPr="00E62B24">
        <w:rPr>
          <w:rStyle w:val="Strong"/>
          <w:b/>
        </w:rPr>
        <w:t>:</w:t>
      </w:r>
      <w:bookmarkEnd w:id="43"/>
      <w:bookmarkEnd w:id="44"/>
      <w:bookmarkEnd w:id="45"/>
      <w:bookmarkEnd w:id="46"/>
    </w:p>
    <w:p w14:paraId="57F7F3E2" w14:textId="15B7F6FE" w:rsidR="00750FA7" w:rsidRPr="00750FA7" w:rsidRDefault="00750FA7" w:rsidP="00A3398F">
      <w:pPr>
        <w:spacing w:after="240"/>
      </w:pPr>
      <w:r w:rsidRPr="00750FA7">
        <w:t>The town of Rumford is in a deep, complex river valley</w:t>
      </w:r>
      <w:r w:rsidR="0068723E">
        <w:t>,</w:t>
      </w:r>
      <w:r w:rsidRPr="00750FA7">
        <w:t xml:space="preserve"> and for years the DEP has noticed that PM</w:t>
      </w:r>
      <w:r w:rsidRPr="00750FA7">
        <w:rPr>
          <w:vertAlign w:val="subscript"/>
        </w:rPr>
        <w:t xml:space="preserve">2.5 </w:t>
      </w:r>
      <w:r w:rsidR="004243C4" w:rsidRPr="00C23630">
        <w:t>concentrations</w:t>
      </w:r>
      <w:r w:rsidR="004243C4">
        <w:rPr>
          <w:vertAlign w:val="subscript"/>
        </w:rPr>
        <w:t xml:space="preserve"> </w:t>
      </w:r>
      <w:r w:rsidR="004243C4">
        <w:t>spike at</w:t>
      </w:r>
      <w:r w:rsidRPr="00750FA7">
        <w:t xml:space="preserve"> </w:t>
      </w:r>
      <w:r w:rsidR="0068723E">
        <w:t>the</w:t>
      </w:r>
      <w:r w:rsidRPr="00750FA7">
        <w:t xml:space="preserve"> RAP </w:t>
      </w:r>
      <w:r w:rsidR="004243C4">
        <w:t xml:space="preserve">monitoring </w:t>
      </w:r>
      <w:r w:rsidRPr="00750FA7">
        <w:t xml:space="preserve">station during </w:t>
      </w:r>
      <w:r w:rsidR="004258B4">
        <w:t xml:space="preserve">periods </w:t>
      </w:r>
      <w:r w:rsidRPr="00750FA7">
        <w:t xml:space="preserve">or immediately after </w:t>
      </w:r>
      <w:r w:rsidR="004258B4">
        <w:t xml:space="preserve">periods when </w:t>
      </w:r>
      <w:r w:rsidRPr="00750FA7">
        <w:t xml:space="preserve">light winds shift away from </w:t>
      </w:r>
      <w:r w:rsidR="00DC4812">
        <w:t>northwest</w:t>
      </w:r>
      <w:r w:rsidRPr="00750FA7">
        <w:t>.</w:t>
      </w:r>
      <w:r w:rsidR="006D2CC2">
        <w:t xml:space="preserve"> </w:t>
      </w:r>
      <w:r w:rsidRPr="00750FA7">
        <w:t>This project was launched in 2021 to understand the dynamics of airflow in the river valley.</w:t>
      </w:r>
      <w:r w:rsidR="006D2CC2">
        <w:t xml:space="preserve"> </w:t>
      </w:r>
      <w:r w:rsidRPr="00750FA7">
        <w:t xml:space="preserve">The theory was that this </w:t>
      </w:r>
      <w:r w:rsidR="004243C4">
        <w:t xml:space="preserve">study </w:t>
      </w:r>
      <w:r w:rsidRPr="00750FA7">
        <w:t>would identify possible contributors to the spikes in PM</w:t>
      </w:r>
      <w:r w:rsidRPr="00750FA7">
        <w:rPr>
          <w:vertAlign w:val="subscript"/>
        </w:rPr>
        <w:t>2.5</w:t>
      </w:r>
      <w:r w:rsidRPr="00750FA7">
        <w:t xml:space="preserve"> </w:t>
      </w:r>
      <w:r w:rsidR="004243C4">
        <w:t>concentrations</w:t>
      </w:r>
      <w:r w:rsidR="004243C4" w:rsidRPr="00750FA7">
        <w:t xml:space="preserve"> </w:t>
      </w:r>
      <w:r w:rsidRPr="00750FA7">
        <w:t>that occur around the time of morning inversion breakups.</w:t>
      </w:r>
      <w:r w:rsidR="006D2CC2">
        <w:t xml:space="preserve"> </w:t>
      </w:r>
      <w:r w:rsidRPr="00750FA7">
        <w:t xml:space="preserve">One portion of the valley extends to the </w:t>
      </w:r>
      <w:r w:rsidR="00DC4812">
        <w:t>northwest</w:t>
      </w:r>
      <w:r w:rsidRPr="00750FA7">
        <w:t xml:space="preserve"> and channels </w:t>
      </w:r>
      <w:r w:rsidR="004243C4">
        <w:t>air</w:t>
      </w:r>
      <w:r w:rsidRPr="00750FA7">
        <w:t xml:space="preserve"> toward </w:t>
      </w:r>
      <w:r w:rsidR="004243C4">
        <w:t>the</w:t>
      </w:r>
      <w:r w:rsidRPr="00750FA7">
        <w:t xml:space="preserve"> </w:t>
      </w:r>
      <w:r w:rsidR="004243C4">
        <w:t xml:space="preserve">RAP </w:t>
      </w:r>
      <w:r w:rsidRPr="00750FA7">
        <w:t>monitor.</w:t>
      </w:r>
      <w:r w:rsidR="006D2CC2">
        <w:t xml:space="preserve"> </w:t>
      </w:r>
      <w:r w:rsidRPr="00750FA7">
        <w:t xml:space="preserve">When inversions break and the air </w:t>
      </w:r>
      <w:r w:rsidRPr="00750FA7">
        <w:lastRenderedPageBreak/>
        <w:t>starts mixing vertically, pollution from above is brought down to the surface.</w:t>
      </w:r>
      <w:r w:rsidR="006D2CC2">
        <w:t xml:space="preserve"> </w:t>
      </w:r>
      <w:r w:rsidRPr="00750FA7">
        <w:t xml:space="preserve">To conduct this study, the DEP installed two Purple Air sensors, one collocated at </w:t>
      </w:r>
      <w:r w:rsidR="004243C4">
        <w:t xml:space="preserve">the RAP </w:t>
      </w:r>
      <w:r w:rsidRPr="00750FA7">
        <w:t xml:space="preserve">monitoring station, and the other downriver from </w:t>
      </w:r>
      <w:r w:rsidR="00494FCB">
        <w:t>the</w:t>
      </w:r>
      <w:r w:rsidRPr="00750FA7">
        <w:t xml:space="preserve"> dense residential zones of Rumford and Mexico.</w:t>
      </w:r>
      <w:r w:rsidR="006D2CC2">
        <w:t xml:space="preserve"> </w:t>
      </w:r>
      <w:r w:rsidRPr="00750FA7">
        <w:t>Additionally, the Mountain Valley Middle School deployed a Purple Air on school property, at an elevation approximately 200</w:t>
      </w:r>
      <w:r w:rsidR="004243C4">
        <w:t xml:space="preserve"> </w:t>
      </w:r>
      <w:r w:rsidRPr="00750FA7">
        <w:t xml:space="preserve">ft higher than both DEP Purple Air sensors. </w:t>
      </w:r>
    </w:p>
    <w:p w14:paraId="58766911" w14:textId="6DB47341" w:rsidR="00750FA7" w:rsidRPr="00750FA7" w:rsidRDefault="00750FA7" w:rsidP="00A3398F">
      <w:pPr>
        <w:spacing w:after="240"/>
      </w:pPr>
      <w:r w:rsidRPr="00750FA7">
        <w:t>PM</w:t>
      </w:r>
      <w:r w:rsidRPr="00750FA7">
        <w:rPr>
          <w:vertAlign w:val="subscript"/>
        </w:rPr>
        <w:t>2.5</w:t>
      </w:r>
      <w:r w:rsidRPr="00750FA7">
        <w:t xml:space="preserve"> data collected from </w:t>
      </w:r>
      <w:r>
        <w:t>all lower-elevation</w:t>
      </w:r>
      <w:r w:rsidRPr="00750FA7">
        <w:t xml:space="preserve"> instruments have been collected and viewed graphically to try to understand the airflow in the valley.</w:t>
      </w:r>
      <w:r w:rsidR="006D2CC2">
        <w:t xml:space="preserve"> </w:t>
      </w:r>
      <w:r w:rsidRPr="00750FA7">
        <w:t>Staff ha</w:t>
      </w:r>
      <w:r w:rsidR="004243C4">
        <w:t>ve</w:t>
      </w:r>
      <w:r w:rsidRPr="00750FA7">
        <w:t xml:space="preserve"> noted that </w:t>
      </w:r>
      <w:r w:rsidR="004243C4">
        <w:t xml:space="preserve">PM concentrations from </w:t>
      </w:r>
      <w:r w:rsidRPr="00750FA7">
        <w:t>the downriver Purple Air sensor will often spike in the hour before the RAP monitor and sensor</w:t>
      </w:r>
      <w:r w:rsidR="004243C4">
        <w:t>,</w:t>
      </w:r>
      <w:r w:rsidR="00B42CBC">
        <w:t xml:space="preserve"> </w:t>
      </w:r>
      <w:r w:rsidRPr="00750FA7">
        <w:t>it is likely that the inversion breakup pauses downriver airflow.</w:t>
      </w:r>
      <w:r w:rsidR="006D2CC2">
        <w:t xml:space="preserve"> </w:t>
      </w:r>
      <w:r w:rsidRPr="00750FA7">
        <w:t xml:space="preserve">Whether the airflow reverses and flows up </w:t>
      </w:r>
      <w:r w:rsidR="004243C4">
        <w:t xml:space="preserve">the </w:t>
      </w:r>
      <w:r w:rsidRPr="00750FA7">
        <w:t xml:space="preserve">valley at the surface or the pause in </w:t>
      </w:r>
      <w:r w:rsidR="004243C4">
        <w:t>northwest</w:t>
      </w:r>
      <w:r w:rsidRPr="00750FA7">
        <w:t xml:space="preserve"> wind flow allows local emissions to combine with the vertical mixing resulting in the</w:t>
      </w:r>
      <w:r w:rsidR="004243C4">
        <w:t xml:space="preserve"> PM concentration</w:t>
      </w:r>
      <w:r w:rsidRPr="00750FA7">
        <w:t xml:space="preserve"> spike is still undetermined.</w:t>
      </w:r>
      <w:r w:rsidR="006D2CC2">
        <w:t xml:space="preserve"> </w:t>
      </w:r>
      <w:r w:rsidRPr="00750FA7">
        <w:t>The Mountain Valley Middle School sensor typically d</w:t>
      </w:r>
      <w:r w:rsidR="004243C4">
        <w:t>id</w:t>
      </w:r>
      <w:r w:rsidRPr="00750FA7">
        <w:t xml:space="preserve"> not </w:t>
      </w:r>
      <w:r w:rsidR="004243C4">
        <w:t xml:space="preserve">detect the PM concentration </w:t>
      </w:r>
      <w:r w:rsidRPr="00750FA7">
        <w:t>spike or ha</w:t>
      </w:r>
      <w:r w:rsidR="004243C4">
        <w:t>d</w:t>
      </w:r>
      <w:r w:rsidRPr="00750FA7">
        <w:t xml:space="preserve"> a much smaller increase in</w:t>
      </w:r>
      <w:r w:rsidR="004243C4">
        <w:t xml:space="preserve"> concentration </w:t>
      </w:r>
      <w:r w:rsidRPr="00750FA7">
        <w:t>compared to the other sensors.</w:t>
      </w:r>
      <w:r w:rsidR="006D2CC2">
        <w:t xml:space="preserve"> </w:t>
      </w:r>
      <w:r w:rsidRPr="00750FA7">
        <w:t>The Middle School removed their sensor in 2023.</w:t>
      </w:r>
    </w:p>
    <w:p w14:paraId="6FA5F15D" w14:textId="3EB685A4" w:rsidR="00750FA7" w:rsidRPr="00750FA7" w:rsidRDefault="00750FA7" w:rsidP="00C23630">
      <w:pPr>
        <w:rPr>
          <w:u w:val="single"/>
        </w:rPr>
      </w:pPr>
      <w:r w:rsidRPr="00750FA7">
        <w:t>In January of 2025, the DEP installed three additional Purple Air sensors at the Rumford Elementary School, Mexico Fire Station, and Mexico Recreational Center.</w:t>
      </w:r>
      <w:r w:rsidR="00610401">
        <w:t xml:space="preserve"> Th</w:t>
      </w:r>
      <w:r w:rsidR="004258B4">
        <w:t>e Purple Air network</w:t>
      </w:r>
      <w:r w:rsidR="00610401">
        <w:t xml:space="preserve"> expanded further to include the Mountain Valley Community School and Rumford Hospital in November 2025. </w:t>
      </w:r>
      <w:r w:rsidRPr="00750FA7">
        <w:t>These locations are at various elevations between the lower elevation RAP and downriver sensors and the high</w:t>
      </w:r>
      <w:r w:rsidR="004243C4">
        <w:t>-</w:t>
      </w:r>
      <w:r w:rsidRPr="00750FA7">
        <w:t xml:space="preserve">elevation </w:t>
      </w:r>
      <w:r w:rsidR="00610401">
        <w:t>Rumford Hospital</w:t>
      </w:r>
      <w:r w:rsidRPr="00750FA7">
        <w:t xml:space="preserve"> sensor.</w:t>
      </w:r>
      <w:r w:rsidR="006D2CC2">
        <w:t xml:space="preserve"> </w:t>
      </w:r>
      <w:r w:rsidRPr="00750FA7">
        <w:t xml:space="preserve">This increased effort in the RITA project is to investigate the potential to </w:t>
      </w:r>
      <w:r w:rsidR="00E62B24" w:rsidRPr="00750FA7">
        <w:t>relocate</w:t>
      </w:r>
      <w:r w:rsidRPr="00750FA7">
        <w:t xml:space="preserve"> the </w:t>
      </w:r>
      <w:r w:rsidR="001760A1">
        <w:t xml:space="preserve">long-term </w:t>
      </w:r>
      <w:r w:rsidRPr="00750FA7">
        <w:t xml:space="preserve">DEP monitoring </w:t>
      </w:r>
      <w:r w:rsidR="001760A1">
        <w:t>site</w:t>
      </w:r>
      <w:r w:rsidR="001760A1" w:rsidRPr="00750FA7">
        <w:t xml:space="preserve"> </w:t>
      </w:r>
      <w:r w:rsidRPr="00750FA7">
        <w:t>currently at RAP to another location.</w:t>
      </w:r>
      <w:r w:rsidR="006D2CC2">
        <w:t xml:space="preserve"> </w:t>
      </w:r>
      <w:r w:rsidRPr="00750FA7">
        <w:t>Recent data from these sensors are publicly available on the Purple Air website.</w:t>
      </w:r>
      <w:r w:rsidR="006D2CC2">
        <w:t xml:space="preserve"> </w:t>
      </w:r>
      <w:r w:rsidRPr="00750FA7">
        <w:t>On a semi-regular basis, staff aggregate the data together for graphing purposes to view each event.</w:t>
      </w:r>
      <w:r w:rsidR="006D2CC2">
        <w:t xml:space="preserve"> </w:t>
      </w:r>
      <w:r w:rsidRPr="00750FA7">
        <w:t xml:space="preserve">Currently, </w:t>
      </w:r>
      <w:r w:rsidR="00610401">
        <w:t>this project is expected to downsize in November and December 2026, from seven sites</w:t>
      </w:r>
      <w:r w:rsidR="00E20188">
        <w:t xml:space="preserve">, down to two or three. </w:t>
      </w:r>
    </w:p>
    <w:p w14:paraId="7B59A0A9" w14:textId="21DD0B94" w:rsidR="00B43FB9" w:rsidRDefault="00B43FB9" w:rsidP="004243C4">
      <w:r>
        <w:br w:type="page"/>
      </w:r>
    </w:p>
    <w:p w14:paraId="4C929152" w14:textId="4ACAEFA3" w:rsidR="00736CF3" w:rsidRPr="00E61AC1" w:rsidRDefault="00B43FB9" w:rsidP="00A3398F">
      <w:pPr>
        <w:pStyle w:val="Heading1"/>
        <w:spacing w:after="240"/>
      </w:pPr>
      <w:bookmarkStart w:id="47" w:name="_Toc230070754"/>
      <w:r w:rsidRPr="00E61AC1">
        <w:lastRenderedPageBreak/>
        <w:t>Summar</w:t>
      </w:r>
      <w:r w:rsidR="005F405F" w:rsidRPr="00E61AC1">
        <w:t>ies</w:t>
      </w:r>
      <w:bookmarkEnd w:id="47"/>
    </w:p>
    <w:p w14:paraId="717F13E0" w14:textId="0980A3C6" w:rsidR="00D36A3B" w:rsidRPr="009462C8" w:rsidRDefault="002D05B5" w:rsidP="00A3398F">
      <w:pPr>
        <w:pStyle w:val="Heading2"/>
        <w:spacing w:after="240"/>
      </w:pPr>
      <w:bookmarkStart w:id="48" w:name="_Toc230070755"/>
      <w:r w:rsidRPr="00E61AC1">
        <w:t xml:space="preserve">Summary of </w:t>
      </w:r>
      <w:r w:rsidR="00165B0D" w:rsidRPr="00E61AC1">
        <w:t>P</w:t>
      </w:r>
      <w:r w:rsidR="00D36A3B" w:rsidRPr="00E61AC1">
        <w:t>roposed Network Changes</w:t>
      </w:r>
      <w:r w:rsidR="008D172A" w:rsidRPr="00E61AC1">
        <w:t>:</w:t>
      </w:r>
      <w:bookmarkEnd w:id="48"/>
    </w:p>
    <w:p w14:paraId="0620D934" w14:textId="76578FEE" w:rsidR="00AF23B3" w:rsidRDefault="001060C5" w:rsidP="00DD1FCA">
      <w:pPr>
        <w:jc w:val="both"/>
      </w:pPr>
      <w:r>
        <w:t xml:space="preserve">The </w:t>
      </w:r>
      <w:r w:rsidR="00D36A3B">
        <w:t xml:space="preserve">following changes </w:t>
      </w:r>
      <w:r w:rsidR="00B619A3">
        <w:t>are likely to</w:t>
      </w:r>
      <w:r w:rsidR="00075452">
        <w:t>, or planned</w:t>
      </w:r>
      <w:r w:rsidR="004258B4">
        <w:t xml:space="preserve"> to</w:t>
      </w:r>
      <w:r w:rsidR="00B619A3">
        <w:t xml:space="preserve"> occur in</w:t>
      </w:r>
      <w:bookmarkStart w:id="49" w:name="_Hlk108708230"/>
      <w:r w:rsidR="00DD1FCA">
        <w:t xml:space="preserve"> </w:t>
      </w:r>
      <w:bookmarkStart w:id="50" w:name="_Hlk8136910"/>
      <w:bookmarkStart w:id="51" w:name="_Hlk7535772"/>
      <w:r w:rsidR="00075452">
        <w:t>between the publication of this monitoring plan and the next plan due by July 1, 2027.</w:t>
      </w:r>
    </w:p>
    <w:tbl>
      <w:tblPr>
        <w:tblStyle w:val="TableGrid"/>
        <w:tblW w:w="9367" w:type="dxa"/>
        <w:tblInd w:w="-5" w:type="dxa"/>
        <w:tblLook w:val="04A0" w:firstRow="1" w:lastRow="0" w:firstColumn="1" w:lastColumn="0" w:noHBand="0" w:noVBand="1"/>
      </w:tblPr>
      <w:tblGrid>
        <w:gridCol w:w="2880"/>
        <w:gridCol w:w="6487"/>
      </w:tblGrid>
      <w:tr w:rsidR="00636073" w14:paraId="2D81886C" w14:textId="77777777" w:rsidTr="00134C53">
        <w:trPr>
          <w:trHeight w:val="297"/>
        </w:trPr>
        <w:tc>
          <w:tcPr>
            <w:tcW w:w="2880" w:type="dxa"/>
          </w:tcPr>
          <w:p w14:paraId="60AB8675" w14:textId="40245877" w:rsidR="00636073" w:rsidRPr="00DD1FCA" w:rsidRDefault="00487D7B" w:rsidP="008963E8">
            <w:pPr>
              <w:jc w:val="center"/>
              <w:rPr>
                <w:b/>
                <w:bCs/>
              </w:rPr>
            </w:pPr>
            <w:r>
              <w:rPr>
                <w:b/>
                <w:bCs/>
              </w:rPr>
              <w:t>Monitoring site</w:t>
            </w:r>
            <w:r w:rsidR="00075452">
              <w:rPr>
                <w:b/>
                <w:bCs/>
              </w:rPr>
              <w:t>(s)</w:t>
            </w:r>
          </w:p>
        </w:tc>
        <w:tc>
          <w:tcPr>
            <w:tcW w:w="6487" w:type="dxa"/>
          </w:tcPr>
          <w:p w14:paraId="7E8E207E" w14:textId="3DE49D9F" w:rsidR="00636073" w:rsidRPr="00DD1FCA" w:rsidRDefault="00487D7B" w:rsidP="008963E8">
            <w:pPr>
              <w:jc w:val="center"/>
              <w:rPr>
                <w:b/>
                <w:bCs/>
              </w:rPr>
            </w:pPr>
            <w:r>
              <w:rPr>
                <w:b/>
                <w:bCs/>
              </w:rPr>
              <w:t>Proposed and planned change</w:t>
            </w:r>
          </w:p>
        </w:tc>
      </w:tr>
      <w:tr w:rsidR="00636073" w14:paraId="4BEFABBC" w14:textId="77777777" w:rsidTr="00134C53">
        <w:trPr>
          <w:trHeight w:val="605"/>
        </w:trPr>
        <w:tc>
          <w:tcPr>
            <w:tcW w:w="2880" w:type="dxa"/>
          </w:tcPr>
          <w:p w14:paraId="5D5B5A72" w14:textId="34995644" w:rsidR="00636073" w:rsidRDefault="00636073" w:rsidP="00545CAD">
            <w:r>
              <w:t>Presque Isle</w:t>
            </w:r>
            <w:r w:rsidR="00487D7B">
              <w:t xml:space="preserve"> - </w:t>
            </w:r>
            <w:r>
              <w:t xml:space="preserve">Riverside </w:t>
            </w:r>
          </w:p>
        </w:tc>
        <w:tc>
          <w:tcPr>
            <w:tcW w:w="6487" w:type="dxa"/>
          </w:tcPr>
          <w:p w14:paraId="60099887" w14:textId="77777777" w:rsidR="00636073" w:rsidRDefault="003D0BA3" w:rsidP="0026151C">
            <w:pPr>
              <w:pStyle w:val="ListParagraph"/>
              <w:numPr>
                <w:ilvl w:val="0"/>
                <w:numId w:val="8"/>
              </w:numPr>
            </w:pPr>
            <w:r>
              <w:t>Replace t</w:t>
            </w:r>
            <w:r w:rsidR="00963587">
              <w:t>he current</w:t>
            </w:r>
            <w:r w:rsidR="00636073">
              <w:t xml:space="preserve"> </w:t>
            </w:r>
            <w:r w:rsidR="00963587">
              <w:t>s</w:t>
            </w:r>
            <w:r w:rsidR="00636073">
              <w:t xml:space="preserve">helter </w:t>
            </w:r>
            <w:r>
              <w:t xml:space="preserve">that </w:t>
            </w:r>
            <w:r w:rsidR="00963587">
              <w:t xml:space="preserve">is </w:t>
            </w:r>
            <w:r w:rsidR="00636073">
              <w:t xml:space="preserve">in very poor condition. </w:t>
            </w:r>
          </w:p>
          <w:p w14:paraId="025FB5F0" w14:textId="18398936" w:rsidR="00487D7B" w:rsidRDefault="00487D7B" w:rsidP="0026151C">
            <w:pPr>
              <w:pStyle w:val="ListParagraph"/>
              <w:numPr>
                <w:ilvl w:val="0"/>
                <w:numId w:val="8"/>
              </w:numPr>
            </w:pPr>
            <w:r>
              <w:t>Replace the Teledyne T640x, install and maintain two Met</w:t>
            </w:r>
            <w:r w:rsidR="004258B4">
              <w:t xml:space="preserve"> O</w:t>
            </w:r>
            <w:r>
              <w:t>ne BAM 1020 instruments in the new shelter.</w:t>
            </w:r>
          </w:p>
          <w:p w14:paraId="4A3770D0" w14:textId="5A3089EF" w:rsidR="00487D7B" w:rsidRDefault="00487D7B" w:rsidP="0026151C">
            <w:pPr>
              <w:pStyle w:val="ListParagraph"/>
              <w:numPr>
                <w:ilvl w:val="0"/>
                <w:numId w:val="8"/>
              </w:numPr>
            </w:pPr>
            <w:r>
              <w:t>Install ceilometer</w:t>
            </w:r>
            <w:r w:rsidR="004258B4">
              <w:t>.</w:t>
            </w:r>
          </w:p>
        </w:tc>
      </w:tr>
      <w:tr w:rsidR="00487D7B" w14:paraId="4390A2E4" w14:textId="77777777" w:rsidTr="00134C53">
        <w:trPr>
          <w:trHeight w:val="605"/>
        </w:trPr>
        <w:tc>
          <w:tcPr>
            <w:tcW w:w="2880" w:type="dxa"/>
          </w:tcPr>
          <w:p w14:paraId="6DA8235C" w14:textId="2714A131" w:rsidR="00487D7B" w:rsidRDefault="00487D7B" w:rsidP="00545CAD">
            <w:r>
              <w:t>Presque Isle – Background</w:t>
            </w:r>
          </w:p>
        </w:tc>
        <w:tc>
          <w:tcPr>
            <w:tcW w:w="6487" w:type="dxa"/>
          </w:tcPr>
          <w:p w14:paraId="1275602A" w14:textId="725197E2" w:rsidR="00487D7B" w:rsidRDefault="00487D7B" w:rsidP="0026151C">
            <w:pPr>
              <w:pStyle w:val="ListParagraph"/>
              <w:numPr>
                <w:ilvl w:val="0"/>
                <w:numId w:val="15"/>
              </w:numPr>
              <w:jc w:val="both"/>
            </w:pPr>
            <w:r>
              <w:t>Replace the Teledyne T640x with one Met</w:t>
            </w:r>
            <w:r w:rsidR="004258B4">
              <w:t xml:space="preserve"> O</w:t>
            </w:r>
            <w:r>
              <w:t>ne BAM 1020 measuring PM</w:t>
            </w:r>
            <w:r w:rsidRPr="00487D7B">
              <w:rPr>
                <w:vertAlign w:val="subscript"/>
              </w:rPr>
              <w:t>2.5</w:t>
            </w:r>
            <w:r>
              <w:t xml:space="preserve"> only.</w:t>
            </w:r>
          </w:p>
          <w:p w14:paraId="66617349" w14:textId="4B6A9F26" w:rsidR="00487D7B" w:rsidRDefault="00487D7B" w:rsidP="0026151C">
            <w:pPr>
              <w:pStyle w:val="ListParagraph"/>
              <w:numPr>
                <w:ilvl w:val="0"/>
                <w:numId w:val="15"/>
              </w:numPr>
              <w:jc w:val="both"/>
            </w:pPr>
            <w:r>
              <w:t>End PM</w:t>
            </w:r>
            <w:r>
              <w:rPr>
                <w:vertAlign w:val="subscript"/>
              </w:rPr>
              <w:t>10</w:t>
            </w:r>
            <w:r>
              <w:t xml:space="preserve"> monitoring. </w:t>
            </w:r>
          </w:p>
        </w:tc>
      </w:tr>
      <w:tr w:rsidR="00636073" w14:paraId="42575230" w14:textId="77777777" w:rsidTr="00134C53">
        <w:trPr>
          <w:trHeight w:val="605"/>
        </w:trPr>
        <w:tc>
          <w:tcPr>
            <w:tcW w:w="2880" w:type="dxa"/>
          </w:tcPr>
          <w:p w14:paraId="449C32C6" w14:textId="48D34C24" w:rsidR="00636073" w:rsidRDefault="00636073" w:rsidP="00545CAD">
            <w:r>
              <w:t xml:space="preserve">Rumford </w:t>
            </w:r>
          </w:p>
        </w:tc>
        <w:tc>
          <w:tcPr>
            <w:tcW w:w="6487" w:type="dxa"/>
          </w:tcPr>
          <w:p w14:paraId="5A235728" w14:textId="77777777" w:rsidR="00963587" w:rsidRDefault="003D0BA3" w:rsidP="0026151C">
            <w:pPr>
              <w:pStyle w:val="ListParagraph"/>
              <w:numPr>
                <w:ilvl w:val="0"/>
                <w:numId w:val="15"/>
              </w:numPr>
              <w:jc w:val="both"/>
            </w:pPr>
            <w:r>
              <w:t>Replace the current shelter that is in very poor condition.</w:t>
            </w:r>
          </w:p>
          <w:p w14:paraId="202AFA29" w14:textId="3F3CACF1" w:rsidR="00487D7B" w:rsidRDefault="00487D7B" w:rsidP="0026151C">
            <w:pPr>
              <w:pStyle w:val="ListParagraph"/>
              <w:numPr>
                <w:ilvl w:val="0"/>
                <w:numId w:val="15"/>
              </w:numPr>
              <w:jc w:val="both"/>
            </w:pPr>
            <w:r>
              <w:t>Replace older Met</w:t>
            </w:r>
            <w:r w:rsidR="004258B4">
              <w:t xml:space="preserve"> O</w:t>
            </w:r>
            <w:r>
              <w:t>ne BAM 1020 with Teledyne T640x.</w:t>
            </w:r>
          </w:p>
          <w:p w14:paraId="4604D474" w14:textId="2F511498" w:rsidR="00487D7B" w:rsidRDefault="00487D7B" w:rsidP="0026151C">
            <w:pPr>
              <w:pStyle w:val="ListParagraph"/>
              <w:numPr>
                <w:ilvl w:val="0"/>
                <w:numId w:val="15"/>
              </w:numPr>
              <w:jc w:val="both"/>
            </w:pPr>
            <w:r>
              <w:t>Install Teledyne N101 for H</w:t>
            </w:r>
            <w:r>
              <w:rPr>
                <w:vertAlign w:val="subscript"/>
              </w:rPr>
              <w:t>2</w:t>
            </w:r>
            <w:r>
              <w:t>S and Teledyne T100U for SO</w:t>
            </w:r>
            <w:r>
              <w:rPr>
                <w:vertAlign w:val="subscript"/>
              </w:rPr>
              <w:t xml:space="preserve">2 </w:t>
            </w:r>
            <w:r>
              <w:t>monitoring to be conducted for 1-year.</w:t>
            </w:r>
          </w:p>
        </w:tc>
      </w:tr>
      <w:tr w:rsidR="00487D7B" w14:paraId="575AB68D" w14:textId="77777777" w:rsidTr="00134C53">
        <w:trPr>
          <w:trHeight w:val="605"/>
        </w:trPr>
        <w:tc>
          <w:tcPr>
            <w:tcW w:w="2880" w:type="dxa"/>
          </w:tcPr>
          <w:p w14:paraId="762D0137" w14:textId="390D13BF" w:rsidR="00487D7B" w:rsidRDefault="00487D7B" w:rsidP="00487D7B">
            <w:r>
              <w:t>Old Town</w:t>
            </w:r>
          </w:p>
        </w:tc>
        <w:tc>
          <w:tcPr>
            <w:tcW w:w="6487" w:type="dxa"/>
          </w:tcPr>
          <w:p w14:paraId="37948262" w14:textId="3F05D2A6" w:rsidR="00487D7B" w:rsidRDefault="00487D7B" w:rsidP="0026151C">
            <w:pPr>
              <w:pStyle w:val="ListParagraph"/>
              <w:numPr>
                <w:ilvl w:val="0"/>
                <w:numId w:val="16"/>
              </w:numPr>
              <w:jc w:val="both"/>
            </w:pPr>
            <w:r>
              <w:t>Install Teledyne N101 for H</w:t>
            </w:r>
            <w:r w:rsidRPr="00487D7B">
              <w:rPr>
                <w:vertAlign w:val="subscript"/>
              </w:rPr>
              <w:t>2</w:t>
            </w:r>
            <w:r>
              <w:t>S and Teledyne T100U for SO</w:t>
            </w:r>
            <w:r w:rsidRPr="00487D7B">
              <w:rPr>
                <w:vertAlign w:val="subscript"/>
              </w:rPr>
              <w:t xml:space="preserve">2 </w:t>
            </w:r>
            <w:r>
              <w:t>monitoring to be conducted for 1-year.</w:t>
            </w:r>
          </w:p>
        </w:tc>
      </w:tr>
      <w:tr w:rsidR="00963587" w14:paraId="6524833E" w14:textId="77777777" w:rsidTr="00134C53">
        <w:trPr>
          <w:trHeight w:val="605"/>
        </w:trPr>
        <w:tc>
          <w:tcPr>
            <w:tcW w:w="2880" w:type="dxa"/>
          </w:tcPr>
          <w:p w14:paraId="3DBCA5A5" w14:textId="1037D90F" w:rsidR="00963587" w:rsidRDefault="00963587" w:rsidP="00487D7B">
            <w:r>
              <w:t xml:space="preserve">Lewiston </w:t>
            </w:r>
          </w:p>
        </w:tc>
        <w:tc>
          <w:tcPr>
            <w:tcW w:w="6487" w:type="dxa"/>
          </w:tcPr>
          <w:p w14:paraId="092B81F0" w14:textId="785A75D8" w:rsidR="00963587" w:rsidRDefault="003D0BA3" w:rsidP="0026151C">
            <w:pPr>
              <w:pStyle w:val="ListParagraph"/>
              <w:numPr>
                <w:ilvl w:val="0"/>
                <w:numId w:val="16"/>
              </w:numPr>
              <w:jc w:val="both"/>
            </w:pPr>
            <w:r>
              <w:t>Replace the current shelter that is in very poor condition.</w:t>
            </w:r>
          </w:p>
        </w:tc>
      </w:tr>
      <w:tr w:rsidR="00636073" w14:paraId="33D9F648" w14:textId="77777777" w:rsidTr="00134C53">
        <w:trPr>
          <w:trHeight w:val="297"/>
        </w:trPr>
        <w:tc>
          <w:tcPr>
            <w:tcW w:w="2880" w:type="dxa"/>
          </w:tcPr>
          <w:p w14:paraId="2AF8D26E" w14:textId="7F6580A5" w:rsidR="00487D7B" w:rsidRDefault="00DD1FCA" w:rsidP="00134C53">
            <w:r>
              <w:t xml:space="preserve">Bar Harbor </w:t>
            </w:r>
            <w:r w:rsidR="00487D7B">
              <w:t>– McFarland Hill</w:t>
            </w:r>
            <w:r w:rsidR="00134C53">
              <w:t xml:space="preserve"> </w:t>
            </w:r>
            <w:r w:rsidR="00487D7B">
              <w:t>(NCore)</w:t>
            </w:r>
          </w:p>
        </w:tc>
        <w:tc>
          <w:tcPr>
            <w:tcW w:w="6487" w:type="dxa"/>
          </w:tcPr>
          <w:p w14:paraId="6D2EB4C6" w14:textId="6F9A0290" w:rsidR="00636073" w:rsidRDefault="00636073" w:rsidP="0026151C">
            <w:pPr>
              <w:pStyle w:val="ListParagraph"/>
              <w:numPr>
                <w:ilvl w:val="0"/>
                <w:numId w:val="15"/>
              </w:numPr>
              <w:jc w:val="both"/>
            </w:pPr>
            <w:r>
              <w:t>Replace old</w:t>
            </w:r>
            <w:r w:rsidR="00487D7B">
              <w:t>er CO</w:t>
            </w:r>
            <w:r w:rsidR="00134C53">
              <w:t xml:space="preserve"> analyzer</w:t>
            </w:r>
            <w:r w:rsidR="00846939">
              <w:t>.</w:t>
            </w:r>
          </w:p>
        </w:tc>
      </w:tr>
      <w:tr w:rsidR="00BA3780" w14:paraId="79AF7A3E" w14:textId="77777777" w:rsidTr="00134C53">
        <w:trPr>
          <w:trHeight w:val="307"/>
        </w:trPr>
        <w:tc>
          <w:tcPr>
            <w:tcW w:w="2880" w:type="dxa"/>
          </w:tcPr>
          <w:p w14:paraId="5F48D23D" w14:textId="320468BD" w:rsidR="00BA3780" w:rsidRDefault="00BA3780" w:rsidP="00545CAD">
            <w:r>
              <w:t xml:space="preserve">Portland </w:t>
            </w:r>
            <w:r w:rsidR="00075452">
              <w:t xml:space="preserve">- </w:t>
            </w:r>
            <w:r>
              <w:t>Tukey’s Bridge</w:t>
            </w:r>
          </w:p>
        </w:tc>
        <w:tc>
          <w:tcPr>
            <w:tcW w:w="6487" w:type="dxa"/>
          </w:tcPr>
          <w:p w14:paraId="07B65A36" w14:textId="15C36C80" w:rsidR="00BA3780" w:rsidRDefault="00487D7B" w:rsidP="0026151C">
            <w:pPr>
              <w:pStyle w:val="ListParagraph"/>
              <w:numPr>
                <w:ilvl w:val="0"/>
                <w:numId w:val="17"/>
              </w:numPr>
            </w:pPr>
            <w:r>
              <w:t xml:space="preserve">Continue to find a </w:t>
            </w:r>
            <w:r w:rsidR="00075452">
              <w:t>contractor</w:t>
            </w:r>
            <w:r>
              <w:t xml:space="preserve"> willing to install a</w:t>
            </w:r>
            <w:r w:rsidR="00BA3780" w:rsidRPr="00433E20">
              <w:t xml:space="preserve"> security fence around </w:t>
            </w:r>
            <w:r w:rsidR="004258B4">
              <w:t>the</w:t>
            </w:r>
            <w:r w:rsidR="00BA3780" w:rsidRPr="00433E20">
              <w:t xml:space="preserve"> platform. </w:t>
            </w:r>
          </w:p>
        </w:tc>
      </w:tr>
      <w:tr w:rsidR="00BA3780" w14:paraId="43D275C7" w14:textId="77777777" w:rsidTr="00134C53">
        <w:trPr>
          <w:trHeight w:val="297"/>
        </w:trPr>
        <w:tc>
          <w:tcPr>
            <w:tcW w:w="2880" w:type="dxa"/>
          </w:tcPr>
          <w:p w14:paraId="0DC9855E" w14:textId="365DD99B" w:rsidR="00BA3780" w:rsidRDefault="00075452" w:rsidP="00545CAD">
            <w:r>
              <w:t xml:space="preserve">Portland - </w:t>
            </w:r>
            <w:r w:rsidR="00BA3780">
              <w:t xml:space="preserve">Cassidy Point </w:t>
            </w:r>
          </w:p>
        </w:tc>
        <w:tc>
          <w:tcPr>
            <w:tcW w:w="6487" w:type="dxa"/>
          </w:tcPr>
          <w:p w14:paraId="070E1F46" w14:textId="745B819B" w:rsidR="00BA3780" w:rsidRDefault="00BA3780" w:rsidP="0026151C">
            <w:pPr>
              <w:pStyle w:val="ListParagraph"/>
              <w:numPr>
                <w:ilvl w:val="0"/>
                <w:numId w:val="17"/>
              </w:numPr>
            </w:pPr>
            <w:r>
              <w:t>Remove after January 1</w:t>
            </w:r>
            <w:r w:rsidRPr="00075452">
              <w:rPr>
                <w:vertAlign w:val="superscript"/>
              </w:rPr>
              <w:t>st</w:t>
            </w:r>
            <w:r w:rsidR="00134C53">
              <w:t>, 2027.</w:t>
            </w:r>
          </w:p>
        </w:tc>
      </w:tr>
      <w:tr w:rsidR="00BA3780" w14:paraId="5288FF3A" w14:textId="77777777" w:rsidTr="00134C53">
        <w:trPr>
          <w:trHeight w:val="903"/>
        </w:trPr>
        <w:tc>
          <w:tcPr>
            <w:tcW w:w="2880" w:type="dxa"/>
          </w:tcPr>
          <w:p w14:paraId="4E82945A" w14:textId="50DE5D2B" w:rsidR="00BA3780" w:rsidRDefault="00BA3780" w:rsidP="00545CAD">
            <w:r>
              <w:t>South Portland and Portland VOC network</w:t>
            </w:r>
          </w:p>
        </w:tc>
        <w:tc>
          <w:tcPr>
            <w:tcW w:w="6487" w:type="dxa"/>
          </w:tcPr>
          <w:p w14:paraId="02820F13" w14:textId="4F3FCB17" w:rsidR="00BA3780" w:rsidRDefault="00BA3780" w:rsidP="0026151C">
            <w:pPr>
              <w:pStyle w:val="ListParagraph"/>
              <w:numPr>
                <w:ilvl w:val="0"/>
                <w:numId w:val="17"/>
              </w:numPr>
            </w:pPr>
            <w:r>
              <w:t xml:space="preserve">Downsizing to occur following release of the 6-year report to </w:t>
            </w:r>
            <w:r w:rsidR="00FA6C69">
              <w:t>allow DEP to reallocate</w:t>
            </w:r>
            <w:r>
              <w:t xml:space="preserve"> </w:t>
            </w:r>
            <w:r w:rsidR="00FA6C69">
              <w:t>resources</w:t>
            </w:r>
            <w:r>
              <w:t xml:space="preserve"> elsewhere</w:t>
            </w:r>
            <w:r w:rsidR="00FA6C69">
              <w:t xml:space="preserve"> in the State</w:t>
            </w:r>
            <w:r>
              <w:t xml:space="preserve">. </w:t>
            </w:r>
          </w:p>
        </w:tc>
      </w:tr>
    </w:tbl>
    <w:bookmarkEnd w:id="49"/>
    <w:bookmarkEnd w:id="50"/>
    <w:bookmarkEnd w:id="51"/>
    <w:p w14:paraId="4EA1AC5D" w14:textId="052620E7" w:rsidR="00487D7B" w:rsidRDefault="00D36A3B" w:rsidP="00134C53">
      <w:pPr>
        <w:spacing w:before="240" w:after="60"/>
      </w:pPr>
      <w:r w:rsidRPr="008D6AB9">
        <w:t xml:space="preserve">The </w:t>
      </w:r>
      <w:r w:rsidR="00316D81" w:rsidRPr="008D6AB9">
        <w:t xml:space="preserve">monitors </w:t>
      </w:r>
      <w:r w:rsidRPr="008D6AB9">
        <w:t>ope</w:t>
      </w:r>
      <w:r w:rsidR="00316D81" w:rsidRPr="008D6AB9">
        <w:t>rated by the Maine DEP undergo</w:t>
      </w:r>
      <w:r w:rsidRPr="008D6AB9">
        <w:t xml:space="preserve"> constant review to ensure that </w:t>
      </w:r>
      <w:r w:rsidR="00316D81" w:rsidRPr="008D6AB9">
        <w:t xml:space="preserve">the ambient air </w:t>
      </w:r>
      <w:r w:rsidRPr="008D6AB9">
        <w:t xml:space="preserve">monitoring </w:t>
      </w:r>
      <w:r w:rsidR="00316D81" w:rsidRPr="008D6AB9">
        <w:t xml:space="preserve">network </w:t>
      </w:r>
      <w:r w:rsidRPr="008D6AB9">
        <w:t xml:space="preserve">is appropriate to meet monitoring goals, does not contain </w:t>
      </w:r>
      <w:r w:rsidR="0090734F" w:rsidRPr="008D6AB9">
        <w:t>irrelevant</w:t>
      </w:r>
      <w:r w:rsidRPr="008D6AB9">
        <w:t xml:space="preserve"> monitoring</w:t>
      </w:r>
      <w:r w:rsidR="00F872AE" w:rsidRPr="008D6AB9">
        <w:t>,</w:t>
      </w:r>
      <w:r w:rsidRPr="008D6AB9">
        <w:t xml:space="preserve"> and can be</w:t>
      </w:r>
      <w:r w:rsidR="00B42CBC">
        <w:t xml:space="preserve"> </w:t>
      </w:r>
      <w:r w:rsidRPr="008D6AB9">
        <w:t>accomplished within the available budget.</w:t>
      </w:r>
      <w:r w:rsidR="006D2CC2">
        <w:t xml:space="preserve"> </w:t>
      </w:r>
      <w:r w:rsidR="00207A14" w:rsidRPr="008D6AB9">
        <w:t xml:space="preserve">The table below presents the location of each active monitor in </w:t>
      </w:r>
      <w:r w:rsidR="003D0BA3">
        <w:t>Maine</w:t>
      </w:r>
      <w:r w:rsidR="00207A14" w:rsidRPr="008D6AB9">
        <w:t>.</w:t>
      </w:r>
      <w:r w:rsidR="006D2CC2">
        <w:t xml:space="preserve"> </w:t>
      </w:r>
      <w:r w:rsidR="009273D4" w:rsidRPr="008D6AB9">
        <w:t>In the table, e</w:t>
      </w:r>
      <w:r w:rsidR="00316D81" w:rsidRPr="008D6AB9">
        <w:t xml:space="preserve">ach monitor has been identified as meeting one or more </w:t>
      </w:r>
      <w:r w:rsidR="003D0BA3">
        <w:t>s</w:t>
      </w:r>
      <w:r w:rsidR="00316D81" w:rsidRPr="008D6AB9">
        <w:t>tate objective</w:t>
      </w:r>
      <w:r w:rsidR="009273D4" w:rsidRPr="008D6AB9">
        <w:t xml:space="preserve">. </w:t>
      </w:r>
      <w:r w:rsidR="00316D81" w:rsidRPr="008D6AB9">
        <w:t xml:space="preserve">While there are presently no indications </w:t>
      </w:r>
      <w:r w:rsidR="004258B4">
        <w:t xml:space="preserve">that </w:t>
      </w:r>
      <w:r w:rsidR="00F61525" w:rsidRPr="008D6AB9">
        <w:t>further changes to the</w:t>
      </w:r>
      <w:r w:rsidR="00F61525" w:rsidRPr="0037496B">
        <w:t xml:space="preserve"> network </w:t>
      </w:r>
      <w:r w:rsidR="00F61525" w:rsidRPr="00CE31AB">
        <w:t xml:space="preserve">will be </w:t>
      </w:r>
      <w:r w:rsidR="003D0BA3">
        <w:t>made</w:t>
      </w:r>
      <w:r w:rsidR="00CE31AB" w:rsidRPr="00CE31AB">
        <w:t>,</w:t>
      </w:r>
      <w:r w:rsidR="00F61525" w:rsidRPr="00CE31AB">
        <w:t xml:space="preserve"> </w:t>
      </w:r>
      <w:r w:rsidR="00316D81" w:rsidRPr="00CE31AB">
        <w:t>budget and staffing</w:t>
      </w:r>
      <w:r w:rsidR="00316D81">
        <w:t xml:space="preserve"> issues </w:t>
      </w:r>
      <w:r w:rsidR="00F61525">
        <w:t xml:space="preserve">may </w:t>
      </w:r>
      <w:r w:rsidR="00316D81">
        <w:t>require cuts in the monitoring program</w:t>
      </w:r>
      <w:r w:rsidR="00F61525">
        <w:t>.</w:t>
      </w:r>
      <w:r w:rsidR="00487D7B">
        <w:br w:type="page"/>
      </w:r>
    </w:p>
    <w:p w14:paraId="02CE4C29" w14:textId="0221CCA3" w:rsidR="003D0345" w:rsidRDefault="00B43FB9" w:rsidP="0031724C">
      <w:pPr>
        <w:pStyle w:val="Heading2"/>
      </w:pPr>
      <w:bookmarkStart w:id="52" w:name="_Toc230070756"/>
      <w:r w:rsidRPr="00846939">
        <w:lastRenderedPageBreak/>
        <w:t xml:space="preserve">Summary of </w:t>
      </w:r>
      <w:r w:rsidR="003D0345" w:rsidRPr="00846939">
        <w:t xml:space="preserve">Monitoring Equipment Used by </w:t>
      </w:r>
      <w:r w:rsidR="00DC4812">
        <w:t xml:space="preserve">the </w:t>
      </w:r>
      <w:r w:rsidR="003D0345" w:rsidRPr="00846939">
        <w:t>Maine DEP</w:t>
      </w:r>
      <w:bookmarkEnd w:id="52"/>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4500"/>
        <w:gridCol w:w="2520"/>
      </w:tblGrid>
      <w:tr w:rsidR="00C1500D" w:rsidRPr="006018D0" w14:paraId="66522402" w14:textId="77777777" w:rsidTr="009E0E17">
        <w:trPr>
          <w:trHeight w:val="243"/>
        </w:trPr>
        <w:tc>
          <w:tcPr>
            <w:tcW w:w="2340" w:type="dxa"/>
          </w:tcPr>
          <w:p w14:paraId="718F63E7" w14:textId="77777777" w:rsidR="00C1500D" w:rsidRPr="00AC5018" w:rsidRDefault="00C1500D" w:rsidP="006018D0">
            <w:pPr>
              <w:jc w:val="center"/>
              <w:rPr>
                <w:b/>
              </w:rPr>
            </w:pPr>
            <w:r w:rsidRPr="00AC5018">
              <w:rPr>
                <w:b/>
              </w:rPr>
              <w:t>PARAMETER</w:t>
            </w:r>
          </w:p>
        </w:tc>
        <w:tc>
          <w:tcPr>
            <w:tcW w:w="4500" w:type="dxa"/>
          </w:tcPr>
          <w:p w14:paraId="24F87A73" w14:textId="77777777" w:rsidR="00C1500D" w:rsidRPr="00AC5018" w:rsidRDefault="00C1500D" w:rsidP="006018D0">
            <w:pPr>
              <w:jc w:val="center"/>
              <w:rPr>
                <w:b/>
              </w:rPr>
            </w:pPr>
            <w:r w:rsidRPr="00AC5018">
              <w:rPr>
                <w:b/>
              </w:rPr>
              <w:t>INSTRUMENT</w:t>
            </w:r>
          </w:p>
        </w:tc>
        <w:tc>
          <w:tcPr>
            <w:tcW w:w="2520" w:type="dxa"/>
          </w:tcPr>
          <w:p w14:paraId="75AB78A0" w14:textId="77777777" w:rsidR="00AC5018" w:rsidRDefault="00A33BA6" w:rsidP="006018D0">
            <w:pPr>
              <w:jc w:val="center"/>
              <w:rPr>
                <w:b/>
              </w:rPr>
            </w:pPr>
            <w:r w:rsidRPr="00AC5018">
              <w:rPr>
                <w:b/>
              </w:rPr>
              <w:t>DESIGNATION No.</w:t>
            </w:r>
          </w:p>
          <w:p w14:paraId="6B7E460C" w14:textId="14CC1E1A" w:rsidR="00C1500D" w:rsidRPr="00AC5018" w:rsidRDefault="00A33BA6" w:rsidP="006018D0">
            <w:pPr>
              <w:jc w:val="center"/>
              <w:rPr>
                <w:b/>
              </w:rPr>
            </w:pPr>
            <w:r w:rsidRPr="00AC5018">
              <w:rPr>
                <w:b/>
              </w:rPr>
              <w:t>(</w:t>
            </w:r>
            <w:r w:rsidR="008C4409" w:rsidRPr="00AC5018">
              <w:rPr>
                <w:b/>
              </w:rPr>
              <w:t xml:space="preserve">EPA </w:t>
            </w:r>
            <w:r w:rsidR="00C1500D" w:rsidRPr="00AC5018">
              <w:rPr>
                <w:b/>
              </w:rPr>
              <w:t>M</w:t>
            </w:r>
            <w:r w:rsidR="008C4409" w:rsidRPr="00AC5018">
              <w:rPr>
                <w:b/>
              </w:rPr>
              <w:t>ethod Code</w:t>
            </w:r>
            <w:r w:rsidRPr="00AC5018">
              <w:rPr>
                <w:b/>
              </w:rPr>
              <w:t>)</w:t>
            </w:r>
            <w:r w:rsidR="008C4409" w:rsidRPr="00AC5018">
              <w:rPr>
                <w:b/>
                <w:vertAlign w:val="superscript"/>
              </w:rPr>
              <w:t>1</w:t>
            </w:r>
          </w:p>
        </w:tc>
      </w:tr>
      <w:tr w:rsidR="00AE74D1" w:rsidRPr="006018D0" w14:paraId="14873458" w14:textId="77777777" w:rsidTr="009E0E17">
        <w:trPr>
          <w:trHeight w:val="487"/>
        </w:trPr>
        <w:tc>
          <w:tcPr>
            <w:tcW w:w="2340" w:type="dxa"/>
          </w:tcPr>
          <w:p w14:paraId="783C3F0F" w14:textId="449255FC" w:rsidR="00AE74D1" w:rsidRPr="00AC5018" w:rsidRDefault="00AE74D1" w:rsidP="00970F6E">
            <w:r w:rsidRPr="00AC5018">
              <w:t xml:space="preserve">Atmospheric </w:t>
            </w:r>
            <w:r w:rsidR="003D0BA3" w:rsidRPr="00AC5018">
              <w:t>d</w:t>
            </w:r>
            <w:r w:rsidRPr="00AC5018">
              <w:t>eposition</w:t>
            </w:r>
          </w:p>
        </w:tc>
        <w:tc>
          <w:tcPr>
            <w:tcW w:w="4500" w:type="dxa"/>
          </w:tcPr>
          <w:p w14:paraId="6CBBE656" w14:textId="77777777" w:rsidR="00AE74D1" w:rsidRPr="00AC5018" w:rsidRDefault="00AE74D1" w:rsidP="00970F6E">
            <w:r w:rsidRPr="00AC5018">
              <w:t>Aerochem Metrics wet/dry collector</w:t>
            </w:r>
          </w:p>
          <w:p w14:paraId="3A4C1697" w14:textId="6C47CD16" w:rsidR="00243BC1" w:rsidRPr="00AC5018" w:rsidRDefault="00243BC1" w:rsidP="00970F6E">
            <w:r w:rsidRPr="00AC5018">
              <w:t>N</w:t>
            </w:r>
            <w:r w:rsidR="003446E4" w:rsidRPr="00AC5018">
              <w:t>-</w:t>
            </w:r>
            <w:r w:rsidRPr="00AC5018">
              <w:t>C</w:t>
            </w:r>
            <w:r w:rsidR="003446E4" w:rsidRPr="00AC5018">
              <w:t>ON</w:t>
            </w:r>
            <w:r w:rsidRPr="00AC5018">
              <w:t xml:space="preserve"> collector </w:t>
            </w:r>
          </w:p>
        </w:tc>
        <w:tc>
          <w:tcPr>
            <w:tcW w:w="2520" w:type="dxa"/>
          </w:tcPr>
          <w:p w14:paraId="140B6750" w14:textId="77777777" w:rsidR="00AE74D1" w:rsidRPr="00AC5018" w:rsidRDefault="00AE74D1" w:rsidP="00970F6E"/>
        </w:tc>
      </w:tr>
      <w:tr w:rsidR="00AE74D1" w:rsidRPr="006018D0" w14:paraId="74AE4DCB" w14:textId="77777777" w:rsidTr="009E0E17">
        <w:trPr>
          <w:trHeight w:val="498"/>
        </w:trPr>
        <w:tc>
          <w:tcPr>
            <w:tcW w:w="2340" w:type="dxa"/>
          </w:tcPr>
          <w:p w14:paraId="21EFC400" w14:textId="3CF9762F" w:rsidR="00AE74D1" w:rsidRPr="00AC5018" w:rsidRDefault="00AE74D1" w:rsidP="00970F6E">
            <w:r w:rsidRPr="00AC5018">
              <w:t xml:space="preserve">Barometric </w:t>
            </w:r>
            <w:r w:rsidR="003D0BA3" w:rsidRPr="00AC5018">
              <w:t>p</w:t>
            </w:r>
            <w:r w:rsidRPr="00AC5018">
              <w:t>ressure</w:t>
            </w:r>
          </w:p>
        </w:tc>
        <w:tc>
          <w:tcPr>
            <w:tcW w:w="4500" w:type="dxa"/>
          </w:tcPr>
          <w:p w14:paraId="063EF80A" w14:textId="77777777" w:rsidR="00AE74D1" w:rsidRPr="00AC5018" w:rsidRDefault="00AE74D1" w:rsidP="00D12A34">
            <w:r w:rsidRPr="00AC5018">
              <w:t>Climatronics</w:t>
            </w:r>
          </w:p>
          <w:p w14:paraId="38BE4869" w14:textId="77777777" w:rsidR="00AE74D1" w:rsidRPr="00AC5018" w:rsidRDefault="00AE74D1" w:rsidP="00D12A34">
            <w:r w:rsidRPr="00AC5018">
              <w:t>Met One</w:t>
            </w:r>
          </w:p>
        </w:tc>
        <w:tc>
          <w:tcPr>
            <w:tcW w:w="2520" w:type="dxa"/>
          </w:tcPr>
          <w:p w14:paraId="76ECC77F" w14:textId="77777777" w:rsidR="00AE74D1" w:rsidRPr="00AC5018" w:rsidRDefault="00AE74D1" w:rsidP="00970F6E"/>
        </w:tc>
      </w:tr>
      <w:tr w:rsidR="00AE74D1" w:rsidRPr="006018D0" w14:paraId="0FCA6A97" w14:textId="77777777" w:rsidTr="009E0E17">
        <w:trPr>
          <w:trHeight w:val="487"/>
        </w:trPr>
        <w:tc>
          <w:tcPr>
            <w:tcW w:w="2340" w:type="dxa"/>
          </w:tcPr>
          <w:p w14:paraId="5DEB4BEC" w14:textId="4937C2C3" w:rsidR="00AE74D1" w:rsidRPr="00AC5018" w:rsidRDefault="00AE74D1" w:rsidP="00970F6E">
            <w:r w:rsidRPr="00AC5018">
              <w:t xml:space="preserve">Carbon </w:t>
            </w:r>
            <w:r w:rsidR="003D0BA3" w:rsidRPr="00AC5018">
              <w:t>m</w:t>
            </w:r>
            <w:r w:rsidRPr="00AC5018">
              <w:t>onoxide</w:t>
            </w:r>
          </w:p>
        </w:tc>
        <w:tc>
          <w:tcPr>
            <w:tcW w:w="4500" w:type="dxa"/>
          </w:tcPr>
          <w:p w14:paraId="7D02C8B4" w14:textId="77777777" w:rsidR="00AE74D1" w:rsidRPr="00AC5018" w:rsidRDefault="00AE74D1" w:rsidP="009A4010">
            <w:r w:rsidRPr="00AC5018">
              <w:t>Thermo Model 48i</w:t>
            </w:r>
            <w:r w:rsidR="00B60DB5" w:rsidRPr="00AC5018">
              <w:t>-</w:t>
            </w:r>
            <w:r w:rsidRPr="00AC5018">
              <w:t>TLE</w:t>
            </w:r>
          </w:p>
          <w:p w14:paraId="0D9FEF0F" w14:textId="1E2EAE7A" w:rsidR="008C4409" w:rsidRPr="00AC5018" w:rsidRDefault="008C4409" w:rsidP="009A4010">
            <w:r w:rsidRPr="00AC5018">
              <w:t>Teledyne Model T300U</w:t>
            </w:r>
          </w:p>
        </w:tc>
        <w:tc>
          <w:tcPr>
            <w:tcW w:w="2520" w:type="dxa"/>
          </w:tcPr>
          <w:p w14:paraId="4518B958" w14:textId="5A3D7600" w:rsidR="008C4409" w:rsidRPr="00AC5018" w:rsidRDefault="00AE74D1" w:rsidP="008C4409">
            <w:pPr>
              <w:rPr>
                <w:rFonts w:cstheme="minorHAnsi"/>
              </w:rPr>
            </w:pPr>
            <w:r w:rsidRPr="00AC5018">
              <w:rPr>
                <w:rFonts w:cstheme="minorHAnsi"/>
              </w:rPr>
              <w:t>RFCA-0981-054</w:t>
            </w:r>
            <w:r w:rsidR="00A33BA6" w:rsidRPr="00AC5018">
              <w:rPr>
                <w:rFonts w:cstheme="minorHAnsi"/>
              </w:rPr>
              <w:t xml:space="preserve"> (</w:t>
            </w:r>
            <w:r w:rsidR="00636073" w:rsidRPr="00AC5018">
              <w:rPr>
                <w:rFonts w:cstheme="minorHAnsi"/>
              </w:rPr>
              <w:t>5</w:t>
            </w:r>
            <w:r w:rsidR="00A33BA6" w:rsidRPr="00AC5018">
              <w:rPr>
                <w:rFonts w:cstheme="minorHAnsi"/>
              </w:rPr>
              <w:t>54)</w:t>
            </w:r>
          </w:p>
          <w:p w14:paraId="4072D10B" w14:textId="6BDFE9FD" w:rsidR="008C4409" w:rsidRPr="00AC5018" w:rsidRDefault="008C4409" w:rsidP="008C4409">
            <w:pPr>
              <w:rPr>
                <w:rFonts w:cstheme="minorHAnsi"/>
              </w:rPr>
            </w:pPr>
            <w:r w:rsidRPr="00AC5018">
              <w:rPr>
                <w:rFonts w:cstheme="minorHAnsi"/>
              </w:rPr>
              <w:t>RFCA-1093-093 (593)</w:t>
            </w:r>
          </w:p>
        </w:tc>
      </w:tr>
      <w:tr w:rsidR="00AE74D1" w:rsidRPr="006018D0" w14:paraId="45480657" w14:textId="77777777" w:rsidTr="009E0E17">
        <w:trPr>
          <w:trHeight w:val="487"/>
        </w:trPr>
        <w:tc>
          <w:tcPr>
            <w:tcW w:w="2340" w:type="dxa"/>
          </w:tcPr>
          <w:p w14:paraId="6367E34B" w14:textId="1F8C84D2" w:rsidR="00AE74D1" w:rsidRPr="00AC5018" w:rsidRDefault="00AE74D1" w:rsidP="00970F6E">
            <w:r w:rsidRPr="00AC5018">
              <w:t xml:space="preserve">Hazardous </w:t>
            </w:r>
            <w:r w:rsidR="003D0BA3" w:rsidRPr="00AC5018">
              <w:t>a</w:t>
            </w:r>
            <w:r w:rsidRPr="00AC5018">
              <w:t xml:space="preserve">ir </w:t>
            </w:r>
            <w:r w:rsidR="003D0BA3" w:rsidRPr="00AC5018">
              <w:t>p</w:t>
            </w:r>
            <w:r w:rsidRPr="00AC5018">
              <w:t>ollutants</w:t>
            </w:r>
          </w:p>
        </w:tc>
        <w:tc>
          <w:tcPr>
            <w:tcW w:w="4500" w:type="dxa"/>
          </w:tcPr>
          <w:p w14:paraId="2387962E" w14:textId="334506EE" w:rsidR="00AE74D1" w:rsidRPr="00AC5018" w:rsidRDefault="005B3D4D" w:rsidP="005B3D4D">
            <w:r w:rsidRPr="00AC5018">
              <w:t>24</w:t>
            </w:r>
            <w:r w:rsidR="001564FA" w:rsidRPr="00AC5018">
              <w:t>-</w:t>
            </w:r>
            <w:r w:rsidRPr="00AC5018">
              <w:t xml:space="preserve">hour </w:t>
            </w:r>
            <w:r w:rsidR="00154462" w:rsidRPr="00AC5018">
              <w:t>6-liter</w:t>
            </w:r>
            <w:r w:rsidRPr="00AC5018">
              <w:t xml:space="preserve"> sub-ambient canister samplers, designed and built by ME DEP</w:t>
            </w:r>
          </w:p>
        </w:tc>
        <w:tc>
          <w:tcPr>
            <w:tcW w:w="2520" w:type="dxa"/>
          </w:tcPr>
          <w:p w14:paraId="239925B3" w14:textId="77777777" w:rsidR="00AE74D1" w:rsidRPr="00AC5018" w:rsidRDefault="005B3D4D" w:rsidP="00970F6E">
            <w:r w:rsidRPr="00AC5018">
              <w:t>TO-15</w:t>
            </w:r>
          </w:p>
        </w:tc>
      </w:tr>
      <w:tr w:rsidR="00072D04" w:rsidRPr="006018D0" w14:paraId="589B1F70" w14:textId="77777777" w:rsidTr="009E0E17">
        <w:trPr>
          <w:trHeight w:val="487"/>
        </w:trPr>
        <w:tc>
          <w:tcPr>
            <w:tcW w:w="2340" w:type="dxa"/>
          </w:tcPr>
          <w:p w14:paraId="5A56B9DE" w14:textId="124C2D52" w:rsidR="00072D04" w:rsidRPr="00AC5018" w:rsidRDefault="00072D04" w:rsidP="00970F6E">
            <w:r>
              <w:t>Hydrogen Sulfide</w:t>
            </w:r>
          </w:p>
        </w:tc>
        <w:tc>
          <w:tcPr>
            <w:tcW w:w="4500" w:type="dxa"/>
          </w:tcPr>
          <w:p w14:paraId="4C256E9C" w14:textId="0E44CA59" w:rsidR="00072D04" w:rsidRPr="00AC5018" w:rsidRDefault="00072D04" w:rsidP="005B3D4D">
            <w:r>
              <w:t>Teledyne N101</w:t>
            </w:r>
          </w:p>
        </w:tc>
        <w:tc>
          <w:tcPr>
            <w:tcW w:w="2520" w:type="dxa"/>
          </w:tcPr>
          <w:p w14:paraId="53114544" w14:textId="77777777" w:rsidR="00072D04" w:rsidRPr="00AC5018" w:rsidRDefault="00072D04" w:rsidP="00970F6E"/>
        </w:tc>
      </w:tr>
      <w:tr w:rsidR="00AE74D1" w:rsidRPr="006018D0" w14:paraId="547FF356" w14:textId="77777777" w:rsidTr="009E0E17">
        <w:trPr>
          <w:trHeight w:val="487"/>
        </w:trPr>
        <w:tc>
          <w:tcPr>
            <w:tcW w:w="2340" w:type="dxa"/>
          </w:tcPr>
          <w:p w14:paraId="005109A3" w14:textId="6CD039D6" w:rsidR="00AE74D1" w:rsidRPr="00AC5018" w:rsidRDefault="00AE74D1" w:rsidP="00970F6E">
            <w:r w:rsidRPr="00AC5018">
              <w:t xml:space="preserve">Mercury </w:t>
            </w:r>
            <w:r w:rsidR="003D0BA3" w:rsidRPr="00AC5018">
              <w:t>d</w:t>
            </w:r>
            <w:r w:rsidRPr="00AC5018">
              <w:t>eposition</w:t>
            </w:r>
          </w:p>
        </w:tc>
        <w:tc>
          <w:tcPr>
            <w:tcW w:w="4500" w:type="dxa"/>
          </w:tcPr>
          <w:p w14:paraId="3FEB586E" w14:textId="77777777" w:rsidR="00AE74D1" w:rsidRPr="00AC5018" w:rsidRDefault="00AE74D1" w:rsidP="00970F6E">
            <w:r w:rsidRPr="00AC5018">
              <w:t>Aerochem Metrics</w:t>
            </w:r>
          </w:p>
          <w:p w14:paraId="42AC3FDD" w14:textId="77777777" w:rsidR="00AE74D1" w:rsidRPr="00AC5018" w:rsidRDefault="00AE74D1" w:rsidP="00970F6E">
            <w:r w:rsidRPr="00AC5018">
              <w:t>N-CON Wet Deposition collector</w:t>
            </w:r>
          </w:p>
        </w:tc>
        <w:tc>
          <w:tcPr>
            <w:tcW w:w="2520" w:type="dxa"/>
          </w:tcPr>
          <w:p w14:paraId="651AE995" w14:textId="77777777" w:rsidR="00AE74D1" w:rsidRPr="00AC5018" w:rsidRDefault="00AE74D1" w:rsidP="00970F6E"/>
        </w:tc>
      </w:tr>
      <w:tr w:rsidR="00AE74D1" w:rsidRPr="006018D0" w14:paraId="54FCC292" w14:textId="77777777" w:rsidTr="009E0E17">
        <w:trPr>
          <w:trHeight w:val="243"/>
        </w:trPr>
        <w:tc>
          <w:tcPr>
            <w:tcW w:w="2340" w:type="dxa"/>
          </w:tcPr>
          <w:p w14:paraId="4BA70DE5" w14:textId="0B47C6E0" w:rsidR="00AE74D1" w:rsidRPr="00AC5018" w:rsidRDefault="00AE74D1" w:rsidP="00970F6E">
            <w:r w:rsidRPr="00AC5018">
              <w:t xml:space="preserve">Nitrogen </w:t>
            </w:r>
            <w:r w:rsidR="003D0BA3" w:rsidRPr="00AC5018">
              <w:t>d</w:t>
            </w:r>
            <w:r w:rsidRPr="00AC5018">
              <w:t>ioxide</w:t>
            </w:r>
          </w:p>
        </w:tc>
        <w:tc>
          <w:tcPr>
            <w:tcW w:w="4500" w:type="dxa"/>
          </w:tcPr>
          <w:p w14:paraId="62CCFA5B" w14:textId="1D181CFF" w:rsidR="00636073" w:rsidRPr="00AC5018" w:rsidRDefault="00AE74D1" w:rsidP="00A3398F">
            <w:r w:rsidRPr="00AC5018">
              <w:t>Thermo Model 42i</w:t>
            </w:r>
            <w:r w:rsidR="002A470D" w:rsidRPr="00AC5018">
              <w:t>-TL</w:t>
            </w:r>
            <w:r w:rsidR="00B60DB5" w:rsidRPr="00AC5018">
              <w:t>E</w:t>
            </w:r>
          </w:p>
        </w:tc>
        <w:tc>
          <w:tcPr>
            <w:tcW w:w="2520" w:type="dxa"/>
          </w:tcPr>
          <w:p w14:paraId="6CAD7209" w14:textId="6B46FB00" w:rsidR="00636073" w:rsidRPr="00AC5018" w:rsidRDefault="00AE74D1" w:rsidP="00970F6E">
            <w:r w:rsidRPr="00AC5018">
              <w:t>RFNA-1289-074</w:t>
            </w:r>
            <w:r w:rsidR="00A33BA6" w:rsidRPr="00AC5018">
              <w:t xml:space="preserve"> (</w:t>
            </w:r>
            <w:r w:rsidR="00636073" w:rsidRPr="00AC5018">
              <w:t>5</w:t>
            </w:r>
            <w:r w:rsidR="00A33BA6" w:rsidRPr="00AC5018">
              <w:t>74)</w:t>
            </w:r>
          </w:p>
        </w:tc>
      </w:tr>
      <w:tr w:rsidR="00AE74D1" w:rsidRPr="006018D0" w14:paraId="6CBD8AFF" w14:textId="77777777" w:rsidTr="009E0E17">
        <w:trPr>
          <w:trHeight w:val="498"/>
        </w:trPr>
        <w:tc>
          <w:tcPr>
            <w:tcW w:w="2340" w:type="dxa"/>
          </w:tcPr>
          <w:p w14:paraId="7FC14C41" w14:textId="77777777" w:rsidR="00AE74D1" w:rsidRPr="00AC5018" w:rsidRDefault="00AE74D1" w:rsidP="00970F6E">
            <w:r w:rsidRPr="00AC5018">
              <w:t>Organic/Elemental Carbon</w:t>
            </w:r>
          </w:p>
        </w:tc>
        <w:tc>
          <w:tcPr>
            <w:tcW w:w="4500" w:type="dxa"/>
          </w:tcPr>
          <w:p w14:paraId="35974510" w14:textId="73B45BE4" w:rsidR="00AE74D1" w:rsidRPr="00AC5018" w:rsidRDefault="00AE74D1" w:rsidP="00970F6E">
            <w:pPr>
              <w:rPr>
                <w:vertAlign w:val="superscript"/>
              </w:rPr>
            </w:pPr>
            <w:r w:rsidRPr="00AC5018">
              <w:t>Sunset Semicontinuous OC/EC Carbon Aerosol Analyzer</w:t>
            </w:r>
          </w:p>
        </w:tc>
        <w:tc>
          <w:tcPr>
            <w:tcW w:w="2520" w:type="dxa"/>
          </w:tcPr>
          <w:p w14:paraId="07413C93" w14:textId="30161CD3" w:rsidR="00AE74D1" w:rsidRPr="00AC5018" w:rsidRDefault="00AE74D1" w:rsidP="00970F6E"/>
        </w:tc>
      </w:tr>
      <w:tr w:rsidR="00AE74D1" w:rsidRPr="006018D0" w14:paraId="62133AFA" w14:textId="77777777" w:rsidTr="009E0E17">
        <w:trPr>
          <w:trHeight w:val="243"/>
        </w:trPr>
        <w:tc>
          <w:tcPr>
            <w:tcW w:w="2340" w:type="dxa"/>
          </w:tcPr>
          <w:p w14:paraId="1EEA03F5" w14:textId="3E30E14E" w:rsidR="00AE74D1" w:rsidRPr="00AC5018" w:rsidRDefault="00AE74D1" w:rsidP="00970F6E">
            <w:r w:rsidRPr="00AC5018">
              <w:t xml:space="preserve">Oxides of </w:t>
            </w:r>
            <w:r w:rsidR="003D0BA3" w:rsidRPr="00AC5018">
              <w:t>n</w:t>
            </w:r>
            <w:r w:rsidRPr="00AC5018">
              <w:t>itrogen</w:t>
            </w:r>
          </w:p>
        </w:tc>
        <w:tc>
          <w:tcPr>
            <w:tcW w:w="4500" w:type="dxa"/>
          </w:tcPr>
          <w:p w14:paraId="12A6806F" w14:textId="79BB9B3E" w:rsidR="00AE74D1" w:rsidRPr="00AC5018" w:rsidRDefault="00AE74D1" w:rsidP="00970F6E">
            <w:r w:rsidRPr="00AC5018">
              <w:t>Thermo Model 42i</w:t>
            </w:r>
            <w:r w:rsidR="00B60DB5" w:rsidRPr="00AC5018">
              <w:t>-</w:t>
            </w:r>
            <w:r w:rsidRPr="00AC5018">
              <w:t>Y</w:t>
            </w:r>
          </w:p>
        </w:tc>
        <w:tc>
          <w:tcPr>
            <w:tcW w:w="2520" w:type="dxa"/>
          </w:tcPr>
          <w:p w14:paraId="1899DF2B" w14:textId="6F5E0296" w:rsidR="00AE74D1" w:rsidRPr="00AC5018" w:rsidRDefault="00AE74D1" w:rsidP="00970F6E"/>
        </w:tc>
      </w:tr>
      <w:tr w:rsidR="00AE74D1" w:rsidRPr="006018D0" w14:paraId="39B0699C" w14:textId="77777777" w:rsidTr="009E0E17">
        <w:trPr>
          <w:trHeight w:val="487"/>
        </w:trPr>
        <w:tc>
          <w:tcPr>
            <w:tcW w:w="2340" w:type="dxa"/>
          </w:tcPr>
          <w:p w14:paraId="16CA782B" w14:textId="77777777" w:rsidR="00AE74D1" w:rsidRPr="00AC5018" w:rsidRDefault="00AE74D1" w:rsidP="00970F6E">
            <w:r w:rsidRPr="00AC5018">
              <w:t>Ozone</w:t>
            </w:r>
          </w:p>
        </w:tc>
        <w:tc>
          <w:tcPr>
            <w:tcW w:w="4500" w:type="dxa"/>
          </w:tcPr>
          <w:p w14:paraId="7E4F870E" w14:textId="650E6CA7" w:rsidR="00AE74D1" w:rsidRPr="00AC5018" w:rsidRDefault="00AE74D1" w:rsidP="00EF3AAF">
            <w:r w:rsidRPr="00AC5018">
              <w:t>Thermo Models 49i</w:t>
            </w:r>
            <w:r w:rsidR="00E6140E" w:rsidRPr="00AC5018">
              <w:t>; 49iQ</w:t>
            </w:r>
          </w:p>
          <w:p w14:paraId="2F9A7F30" w14:textId="1CF40967" w:rsidR="00636073" w:rsidRPr="00AC5018" w:rsidRDefault="00636073" w:rsidP="00EF3AAF">
            <w:r w:rsidRPr="00AC5018">
              <w:t>Teledyne N400</w:t>
            </w:r>
          </w:p>
        </w:tc>
        <w:tc>
          <w:tcPr>
            <w:tcW w:w="2520" w:type="dxa"/>
          </w:tcPr>
          <w:p w14:paraId="678BAE4E" w14:textId="77777777" w:rsidR="00AE74D1" w:rsidRPr="00AC5018" w:rsidRDefault="00AE74D1" w:rsidP="00970F6E">
            <w:r w:rsidRPr="00AC5018">
              <w:t>EQOA-0880-047</w:t>
            </w:r>
            <w:r w:rsidR="00A33BA6" w:rsidRPr="00AC5018">
              <w:t xml:space="preserve"> (047)</w:t>
            </w:r>
          </w:p>
          <w:p w14:paraId="19324C93" w14:textId="68B06F63" w:rsidR="00636073" w:rsidRPr="00AC5018" w:rsidRDefault="00636073" w:rsidP="00970F6E">
            <w:r w:rsidRPr="00AC5018">
              <w:t>EQOA-0922-087 (087)</w:t>
            </w:r>
          </w:p>
        </w:tc>
      </w:tr>
      <w:tr w:rsidR="00AE74D1" w:rsidRPr="00E1465A" w14:paraId="09F215A4" w14:textId="77777777" w:rsidTr="009E0E17">
        <w:trPr>
          <w:trHeight w:val="243"/>
        </w:trPr>
        <w:tc>
          <w:tcPr>
            <w:tcW w:w="2340" w:type="dxa"/>
          </w:tcPr>
          <w:p w14:paraId="3FD06714" w14:textId="744046DF" w:rsidR="00AE74D1" w:rsidRPr="00AC5018" w:rsidRDefault="00AE74D1" w:rsidP="00970F6E">
            <w:r w:rsidRPr="00AC5018">
              <w:t xml:space="preserve">PM 10 </w:t>
            </w:r>
            <w:r w:rsidR="003D0BA3" w:rsidRPr="00AC5018">
              <w:t>c</w:t>
            </w:r>
            <w:r w:rsidRPr="00AC5018">
              <w:t>ontinuous</w:t>
            </w:r>
          </w:p>
        </w:tc>
        <w:tc>
          <w:tcPr>
            <w:tcW w:w="4500" w:type="dxa"/>
          </w:tcPr>
          <w:p w14:paraId="390F4933" w14:textId="7B1E33BE" w:rsidR="00AE74D1" w:rsidRPr="00AC5018" w:rsidRDefault="008810DD" w:rsidP="00970F6E">
            <w:pPr>
              <w:rPr>
                <w:highlight w:val="yellow"/>
                <w:lang w:val="de-DE"/>
              </w:rPr>
            </w:pPr>
            <w:r w:rsidRPr="00AC5018">
              <w:rPr>
                <w:lang w:val="de-DE"/>
              </w:rPr>
              <w:t>Teledyne API Model T640x</w:t>
            </w:r>
          </w:p>
        </w:tc>
        <w:tc>
          <w:tcPr>
            <w:tcW w:w="2520" w:type="dxa"/>
          </w:tcPr>
          <w:p w14:paraId="1A7808B0" w14:textId="4F1CF286" w:rsidR="00886B5B" w:rsidRPr="00AC5018" w:rsidRDefault="008810DD" w:rsidP="00886B5B">
            <w:pPr>
              <w:rPr>
                <w:strike/>
              </w:rPr>
            </w:pPr>
            <w:r w:rsidRPr="00AC5018">
              <w:t>EQPM-0516-</w:t>
            </w:r>
            <w:r w:rsidR="00A33BA6" w:rsidRPr="00AC5018">
              <w:t>2</w:t>
            </w:r>
            <w:r w:rsidRPr="00AC5018">
              <w:t>39</w:t>
            </w:r>
            <w:r w:rsidR="00A33BA6" w:rsidRPr="00AC5018">
              <w:t xml:space="preserve"> (639)</w:t>
            </w:r>
          </w:p>
        </w:tc>
      </w:tr>
      <w:tr w:rsidR="00AE74D1" w:rsidRPr="006018D0" w14:paraId="47ACB776" w14:textId="77777777" w:rsidTr="009E0E17">
        <w:trPr>
          <w:trHeight w:val="487"/>
        </w:trPr>
        <w:tc>
          <w:tcPr>
            <w:tcW w:w="2340" w:type="dxa"/>
          </w:tcPr>
          <w:p w14:paraId="0EDF0765" w14:textId="60EBDB89" w:rsidR="00AE74D1" w:rsidRPr="00AC5018" w:rsidRDefault="00AE74D1" w:rsidP="00305BD1">
            <w:r w:rsidRPr="00AC5018">
              <w:t xml:space="preserve">PM 2.5 </w:t>
            </w:r>
            <w:r w:rsidR="003D0BA3" w:rsidRPr="00AC5018">
              <w:t>c</w:t>
            </w:r>
            <w:r w:rsidRPr="00AC5018">
              <w:t>ontinuous</w:t>
            </w:r>
          </w:p>
        </w:tc>
        <w:tc>
          <w:tcPr>
            <w:tcW w:w="4500" w:type="dxa"/>
          </w:tcPr>
          <w:p w14:paraId="1D2B6BA9" w14:textId="3BB82013" w:rsidR="00AE74D1" w:rsidRPr="00AC5018" w:rsidRDefault="00AE74D1" w:rsidP="00970F6E">
            <w:r w:rsidRPr="00AC5018">
              <w:t>M</w:t>
            </w:r>
            <w:r w:rsidR="004258B4">
              <w:t>et</w:t>
            </w:r>
            <w:r w:rsidRPr="00AC5018">
              <w:t xml:space="preserve"> One BAM Model 1020</w:t>
            </w:r>
          </w:p>
          <w:p w14:paraId="25CDEE30" w14:textId="0F4BFB2C" w:rsidR="008810DD" w:rsidRPr="00AC5018" w:rsidRDefault="008810DD" w:rsidP="00D81F2E">
            <w:r w:rsidRPr="00AC5018">
              <w:t>Teledyne API Model T640x</w:t>
            </w:r>
          </w:p>
        </w:tc>
        <w:tc>
          <w:tcPr>
            <w:tcW w:w="2520" w:type="dxa"/>
          </w:tcPr>
          <w:p w14:paraId="664EF713" w14:textId="6C9ABC15" w:rsidR="00B5324C" w:rsidRPr="00AC5018" w:rsidRDefault="00AE74D1" w:rsidP="00696289">
            <w:pPr>
              <w:rPr>
                <w:strike/>
              </w:rPr>
            </w:pPr>
            <w:r w:rsidRPr="00AC5018">
              <w:t>EQPM-0308-170</w:t>
            </w:r>
            <w:r w:rsidR="00A33BA6" w:rsidRPr="00AC5018">
              <w:t xml:space="preserve"> (170)</w:t>
            </w:r>
          </w:p>
          <w:p w14:paraId="341C95D4" w14:textId="6CCFAC48" w:rsidR="008810DD" w:rsidRPr="00AC5018" w:rsidRDefault="008810DD" w:rsidP="00696289">
            <w:r w:rsidRPr="00AC5018">
              <w:t>EQPM-0516-</w:t>
            </w:r>
            <w:r w:rsidR="00A33BA6" w:rsidRPr="00AC5018">
              <w:t>23</w:t>
            </w:r>
            <w:r w:rsidR="00AE40E2" w:rsidRPr="00AC5018">
              <w:t>8</w:t>
            </w:r>
            <w:r w:rsidR="00A33BA6" w:rsidRPr="00AC5018">
              <w:t xml:space="preserve"> (638)</w:t>
            </w:r>
          </w:p>
        </w:tc>
      </w:tr>
      <w:tr w:rsidR="00AE74D1" w:rsidRPr="006018D0" w14:paraId="300FD42A" w14:textId="77777777" w:rsidTr="009E0E17">
        <w:trPr>
          <w:trHeight w:val="243"/>
        </w:trPr>
        <w:tc>
          <w:tcPr>
            <w:tcW w:w="2340" w:type="dxa"/>
          </w:tcPr>
          <w:p w14:paraId="480714B7" w14:textId="77777777" w:rsidR="00AE74D1" w:rsidRPr="00AC5018" w:rsidRDefault="00AE74D1" w:rsidP="00970F6E">
            <w:r w:rsidRPr="00AC5018">
              <w:t>PM 2.5 FRM</w:t>
            </w:r>
          </w:p>
        </w:tc>
        <w:tc>
          <w:tcPr>
            <w:tcW w:w="4500" w:type="dxa"/>
          </w:tcPr>
          <w:p w14:paraId="52B28B11" w14:textId="023241F5" w:rsidR="00AE74D1" w:rsidRPr="00AC5018" w:rsidRDefault="00AE74D1" w:rsidP="00970F6E">
            <w:r w:rsidRPr="00AC5018">
              <w:t xml:space="preserve">Thermo </w:t>
            </w:r>
            <w:r w:rsidR="00305BD1" w:rsidRPr="00AC5018">
              <w:t>Single Model 2000i</w:t>
            </w:r>
            <w:r w:rsidR="007C47B4" w:rsidRPr="00AC5018">
              <w:t xml:space="preserve"> w/ VSCC</w:t>
            </w:r>
          </w:p>
        </w:tc>
        <w:tc>
          <w:tcPr>
            <w:tcW w:w="2520" w:type="dxa"/>
          </w:tcPr>
          <w:p w14:paraId="268DFC2B" w14:textId="05F97789" w:rsidR="00AE74D1" w:rsidRPr="00AC5018" w:rsidRDefault="00AE74D1" w:rsidP="00305BD1">
            <w:r w:rsidRPr="00AC5018">
              <w:t>RFPS-1006-143</w:t>
            </w:r>
            <w:r w:rsidR="00A33BA6" w:rsidRPr="00AC5018">
              <w:t xml:space="preserve"> (143)</w:t>
            </w:r>
          </w:p>
        </w:tc>
      </w:tr>
      <w:tr w:rsidR="00AE74D1" w:rsidRPr="006018D0" w14:paraId="530EABCC" w14:textId="77777777" w:rsidTr="009E0E17">
        <w:trPr>
          <w:trHeight w:val="243"/>
        </w:trPr>
        <w:tc>
          <w:tcPr>
            <w:tcW w:w="2340" w:type="dxa"/>
          </w:tcPr>
          <w:p w14:paraId="6A4B213A" w14:textId="535200CB" w:rsidR="00AE74D1" w:rsidRPr="00AC5018" w:rsidRDefault="00AE74D1" w:rsidP="00970F6E">
            <w:r w:rsidRPr="00AC5018">
              <w:t xml:space="preserve">PM </w:t>
            </w:r>
            <w:r w:rsidR="003D0BA3" w:rsidRPr="00AC5018">
              <w:t>c</w:t>
            </w:r>
            <w:r w:rsidRPr="00AC5018">
              <w:t>oarse</w:t>
            </w:r>
          </w:p>
        </w:tc>
        <w:tc>
          <w:tcPr>
            <w:tcW w:w="4500" w:type="dxa"/>
          </w:tcPr>
          <w:p w14:paraId="5F46A355" w14:textId="44252F7C" w:rsidR="00AE74D1" w:rsidRPr="00AC5018" w:rsidRDefault="00521A0F" w:rsidP="00970F6E">
            <w:r w:rsidRPr="00AC5018">
              <w:t>Teledyne T640x</w:t>
            </w:r>
          </w:p>
        </w:tc>
        <w:tc>
          <w:tcPr>
            <w:tcW w:w="2520" w:type="dxa"/>
          </w:tcPr>
          <w:p w14:paraId="33F4D7FC" w14:textId="177EF8A2" w:rsidR="00AE74D1" w:rsidRPr="00AC5018" w:rsidRDefault="00717D13" w:rsidP="00970F6E">
            <w:r w:rsidRPr="00AC5018">
              <w:t>EQPM-0516-</w:t>
            </w:r>
            <w:r w:rsidR="00A33BA6" w:rsidRPr="00AC5018">
              <w:t>2</w:t>
            </w:r>
            <w:r w:rsidRPr="00AC5018">
              <w:t>40</w:t>
            </w:r>
            <w:r w:rsidR="00A33BA6" w:rsidRPr="00AC5018">
              <w:t xml:space="preserve"> (640)</w:t>
            </w:r>
          </w:p>
        </w:tc>
      </w:tr>
      <w:tr w:rsidR="00AE74D1" w:rsidRPr="006018D0" w14:paraId="07DE3668" w14:textId="77777777" w:rsidTr="009E0E17">
        <w:trPr>
          <w:trHeight w:val="243"/>
        </w:trPr>
        <w:tc>
          <w:tcPr>
            <w:tcW w:w="2340" w:type="dxa"/>
          </w:tcPr>
          <w:p w14:paraId="74E1955C" w14:textId="0BF5466A" w:rsidR="00AE74D1" w:rsidRPr="00AC5018" w:rsidRDefault="00AE74D1" w:rsidP="00970F6E">
            <w:r w:rsidRPr="00AC5018">
              <w:t xml:space="preserve">PM </w:t>
            </w:r>
            <w:r w:rsidR="003D0BA3" w:rsidRPr="00AC5018">
              <w:t>s</w:t>
            </w:r>
            <w:r w:rsidRPr="00AC5018">
              <w:t>peciation</w:t>
            </w:r>
          </w:p>
        </w:tc>
        <w:tc>
          <w:tcPr>
            <w:tcW w:w="4500" w:type="dxa"/>
          </w:tcPr>
          <w:p w14:paraId="0D2BEBFA" w14:textId="77777777" w:rsidR="00AE74D1" w:rsidRPr="00AC5018" w:rsidRDefault="00AE74D1" w:rsidP="00970F6E">
            <w:r w:rsidRPr="00AC5018">
              <w:t>IMPROVE Sampler</w:t>
            </w:r>
          </w:p>
        </w:tc>
        <w:tc>
          <w:tcPr>
            <w:tcW w:w="2520" w:type="dxa"/>
          </w:tcPr>
          <w:p w14:paraId="69088B8B" w14:textId="77777777" w:rsidR="00AE74D1" w:rsidRPr="00AC5018" w:rsidRDefault="00AE74D1" w:rsidP="00970F6E"/>
        </w:tc>
      </w:tr>
      <w:tr w:rsidR="00AE74D1" w:rsidRPr="006018D0" w14:paraId="78C0774C" w14:textId="77777777" w:rsidTr="009E0E17">
        <w:trPr>
          <w:trHeight w:val="254"/>
        </w:trPr>
        <w:tc>
          <w:tcPr>
            <w:tcW w:w="2340" w:type="dxa"/>
          </w:tcPr>
          <w:p w14:paraId="72D9DE43" w14:textId="77777777" w:rsidR="00AE74D1" w:rsidRPr="00AC5018" w:rsidRDefault="00AE74D1" w:rsidP="00970F6E">
            <w:r w:rsidRPr="00AC5018">
              <w:t>Precipitation</w:t>
            </w:r>
          </w:p>
        </w:tc>
        <w:tc>
          <w:tcPr>
            <w:tcW w:w="4500" w:type="dxa"/>
          </w:tcPr>
          <w:p w14:paraId="2B30B02B" w14:textId="77777777" w:rsidR="00AE74D1" w:rsidRPr="00AC5018" w:rsidRDefault="00AE74D1" w:rsidP="00970F6E">
            <w:r w:rsidRPr="00AC5018">
              <w:t>ETI Instrument Systems NOAH IV</w:t>
            </w:r>
          </w:p>
        </w:tc>
        <w:tc>
          <w:tcPr>
            <w:tcW w:w="2520" w:type="dxa"/>
          </w:tcPr>
          <w:p w14:paraId="05E336F8" w14:textId="77777777" w:rsidR="00AE74D1" w:rsidRPr="00AC5018" w:rsidRDefault="00AE74D1" w:rsidP="00970F6E"/>
        </w:tc>
      </w:tr>
      <w:tr w:rsidR="00AE74D1" w:rsidRPr="006018D0" w14:paraId="7610FDB4" w14:textId="77777777" w:rsidTr="009E0E17">
        <w:trPr>
          <w:trHeight w:val="975"/>
        </w:trPr>
        <w:tc>
          <w:tcPr>
            <w:tcW w:w="2340" w:type="dxa"/>
          </w:tcPr>
          <w:p w14:paraId="0AAD8916" w14:textId="5B9AFBBD" w:rsidR="00AE74D1" w:rsidRPr="00AC5018" w:rsidRDefault="00AE74D1" w:rsidP="00970F6E">
            <w:r w:rsidRPr="00AC5018">
              <w:t xml:space="preserve">Relative </w:t>
            </w:r>
            <w:r w:rsidR="003D0BA3" w:rsidRPr="00AC5018">
              <w:t>h</w:t>
            </w:r>
            <w:r w:rsidRPr="00AC5018">
              <w:t>umidity</w:t>
            </w:r>
          </w:p>
        </w:tc>
        <w:tc>
          <w:tcPr>
            <w:tcW w:w="4500" w:type="dxa"/>
          </w:tcPr>
          <w:p w14:paraId="3E70C8D0" w14:textId="77777777" w:rsidR="00AE74D1" w:rsidRPr="00AC5018" w:rsidRDefault="00AE74D1" w:rsidP="00D12A34">
            <w:r w:rsidRPr="00AC5018">
              <w:t>Climatronics</w:t>
            </w:r>
          </w:p>
          <w:p w14:paraId="171996F5" w14:textId="77777777" w:rsidR="00AE74D1" w:rsidRPr="00AC5018" w:rsidRDefault="00AE74D1" w:rsidP="00D12A34">
            <w:r w:rsidRPr="00AC5018">
              <w:t>Met One</w:t>
            </w:r>
          </w:p>
          <w:p w14:paraId="16C50B59" w14:textId="77777777" w:rsidR="001564FA" w:rsidRPr="00AC5018" w:rsidRDefault="001564FA" w:rsidP="00D12A34">
            <w:r w:rsidRPr="00AC5018">
              <w:t>Rotronic HygroClip HC2-S</w:t>
            </w:r>
          </w:p>
          <w:p w14:paraId="07D4B9C5" w14:textId="2C5AABF5" w:rsidR="00B82937" w:rsidRPr="00AC5018" w:rsidRDefault="00B82937" w:rsidP="00D12A34">
            <w:r w:rsidRPr="00AC5018">
              <w:t xml:space="preserve">Senva </w:t>
            </w:r>
          </w:p>
        </w:tc>
        <w:tc>
          <w:tcPr>
            <w:tcW w:w="2520" w:type="dxa"/>
          </w:tcPr>
          <w:p w14:paraId="06E764C1" w14:textId="77777777" w:rsidR="00AE74D1" w:rsidRPr="00AC5018" w:rsidRDefault="00AE74D1" w:rsidP="00970F6E"/>
        </w:tc>
      </w:tr>
      <w:tr w:rsidR="00AE74D1" w:rsidRPr="006018D0" w14:paraId="36CBF472" w14:textId="77777777" w:rsidTr="009E0E17">
        <w:trPr>
          <w:trHeight w:val="487"/>
        </w:trPr>
        <w:tc>
          <w:tcPr>
            <w:tcW w:w="2340" w:type="dxa"/>
          </w:tcPr>
          <w:p w14:paraId="04E1C812" w14:textId="63B87A71" w:rsidR="00AE74D1" w:rsidRPr="00AC5018" w:rsidRDefault="00AE74D1" w:rsidP="00970F6E">
            <w:r w:rsidRPr="00AC5018">
              <w:t xml:space="preserve">Solar </w:t>
            </w:r>
            <w:r w:rsidR="003D0BA3" w:rsidRPr="00AC5018">
              <w:t>r</w:t>
            </w:r>
            <w:r w:rsidRPr="00AC5018">
              <w:t>adiation</w:t>
            </w:r>
          </w:p>
        </w:tc>
        <w:tc>
          <w:tcPr>
            <w:tcW w:w="4500" w:type="dxa"/>
          </w:tcPr>
          <w:p w14:paraId="64C520BF" w14:textId="77777777" w:rsidR="00AE74D1" w:rsidRPr="00AC5018" w:rsidRDefault="00AE74D1" w:rsidP="00D12A34">
            <w:r w:rsidRPr="00AC5018">
              <w:t>Climatronics</w:t>
            </w:r>
          </w:p>
          <w:p w14:paraId="798620CA" w14:textId="57EA46B1" w:rsidR="00AE74D1" w:rsidRPr="00AC5018" w:rsidRDefault="00AE40E2" w:rsidP="00D12A34">
            <w:r w:rsidRPr="00AC5018">
              <w:t>Kipp &amp; Zonen</w:t>
            </w:r>
          </w:p>
        </w:tc>
        <w:tc>
          <w:tcPr>
            <w:tcW w:w="2520" w:type="dxa"/>
          </w:tcPr>
          <w:p w14:paraId="29A4EAAF" w14:textId="77777777" w:rsidR="00AE74D1" w:rsidRPr="00AC5018" w:rsidRDefault="00AE74D1" w:rsidP="00970F6E"/>
        </w:tc>
      </w:tr>
      <w:tr w:rsidR="00B665CA" w:rsidRPr="006018D0" w14:paraId="675D45E0" w14:textId="77777777" w:rsidTr="009E0E17">
        <w:trPr>
          <w:trHeight w:val="498"/>
        </w:trPr>
        <w:tc>
          <w:tcPr>
            <w:tcW w:w="2340" w:type="dxa"/>
          </w:tcPr>
          <w:p w14:paraId="496D8E15" w14:textId="373E39C3" w:rsidR="00B665CA" w:rsidRPr="00AC5018" w:rsidRDefault="00B665CA" w:rsidP="00970F6E">
            <w:r w:rsidRPr="00AC5018">
              <w:t xml:space="preserve">Sulfur </w:t>
            </w:r>
            <w:r w:rsidR="003D0BA3" w:rsidRPr="00AC5018">
              <w:t>d</w:t>
            </w:r>
            <w:r w:rsidRPr="00AC5018">
              <w:t>ioxide</w:t>
            </w:r>
          </w:p>
        </w:tc>
        <w:tc>
          <w:tcPr>
            <w:tcW w:w="4500" w:type="dxa"/>
          </w:tcPr>
          <w:p w14:paraId="0FAA17EF" w14:textId="77777777" w:rsidR="00B665CA" w:rsidRPr="00AC5018" w:rsidRDefault="00B665CA" w:rsidP="00970F6E">
            <w:r w:rsidRPr="00AC5018">
              <w:t>Thermo Model 43i-TLE</w:t>
            </w:r>
          </w:p>
          <w:p w14:paraId="0AF09F36" w14:textId="14516879" w:rsidR="00B665CA" w:rsidRPr="00AC5018" w:rsidRDefault="00B665CA" w:rsidP="00970F6E">
            <w:r w:rsidRPr="00AC5018">
              <w:t>Teledyne Model T</w:t>
            </w:r>
            <w:r w:rsidR="00582E7C" w:rsidRPr="00AC5018">
              <w:t>1</w:t>
            </w:r>
            <w:r w:rsidRPr="00AC5018">
              <w:t>00U</w:t>
            </w:r>
          </w:p>
        </w:tc>
        <w:tc>
          <w:tcPr>
            <w:tcW w:w="2520" w:type="dxa"/>
          </w:tcPr>
          <w:p w14:paraId="37338604" w14:textId="55176A41" w:rsidR="00B665CA" w:rsidRPr="00AC5018" w:rsidRDefault="00B665CA" w:rsidP="00970F6E">
            <w:r w:rsidRPr="00AC5018">
              <w:t>EQSA-0486-060 (</w:t>
            </w:r>
            <w:r w:rsidR="00636073" w:rsidRPr="00AC5018">
              <w:t>5</w:t>
            </w:r>
            <w:r w:rsidRPr="00AC5018">
              <w:t>60)</w:t>
            </w:r>
          </w:p>
          <w:p w14:paraId="4C189D74" w14:textId="64DC20B7" w:rsidR="00B665CA" w:rsidRPr="00AC5018" w:rsidRDefault="00B665CA" w:rsidP="00970F6E">
            <w:r w:rsidRPr="00AC5018">
              <w:t>EQSA-0495-100 (600)</w:t>
            </w:r>
          </w:p>
        </w:tc>
      </w:tr>
      <w:tr w:rsidR="00B665CA" w:rsidRPr="006018D0" w14:paraId="602D0190" w14:textId="77777777" w:rsidTr="009E0E17">
        <w:trPr>
          <w:trHeight w:val="731"/>
        </w:trPr>
        <w:tc>
          <w:tcPr>
            <w:tcW w:w="2340" w:type="dxa"/>
          </w:tcPr>
          <w:p w14:paraId="004EA14F" w14:textId="51D6A387" w:rsidR="00B665CA" w:rsidRPr="00AC5018" w:rsidRDefault="00B665CA" w:rsidP="00970F6E">
            <w:r w:rsidRPr="00AC5018">
              <w:t>Temperature</w:t>
            </w:r>
          </w:p>
        </w:tc>
        <w:tc>
          <w:tcPr>
            <w:tcW w:w="4500" w:type="dxa"/>
          </w:tcPr>
          <w:p w14:paraId="357D9DF6" w14:textId="77777777" w:rsidR="00B665CA" w:rsidRPr="00AC5018" w:rsidRDefault="00B665CA" w:rsidP="00970F6E">
            <w:r w:rsidRPr="00AC5018">
              <w:t>Climatronics</w:t>
            </w:r>
          </w:p>
          <w:p w14:paraId="70CFD173" w14:textId="77777777" w:rsidR="00B665CA" w:rsidRPr="00AC5018" w:rsidRDefault="00B665CA" w:rsidP="00970F6E">
            <w:r w:rsidRPr="00AC5018">
              <w:t>Met One</w:t>
            </w:r>
          </w:p>
          <w:p w14:paraId="7F586EEF" w14:textId="5DCDF815" w:rsidR="00B82937" w:rsidRPr="00AC5018" w:rsidRDefault="00B82937" w:rsidP="00970F6E">
            <w:r w:rsidRPr="00AC5018">
              <w:t>Senva HT10</w:t>
            </w:r>
          </w:p>
        </w:tc>
        <w:tc>
          <w:tcPr>
            <w:tcW w:w="2520" w:type="dxa"/>
          </w:tcPr>
          <w:p w14:paraId="11EA2F80" w14:textId="3CFA0160" w:rsidR="00B665CA" w:rsidRPr="00AC5018" w:rsidRDefault="00B665CA" w:rsidP="00970F6E"/>
        </w:tc>
      </w:tr>
      <w:tr w:rsidR="00B665CA" w:rsidRPr="006018D0" w14:paraId="69EA40BB" w14:textId="77777777" w:rsidTr="009E0E17">
        <w:trPr>
          <w:trHeight w:val="731"/>
        </w:trPr>
        <w:tc>
          <w:tcPr>
            <w:tcW w:w="2340" w:type="dxa"/>
          </w:tcPr>
          <w:p w14:paraId="39A1D6C4" w14:textId="0CE068D9" w:rsidR="00B665CA" w:rsidRPr="00AC5018" w:rsidRDefault="00B665CA" w:rsidP="00970F6E">
            <w:r w:rsidRPr="00AC5018">
              <w:t xml:space="preserve">Wind </w:t>
            </w:r>
            <w:r w:rsidR="003D0BA3" w:rsidRPr="00AC5018">
              <w:t>s</w:t>
            </w:r>
            <w:r w:rsidRPr="00AC5018">
              <w:t>peed/</w:t>
            </w:r>
            <w:r w:rsidR="003D0BA3" w:rsidRPr="00AC5018">
              <w:t>d</w:t>
            </w:r>
            <w:r w:rsidRPr="00AC5018">
              <w:t>irection</w:t>
            </w:r>
          </w:p>
        </w:tc>
        <w:tc>
          <w:tcPr>
            <w:tcW w:w="4500" w:type="dxa"/>
          </w:tcPr>
          <w:p w14:paraId="3250E7DF" w14:textId="77777777" w:rsidR="00132CA3" w:rsidRPr="00AC5018" w:rsidRDefault="00BF5C3B" w:rsidP="00970F6E">
            <w:r w:rsidRPr="00AC5018">
              <w:t>Vaisala WXT-530</w:t>
            </w:r>
          </w:p>
          <w:p w14:paraId="0ECBDF47" w14:textId="2B09CED7" w:rsidR="00B665CA" w:rsidRPr="00AC5018" w:rsidRDefault="00B665CA" w:rsidP="00970F6E">
            <w:r w:rsidRPr="00AC5018">
              <w:t xml:space="preserve">Met One </w:t>
            </w:r>
          </w:p>
          <w:p w14:paraId="2293F68D" w14:textId="3E4167D5" w:rsidR="00B665CA" w:rsidRPr="00AC5018" w:rsidRDefault="00B665CA" w:rsidP="00970F6E">
            <w:r w:rsidRPr="00AC5018">
              <w:t>RM Young 86004</w:t>
            </w:r>
          </w:p>
        </w:tc>
        <w:tc>
          <w:tcPr>
            <w:tcW w:w="2520" w:type="dxa"/>
          </w:tcPr>
          <w:p w14:paraId="21663ACB" w14:textId="77777777" w:rsidR="00B665CA" w:rsidRPr="00AC5018" w:rsidRDefault="00B665CA" w:rsidP="00970F6E"/>
        </w:tc>
      </w:tr>
    </w:tbl>
    <w:p w14:paraId="60ECD023" w14:textId="2E09E9DA" w:rsidR="007A0E15" w:rsidRPr="00487D7B" w:rsidRDefault="007A0E15" w:rsidP="00B140ED">
      <w:pPr>
        <w:rPr>
          <w:b/>
          <w:i/>
        </w:rPr>
      </w:pPr>
      <w:r w:rsidRPr="00981BB4">
        <w:t>1:</w:t>
      </w:r>
      <w:r w:rsidR="00E42E10" w:rsidRPr="00981BB4">
        <w:t xml:space="preserve"> Designat</w:t>
      </w:r>
      <w:r w:rsidR="00A33BA6" w:rsidRPr="00981BB4">
        <w:t>ion number and Federal</w:t>
      </w:r>
      <w:r w:rsidR="00E42E10" w:rsidRPr="00981BB4">
        <w:t xml:space="preserve"> Reference and Equivalent Methods as</w:t>
      </w:r>
      <w:r w:rsidR="00F72FC2" w:rsidRPr="00981BB4">
        <w:t xml:space="preserve"> of</w:t>
      </w:r>
      <w:r w:rsidR="00A33BA6" w:rsidRPr="00981BB4">
        <w:t xml:space="preserve"> </w:t>
      </w:r>
      <w:r w:rsidR="00AC5018" w:rsidRPr="00981BB4">
        <w:t>March</w:t>
      </w:r>
      <w:r w:rsidR="00132CA3" w:rsidRPr="00981BB4">
        <w:t xml:space="preserve"> 2026</w:t>
      </w:r>
      <w:r>
        <w:rPr>
          <w:b/>
          <w:i/>
        </w:rPr>
        <w:br w:type="page"/>
      </w:r>
    </w:p>
    <w:p w14:paraId="7165AC9A" w14:textId="3BD360AE" w:rsidR="007A0E15" w:rsidRPr="00407D6E" w:rsidRDefault="007A0E15" w:rsidP="00407D6E">
      <w:pPr>
        <w:pStyle w:val="Heading1"/>
        <w:jc w:val="center"/>
      </w:pPr>
      <w:bookmarkStart w:id="53" w:name="_Toc230070757"/>
      <w:r w:rsidRPr="00402E2A">
        <w:lastRenderedPageBreak/>
        <w:t xml:space="preserve">Appendix </w:t>
      </w:r>
      <w:r w:rsidR="00997796">
        <w:t>A</w:t>
      </w:r>
      <w:r w:rsidR="00407D6E" w:rsidRPr="00407D6E">
        <w:t>:</w:t>
      </w:r>
      <w:r w:rsidR="00407D6E">
        <w:br/>
      </w:r>
      <w:r w:rsidRPr="00407D6E">
        <w:t>M</w:t>
      </w:r>
      <w:r w:rsidR="00E2231E">
        <w:t xml:space="preserve">onitoring Station </w:t>
      </w:r>
      <w:r w:rsidR="0031724C">
        <w:t>Information</w:t>
      </w:r>
      <w:bookmarkEnd w:id="53"/>
    </w:p>
    <w:p w14:paraId="5395034A" w14:textId="77777777" w:rsidR="00F902C9" w:rsidRPr="000420D3" w:rsidRDefault="007A0E15" w:rsidP="00F902C9">
      <w:pPr>
        <w:spacing w:after="200" w:line="276" w:lineRule="auto"/>
        <w:rPr>
          <w:rFonts w:cs="Calibri"/>
        </w:rPr>
      </w:pPr>
      <w:r>
        <w:rPr>
          <w:b/>
          <w:i/>
        </w:rPr>
        <w:br w:type="page"/>
      </w:r>
      <w:r w:rsidR="00F902C9" w:rsidRPr="000420D3">
        <w:rPr>
          <w:rFonts w:cs="Calibri"/>
        </w:rPr>
        <w:lastRenderedPageBreak/>
        <w:t>The following page presents descriptions of the ambient air monitoring sites maintained and operated by both the Maine Department of Environmental Protection Bureau of Air Quality and the Tribal Nations. Sites are arranged alphabetically by Town – Site Name.</w:t>
      </w:r>
    </w:p>
    <w:p w14:paraId="3F195E72" w14:textId="43076CFA" w:rsidR="009E0E17" w:rsidRDefault="009E0E17" w:rsidP="009E0E17">
      <w:pPr>
        <w:pStyle w:val="Caption"/>
        <w:keepNext/>
      </w:pPr>
      <w:r w:rsidRPr="006610EB">
        <w:t>2026 Monitoring Site Information</w:t>
      </w:r>
    </w:p>
    <w:tbl>
      <w:tblPr>
        <w:tblStyle w:val="TableGrid"/>
        <w:tblW w:w="9355" w:type="dxa"/>
        <w:tblLook w:val="04A0" w:firstRow="1" w:lastRow="0" w:firstColumn="1" w:lastColumn="0" w:noHBand="0" w:noVBand="1"/>
      </w:tblPr>
      <w:tblGrid>
        <w:gridCol w:w="1795"/>
        <w:gridCol w:w="4662"/>
        <w:gridCol w:w="1638"/>
        <w:gridCol w:w="1260"/>
      </w:tblGrid>
      <w:tr w:rsidR="00F902C9" w:rsidRPr="000420D3" w14:paraId="77BD39B6" w14:textId="77777777" w:rsidTr="009E0E17">
        <w:tc>
          <w:tcPr>
            <w:tcW w:w="1795" w:type="dxa"/>
            <w:shd w:val="clear" w:color="auto" w:fill="D9D9D9" w:themeFill="background1" w:themeFillShade="D9"/>
            <w:vAlign w:val="center"/>
          </w:tcPr>
          <w:p w14:paraId="62ADDEFD" w14:textId="77777777" w:rsidR="00F902C9" w:rsidRPr="000420D3" w:rsidRDefault="00F902C9" w:rsidP="00255C3B">
            <w:pPr>
              <w:jc w:val="center"/>
              <w:rPr>
                <w:rFonts w:cs="Calibri"/>
                <w:b/>
                <w:iCs/>
              </w:rPr>
            </w:pPr>
            <w:r w:rsidRPr="000420D3">
              <w:rPr>
                <w:rFonts w:cs="Calibri"/>
                <w:b/>
                <w:iCs/>
              </w:rPr>
              <w:t>AQS Site ID</w:t>
            </w:r>
          </w:p>
        </w:tc>
        <w:tc>
          <w:tcPr>
            <w:tcW w:w="4662" w:type="dxa"/>
            <w:shd w:val="clear" w:color="auto" w:fill="D9D9D9" w:themeFill="background1" w:themeFillShade="D9"/>
            <w:vAlign w:val="center"/>
          </w:tcPr>
          <w:p w14:paraId="435068C6" w14:textId="77777777" w:rsidR="00F902C9" w:rsidRPr="000420D3" w:rsidRDefault="00F902C9" w:rsidP="00255C3B">
            <w:pPr>
              <w:jc w:val="center"/>
              <w:rPr>
                <w:rFonts w:cs="Calibri"/>
                <w:b/>
                <w:iCs/>
              </w:rPr>
            </w:pPr>
            <w:r w:rsidRPr="000420D3">
              <w:rPr>
                <w:rFonts w:cs="Calibri"/>
                <w:b/>
                <w:iCs/>
              </w:rPr>
              <w:t>Town-Site</w:t>
            </w:r>
          </w:p>
        </w:tc>
        <w:tc>
          <w:tcPr>
            <w:tcW w:w="1638" w:type="dxa"/>
            <w:shd w:val="clear" w:color="auto" w:fill="D9D9D9" w:themeFill="background1" w:themeFillShade="D9"/>
            <w:vAlign w:val="center"/>
          </w:tcPr>
          <w:p w14:paraId="7ED05E19" w14:textId="77777777" w:rsidR="00F902C9" w:rsidRPr="000420D3" w:rsidRDefault="00F902C9" w:rsidP="00255C3B">
            <w:pPr>
              <w:jc w:val="center"/>
              <w:rPr>
                <w:rFonts w:cs="Calibri"/>
                <w:b/>
                <w:iCs/>
              </w:rPr>
            </w:pPr>
            <w:r w:rsidRPr="000420D3">
              <w:rPr>
                <w:rFonts w:cs="Calibri"/>
                <w:b/>
                <w:iCs/>
              </w:rPr>
              <w:t>County</w:t>
            </w:r>
          </w:p>
        </w:tc>
        <w:tc>
          <w:tcPr>
            <w:tcW w:w="1260" w:type="dxa"/>
            <w:shd w:val="clear" w:color="auto" w:fill="D9D9D9" w:themeFill="background1" w:themeFillShade="D9"/>
            <w:vAlign w:val="center"/>
          </w:tcPr>
          <w:p w14:paraId="1AB6F40C" w14:textId="77777777" w:rsidR="00F902C9" w:rsidRPr="000420D3" w:rsidRDefault="00F902C9" w:rsidP="00255C3B">
            <w:pPr>
              <w:jc w:val="center"/>
              <w:rPr>
                <w:rFonts w:cs="Calibri"/>
                <w:b/>
                <w:iCs/>
              </w:rPr>
            </w:pPr>
            <w:r w:rsidRPr="000420D3">
              <w:rPr>
                <w:rFonts w:cs="Calibri"/>
                <w:b/>
                <w:iCs/>
              </w:rPr>
              <w:t>Page Number</w:t>
            </w:r>
          </w:p>
        </w:tc>
      </w:tr>
      <w:tr w:rsidR="00F902C9" w:rsidRPr="000420D3" w14:paraId="6A783B35" w14:textId="77777777" w:rsidTr="002F49A0">
        <w:tc>
          <w:tcPr>
            <w:tcW w:w="1795" w:type="dxa"/>
          </w:tcPr>
          <w:p w14:paraId="315BF4A7" w14:textId="77777777" w:rsidR="00F902C9" w:rsidRPr="000420D3" w:rsidRDefault="00F902C9" w:rsidP="00255C3B">
            <w:pPr>
              <w:rPr>
                <w:rFonts w:cs="Calibri"/>
              </w:rPr>
            </w:pPr>
            <w:r w:rsidRPr="000420D3">
              <w:rPr>
                <w:rFonts w:cs="Calibri"/>
              </w:rPr>
              <w:t>23-011-0008</w:t>
            </w:r>
          </w:p>
        </w:tc>
        <w:tc>
          <w:tcPr>
            <w:tcW w:w="4662" w:type="dxa"/>
          </w:tcPr>
          <w:p w14:paraId="2FC5761F" w14:textId="77777777" w:rsidR="00F902C9" w:rsidRPr="000420D3" w:rsidRDefault="00F902C9" w:rsidP="00255C3B">
            <w:pPr>
              <w:rPr>
                <w:rFonts w:cs="Calibri"/>
              </w:rPr>
            </w:pPr>
            <w:r w:rsidRPr="000420D3">
              <w:rPr>
                <w:rFonts w:cs="Calibri"/>
                <w:color w:val="000000"/>
              </w:rPr>
              <w:t>Augusta – Airport</w:t>
            </w:r>
          </w:p>
        </w:tc>
        <w:tc>
          <w:tcPr>
            <w:tcW w:w="1638" w:type="dxa"/>
          </w:tcPr>
          <w:p w14:paraId="455159BB" w14:textId="77777777" w:rsidR="00F902C9" w:rsidRPr="000420D3" w:rsidRDefault="00F902C9" w:rsidP="00255C3B">
            <w:pPr>
              <w:rPr>
                <w:rFonts w:cs="Calibri"/>
              </w:rPr>
            </w:pPr>
            <w:r w:rsidRPr="000420D3">
              <w:rPr>
                <w:rFonts w:cs="Calibri"/>
                <w:color w:val="000000"/>
              </w:rPr>
              <w:t>Kennebec</w:t>
            </w:r>
          </w:p>
        </w:tc>
        <w:tc>
          <w:tcPr>
            <w:tcW w:w="1260" w:type="dxa"/>
          </w:tcPr>
          <w:p w14:paraId="5CEC25EF" w14:textId="485F186F" w:rsidR="00F902C9" w:rsidRPr="000420D3" w:rsidRDefault="00F902C9" w:rsidP="00255C3B">
            <w:pPr>
              <w:rPr>
                <w:rFonts w:cs="Calibri"/>
              </w:rPr>
            </w:pPr>
            <w:r w:rsidRPr="000420D3">
              <w:rPr>
                <w:rFonts w:cs="Calibri"/>
              </w:rPr>
              <w:fldChar w:fldCharType="begin"/>
            </w:r>
            <w:r w:rsidRPr="000420D3">
              <w:rPr>
                <w:rFonts w:cs="Calibri"/>
              </w:rPr>
              <w:instrText xml:space="preserve"> PAGEREF AugMET \h </w:instrText>
            </w:r>
            <w:r w:rsidRPr="000420D3">
              <w:rPr>
                <w:rFonts w:cs="Calibri"/>
              </w:rPr>
            </w:r>
            <w:r w:rsidRPr="000420D3">
              <w:rPr>
                <w:rFonts w:cs="Calibri"/>
              </w:rPr>
              <w:fldChar w:fldCharType="separate"/>
            </w:r>
            <w:r w:rsidR="00C31C33">
              <w:rPr>
                <w:rFonts w:cs="Calibri"/>
                <w:noProof/>
              </w:rPr>
              <w:t>47</w:t>
            </w:r>
            <w:r w:rsidRPr="000420D3">
              <w:rPr>
                <w:rFonts w:cs="Calibri"/>
              </w:rPr>
              <w:fldChar w:fldCharType="end"/>
            </w:r>
          </w:p>
        </w:tc>
      </w:tr>
      <w:tr w:rsidR="00F902C9" w:rsidRPr="000420D3" w14:paraId="2A967100" w14:textId="77777777" w:rsidTr="002F49A0">
        <w:tc>
          <w:tcPr>
            <w:tcW w:w="1795" w:type="dxa"/>
          </w:tcPr>
          <w:p w14:paraId="218443FC" w14:textId="77777777" w:rsidR="00F902C9" w:rsidRPr="000420D3" w:rsidRDefault="00F902C9" w:rsidP="00255C3B">
            <w:pPr>
              <w:rPr>
                <w:rFonts w:cs="Calibri"/>
              </w:rPr>
            </w:pPr>
            <w:r w:rsidRPr="000420D3">
              <w:rPr>
                <w:rFonts w:cs="Calibri"/>
              </w:rPr>
              <w:t>23-011-2501</w:t>
            </w:r>
          </w:p>
        </w:tc>
        <w:tc>
          <w:tcPr>
            <w:tcW w:w="4662" w:type="dxa"/>
          </w:tcPr>
          <w:p w14:paraId="6A30EB51" w14:textId="77777777" w:rsidR="00F902C9" w:rsidRPr="000420D3" w:rsidRDefault="00F902C9" w:rsidP="00255C3B">
            <w:pPr>
              <w:rPr>
                <w:rFonts w:cs="Calibri"/>
              </w:rPr>
            </w:pPr>
            <w:r w:rsidRPr="000420D3">
              <w:rPr>
                <w:rFonts w:cs="Calibri"/>
              </w:rPr>
              <w:t>Augusta East Campus</w:t>
            </w:r>
          </w:p>
        </w:tc>
        <w:tc>
          <w:tcPr>
            <w:tcW w:w="1638" w:type="dxa"/>
          </w:tcPr>
          <w:p w14:paraId="71C07B48" w14:textId="77777777" w:rsidR="00F902C9" w:rsidRPr="000420D3" w:rsidRDefault="00F902C9" w:rsidP="00255C3B">
            <w:pPr>
              <w:rPr>
                <w:rFonts w:cs="Calibri"/>
              </w:rPr>
            </w:pPr>
            <w:r w:rsidRPr="000420D3">
              <w:rPr>
                <w:rFonts w:cs="Calibri"/>
                <w:color w:val="000000"/>
              </w:rPr>
              <w:t>Kennebec</w:t>
            </w:r>
          </w:p>
        </w:tc>
        <w:tc>
          <w:tcPr>
            <w:tcW w:w="1260" w:type="dxa"/>
          </w:tcPr>
          <w:p w14:paraId="004678D7" w14:textId="42FAD34B" w:rsidR="00F902C9" w:rsidRPr="000420D3" w:rsidRDefault="00F902C9" w:rsidP="00255C3B">
            <w:pPr>
              <w:rPr>
                <w:rFonts w:cs="Calibri"/>
              </w:rPr>
            </w:pPr>
            <w:r w:rsidRPr="000420D3">
              <w:rPr>
                <w:rFonts w:cs="Calibri"/>
              </w:rPr>
              <w:fldChar w:fldCharType="begin"/>
            </w:r>
            <w:r w:rsidRPr="000420D3">
              <w:rPr>
                <w:rFonts w:cs="Calibri"/>
              </w:rPr>
              <w:instrText xml:space="preserve"> PAGEREF AEC \h </w:instrText>
            </w:r>
            <w:r w:rsidRPr="000420D3">
              <w:rPr>
                <w:rFonts w:cs="Calibri"/>
              </w:rPr>
            </w:r>
            <w:r w:rsidRPr="000420D3">
              <w:rPr>
                <w:rFonts w:cs="Calibri"/>
              </w:rPr>
              <w:fldChar w:fldCharType="separate"/>
            </w:r>
            <w:r w:rsidR="00C31C33">
              <w:rPr>
                <w:rFonts w:cs="Calibri"/>
                <w:noProof/>
              </w:rPr>
              <w:t>48</w:t>
            </w:r>
            <w:r w:rsidRPr="000420D3">
              <w:rPr>
                <w:rFonts w:cs="Calibri"/>
              </w:rPr>
              <w:fldChar w:fldCharType="end"/>
            </w:r>
          </w:p>
        </w:tc>
      </w:tr>
      <w:tr w:rsidR="00F902C9" w:rsidRPr="000420D3" w14:paraId="6DC68814" w14:textId="77777777" w:rsidTr="002F49A0">
        <w:tc>
          <w:tcPr>
            <w:tcW w:w="1795" w:type="dxa"/>
          </w:tcPr>
          <w:p w14:paraId="6879DCDF" w14:textId="77777777" w:rsidR="00F902C9" w:rsidRPr="000420D3" w:rsidRDefault="00F902C9" w:rsidP="00255C3B">
            <w:pPr>
              <w:rPr>
                <w:rFonts w:cs="Calibri"/>
              </w:rPr>
            </w:pPr>
            <w:r w:rsidRPr="000420D3">
              <w:rPr>
                <w:rFonts w:cs="Calibri"/>
                <w:color w:val="000000"/>
              </w:rPr>
              <w:t>23-011-0016</w:t>
            </w:r>
          </w:p>
        </w:tc>
        <w:tc>
          <w:tcPr>
            <w:tcW w:w="4662" w:type="dxa"/>
          </w:tcPr>
          <w:p w14:paraId="261B575E" w14:textId="77777777" w:rsidR="00F902C9" w:rsidRPr="000420D3" w:rsidRDefault="00F902C9" w:rsidP="00255C3B">
            <w:pPr>
              <w:rPr>
                <w:rFonts w:cs="Calibri"/>
              </w:rPr>
            </w:pPr>
            <w:r w:rsidRPr="000420D3">
              <w:rPr>
                <w:rFonts w:cs="Calibri"/>
              </w:rPr>
              <w:t>Augusta – Lincoln Street School</w:t>
            </w:r>
          </w:p>
        </w:tc>
        <w:tc>
          <w:tcPr>
            <w:tcW w:w="1638" w:type="dxa"/>
          </w:tcPr>
          <w:p w14:paraId="01F36A66" w14:textId="77777777" w:rsidR="00F902C9" w:rsidRPr="000420D3" w:rsidRDefault="00F902C9" w:rsidP="00255C3B">
            <w:pPr>
              <w:rPr>
                <w:rFonts w:cs="Calibri"/>
              </w:rPr>
            </w:pPr>
            <w:r w:rsidRPr="000420D3">
              <w:rPr>
                <w:rFonts w:cs="Calibri"/>
                <w:color w:val="000000"/>
              </w:rPr>
              <w:t>Kennebec</w:t>
            </w:r>
          </w:p>
        </w:tc>
        <w:tc>
          <w:tcPr>
            <w:tcW w:w="1260" w:type="dxa"/>
          </w:tcPr>
          <w:p w14:paraId="724575D6" w14:textId="3955AAA2" w:rsidR="00F902C9" w:rsidRPr="000420D3" w:rsidRDefault="00F902C9" w:rsidP="00255C3B">
            <w:pPr>
              <w:rPr>
                <w:rFonts w:cs="Calibri"/>
              </w:rPr>
            </w:pPr>
            <w:r w:rsidRPr="000420D3">
              <w:rPr>
                <w:rFonts w:cs="Calibri"/>
              </w:rPr>
              <w:fldChar w:fldCharType="begin"/>
            </w:r>
            <w:r w:rsidRPr="000420D3">
              <w:rPr>
                <w:rFonts w:cs="Calibri"/>
              </w:rPr>
              <w:instrText xml:space="preserve"> PAGEREF ALSS \h </w:instrText>
            </w:r>
            <w:r w:rsidRPr="000420D3">
              <w:rPr>
                <w:rFonts w:cs="Calibri"/>
              </w:rPr>
            </w:r>
            <w:r w:rsidRPr="000420D3">
              <w:rPr>
                <w:rFonts w:cs="Calibri"/>
              </w:rPr>
              <w:fldChar w:fldCharType="separate"/>
            </w:r>
            <w:r w:rsidR="00C31C33">
              <w:rPr>
                <w:rFonts w:cs="Calibri"/>
                <w:noProof/>
              </w:rPr>
              <w:t>50</w:t>
            </w:r>
            <w:r w:rsidRPr="000420D3">
              <w:rPr>
                <w:rFonts w:cs="Calibri"/>
              </w:rPr>
              <w:fldChar w:fldCharType="end"/>
            </w:r>
          </w:p>
        </w:tc>
      </w:tr>
      <w:tr w:rsidR="00F902C9" w:rsidRPr="000420D3" w14:paraId="0DC1A95B" w14:textId="77777777" w:rsidTr="002F49A0">
        <w:tc>
          <w:tcPr>
            <w:tcW w:w="1795" w:type="dxa"/>
          </w:tcPr>
          <w:p w14:paraId="745F696A" w14:textId="77777777" w:rsidR="00F902C9" w:rsidRPr="000420D3" w:rsidRDefault="00F902C9" w:rsidP="00255C3B">
            <w:pPr>
              <w:rPr>
                <w:rFonts w:cs="Calibri"/>
              </w:rPr>
            </w:pPr>
            <w:r w:rsidRPr="000420D3">
              <w:rPr>
                <w:rFonts w:cs="Calibri"/>
                <w:color w:val="000000"/>
              </w:rPr>
              <w:t>23-019-0017</w:t>
            </w:r>
          </w:p>
        </w:tc>
        <w:tc>
          <w:tcPr>
            <w:tcW w:w="4662" w:type="dxa"/>
            <w:vAlign w:val="bottom"/>
          </w:tcPr>
          <w:p w14:paraId="0B5BF4FB" w14:textId="77777777" w:rsidR="00F902C9" w:rsidRPr="000420D3" w:rsidRDefault="00F902C9" w:rsidP="00255C3B">
            <w:pPr>
              <w:rPr>
                <w:rFonts w:cs="Calibri"/>
              </w:rPr>
            </w:pPr>
            <w:r w:rsidRPr="000420D3">
              <w:rPr>
                <w:rFonts w:cs="Calibri"/>
                <w:color w:val="000000"/>
              </w:rPr>
              <w:t>Bangor – Mary Snow Elementary School</w:t>
            </w:r>
          </w:p>
        </w:tc>
        <w:tc>
          <w:tcPr>
            <w:tcW w:w="1638" w:type="dxa"/>
          </w:tcPr>
          <w:p w14:paraId="61D20332" w14:textId="77777777" w:rsidR="00F902C9" w:rsidRPr="000420D3" w:rsidRDefault="00F902C9" w:rsidP="00255C3B">
            <w:pPr>
              <w:rPr>
                <w:rFonts w:cs="Calibri"/>
              </w:rPr>
            </w:pPr>
            <w:r w:rsidRPr="000420D3">
              <w:rPr>
                <w:rFonts w:cs="Calibri"/>
                <w:color w:val="000000"/>
              </w:rPr>
              <w:t>Penobscot</w:t>
            </w:r>
          </w:p>
        </w:tc>
        <w:tc>
          <w:tcPr>
            <w:tcW w:w="1260" w:type="dxa"/>
          </w:tcPr>
          <w:p w14:paraId="50D16FFA" w14:textId="0FE3F79C" w:rsidR="00F902C9" w:rsidRPr="000420D3" w:rsidRDefault="00F902C9" w:rsidP="00255C3B">
            <w:pPr>
              <w:rPr>
                <w:rFonts w:cs="Calibri"/>
              </w:rPr>
            </w:pPr>
            <w:r w:rsidRPr="000420D3">
              <w:rPr>
                <w:rFonts w:cs="Calibri"/>
              </w:rPr>
              <w:fldChar w:fldCharType="begin"/>
            </w:r>
            <w:r w:rsidRPr="000420D3">
              <w:rPr>
                <w:rFonts w:cs="Calibri"/>
              </w:rPr>
              <w:instrText xml:space="preserve"> PAGEREF BMSS \h </w:instrText>
            </w:r>
            <w:r w:rsidRPr="000420D3">
              <w:rPr>
                <w:rFonts w:cs="Calibri"/>
              </w:rPr>
            </w:r>
            <w:r w:rsidRPr="000420D3">
              <w:rPr>
                <w:rFonts w:cs="Calibri"/>
              </w:rPr>
              <w:fldChar w:fldCharType="separate"/>
            </w:r>
            <w:r w:rsidR="00C31C33">
              <w:rPr>
                <w:rFonts w:cs="Calibri"/>
                <w:noProof/>
              </w:rPr>
              <w:t>51</w:t>
            </w:r>
            <w:r w:rsidRPr="000420D3">
              <w:rPr>
                <w:rFonts w:cs="Calibri"/>
              </w:rPr>
              <w:fldChar w:fldCharType="end"/>
            </w:r>
          </w:p>
        </w:tc>
      </w:tr>
      <w:tr w:rsidR="00F902C9" w:rsidRPr="000420D3" w14:paraId="720A7159" w14:textId="77777777" w:rsidTr="002F49A0">
        <w:tc>
          <w:tcPr>
            <w:tcW w:w="1795" w:type="dxa"/>
          </w:tcPr>
          <w:p w14:paraId="598AD23D" w14:textId="77777777" w:rsidR="00F902C9" w:rsidRPr="000420D3" w:rsidRDefault="00F902C9" w:rsidP="00255C3B">
            <w:pPr>
              <w:rPr>
                <w:rFonts w:cs="Calibri"/>
              </w:rPr>
            </w:pPr>
            <w:r w:rsidRPr="000420D3">
              <w:rPr>
                <w:rFonts w:cs="Calibri"/>
                <w:color w:val="000000"/>
              </w:rPr>
              <w:t>23-009-0102</w:t>
            </w:r>
          </w:p>
        </w:tc>
        <w:tc>
          <w:tcPr>
            <w:tcW w:w="4662" w:type="dxa"/>
            <w:vAlign w:val="bottom"/>
          </w:tcPr>
          <w:p w14:paraId="3DB04142" w14:textId="77777777" w:rsidR="00F902C9" w:rsidRPr="000420D3" w:rsidRDefault="00F902C9" w:rsidP="00255C3B">
            <w:pPr>
              <w:rPr>
                <w:rFonts w:cs="Calibri"/>
              </w:rPr>
            </w:pPr>
            <w:r w:rsidRPr="000420D3">
              <w:rPr>
                <w:rFonts w:cs="Calibri"/>
                <w:color w:val="000000"/>
              </w:rPr>
              <w:t>Bar Harbor – Cadillac Mountain, Acadia National Park</w:t>
            </w:r>
          </w:p>
        </w:tc>
        <w:tc>
          <w:tcPr>
            <w:tcW w:w="1638" w:type="dxa"/>
          </w:tcPr>
          <w:p w14:paraId="2DC44550" w14:textId="77777777" w:rsidR="00F902C9" w:rsidRPr="000420D3" w:rsidRDefault="00F902C9" w:rsidP="00255C3B">
            <w:pPr>
              <w:rPr>
                <w:rFonts w:cs="Calibri"/>
              </w:rPr>
            </w:pPr>
            <w:r w:rsidRPr="000420D3">
              <w:rPr>
                <w:rFonts w:cs="Calibri"/>
                <w:color w:val="000000"/>
              </w:rPr>
              <w:t>Hancock</w:t>
            </w:r>
          </w:p>
        </w:tc>
        <w:tc>
          <w:tcPr>
            <w:tcW w:w="1260" w:type="dxa"/>
          </w:tcPr>
          <w:p w14:paraId="5DA3DAB6" w14:textId="63EAC60D" w:rsidR="00F902C9" w:rsidRPr="000420D3" w:rsidRDefault="00F902C9" w:rsidP="00255C3B">
            <w:pPr>
              <w:rPr>
                <w:rFonts w:cs="Calibri"/>
              </w:rPr>
            </w:pPr>
            <w:r>
              <w:rPr>
                <w:rFonts w:cs="Calibri"/>
              </w:rPr>
              <w:fldChar w:fldCharType="begin"/>
            </w:r>
            <w:r>
              <w:rPr>
                <w:rFonts w:cs="Calibri"/>
              </w:rPr>
              <w:instrText xml:space="preserve"> PAGEREF BHCM \h </w:instrText>
            </w:r>
            <w:r>
              <w:rPr>
                <w:rFonts w:cs="Calibri"/>
              </w:rPr>
            </w:r>
            <w:r>
              <w:rPr>
                <w:rFonts w:cs="Calibri"/>
              </w:rPr>
              <w:fldChar w:fldCharType="separate"/>
            </w:r>
            <w:r w:rsidR="00C31C33">
              <w:rPr>
                <w:rFonts w:cs="Calibri"/>
                <w:noProof/>
              </w:rPr>
              <w:t>52</w:t>
            </w:r>
            <w:r>
              <w:rPr>
                <w:rFonts w:cs="Calibri"/>
              </w:rPr>
              <w:fldChar w:fldCharType="end"/>
            </w:r>
          </w:p>
        </w:tc>
      </w:tr>
      <w:tr w:rsidR="00F902C9" w:rsidRPr="000420D3" w14:paraId="714B92D2" w14:textId="77777777" w:rsidTr="002F49A0">
        <w:tc>
          <w:tcPr>
            <w:tcW w:w="1795" w:type="dxa"/>
          </w:tcPr>
          <w:p w14:paraId="15AB5F7E" w14:textId="77777777" w:rsidR="00F902C9" w:rsidRPr="000420D3" w:rsidRDefault="00F902C9" w:rsidP="00255C3B">
            <w:pPr>
              <w:rPr>
                <w:rFonts w:cs="Calibri"/>
              </w:rPr>
            </w:pPr>
            <w:r w:rsidRPr="000420D3">
              <w:rPr>
                <w:rFonts w:cs="Calibri"/>
                <w:color w:val="000000"/>
              </w:rPr>
              <w:t>23-009-0103</w:t>
            </w:r>
          </w:p>
        </w:tc>
        <w:tc>
          <w:tcPr>
            <w:tcW w:w="4662" w:type="dxa"/>
            <w:vAlign w:val="bottom"/>
          </w:tcPr>
          <w:p w14:paraId="6A7B177F" w14:textId="77777777" w:rsidR="00F902C9" w:rsidRPr="000420D3" w:rsidRDefault="00F902C9" w:rsidP="00255C3B">
            <w:pPr>
              <w:rPr>
                <w:rFonts w:cs="Calibri"/>
              </w:rPr>
            </w:pPr>
            <w:r w:rsidRPr="000420D3">
              <w:rPr>
                <w:rFonts w:cs="Calibri"/>
                <w:color w:val="000000"/>
              </w:rPr>
              <w:t>Bar Harbor – McFarland Hill, Acadia National Park</w:t>
            </w:r>
          </w:p>
        </w:tc>
        <w:tc>
          <w:tcPr>
            <w:tcW w:w="1638" w:type="dxa"/>
          </w:tcPr>
          <w:p w14:paraId="0F416238" w14:textId="77777777" w:rsidR="00F902C9" w:rsidRPr="000420D3" w:rsidRDefault="00F902C9" w:rsidP="00255C3B">
            <w:pPr>
              <w:rPr>
                <w:rFonts w:cs="Calibri"/>
              </w:rPr>
            </w:pPr>
            <w:r w:rsidRPr="000420D3">
              <w:rPr>
                <w:rFonts w:cs="Calibri"/>
                <w:color w:val="000000"/>
              </w:rPr>
              <w:t>Hancock</w:t>
            </w:r>
          </w:p>
        </w:tc>
        <w:tc>
          <w:tcPr>
            <w:tcW w:w="1260" w:type="dxa"/>
          </w:tcPr>
          <w:p w14:paraId="5A61B437" w14:textId="254AC118" w:rsidR="00F902C9" w:rsidRPr="000420D3" w:rsidRDefault="00F902C9" w:rsidP="00255C3B">
            <w:pPr>
              <w:rPr>
                <w:rFonts w:cs="Calibri"/>
              </w:rPr>
            </w:pPr>
            <w:r>
              <w:rPr>
                <w:rFonts w:cs="Calibri"/>
              </w:rPr>
              <w:fldChar w:fldCharType="begin"/>
            </w:r>
            <w:r>
              <w:rPr>
                <w:rFonts w:cs="Calibri"/>
              </w:rPr>
              <w:instrText xml:space="preserve"> PAGEREF BHMH \h </w:instrText>
            </w:r>
            <w:r>
              <w:rPr>
                <w:rFonts w:cs="Calibri"/>
              </w:rPr>
            </w:r>
            <w:r>
              <w:rPr>
                <w:rFonts w:cs="Calibri"/>
              </w:rPr>
              <w:fldChar w:fldCharType="separate"/>
            </w:r>
            <w:r w:rsidR="00C31C33">
              <w:rPr>
                <w:rFonts w:cs="Calibri"/>
                <w:noProof/>
              </w:rPr>
              <w:t>53</w:t>
            </w:r>
            <w:r>
              <w:rPr>
                <w:rFonts w:cs="Calibri"/>
              </w:rPr>
              <w:fldChar w:fldCharType="end"/>
            </w:r>
          </w:p>
        </w:tc>
      </w:tr>
      <w:tr w:rsidR="00F902C9" w:rsidRPr="000420D3" w14:paraId="6E1CC4C9" w14:textId="77777777" w:rsidTr="002F49A0">
        <w:tc>
          <w:tcPr>
            <w:tcW w:w="1795" w:type="dxa"/>
          </w:tcPr>
          <w:p w14:paraId="7B4C7141" w14:textId="77777777" w:rsidR="00F902C9" w:rsidRPr="000420D3" w:rsidRDefault="00F902C9" w:rsidP="00255C3B">
            <w:pPr>
              <w:rPr>
                <w:rFonts w:cs="Calibri"/>
              </w:rPr>
            </w:pPr>
            <w:r w:rsidRPr="000420D3">
              <w:rPr>
                <w:rFonts w:cs="Calibri"/>
                <w:color w:val="000000"/>
              </w:rPr>
              <w:t xml:space="preserve">23-017-3002 </w:t>
            </w:r>
          </w:p>
        </w:tc>
        <w:tc>
          <w:tcPr>
            <w:tcW w:w="4662" w:type="dxa"/>
            <w:vAlign w:val="bottom"/>
          </w:tcPr>
          <w:p w14:paraId="3EA1CB44" w14:textId="77777777" w:rsidR="00F902C9" w:rsidRPr="000420D3" w:rsidRDefault="00F902C9" w:rsidP="00255C3B">
            <w:pPr>
              <w:rPr>
                <w:rFonts w:cs="Calibri"/>
              </w:rPr>
            </w:pPr>
            <w:r w:rsidRPr="000420D3">
              <w:rPr>
                <w:rFonts w:cs="Calibri"/>
                <w:color w:val="000000"/>
              </w:rPr>
              <w:t>Bethel – Smith Farm Road</w:t>
            </w:r>
          </w:p>
        </w:tc>
        <w:tc>
          <w:tcPr>
            <w:tcW w:w="1638" w:type="dxa"/>
          </w:tcPr>
          <w:p w14:paraId="5FFFC4E5" w14:textId="77777777" w:rsidR="00F902C9" w:rsidRPr="000420D3" w:rsidRDefault="00F902C9" w:rsidP="00255C3B">
            <w:pPr>
              <w:rPr>
                <w:rFonts w:cs="Calibri"/>
              </w:rPr>
            </w:pPr>
            <w:r w:rsidRPr="000420D3">
              <w:rPr>
                <w:rFonts w:cs="Calibri"/>
                <w:color w:val="000000"/>
              </w:rPr>
              <w:t>Oxford</w:t>
            </w:r>
          </w:p>
        </w:tc>
        <w:tc>
          <w:tcPr>
            <w:tcW w:w="1260" w:type="dxa"/>
          </w:tcPr>
          <w:p w14:paraId="7231732F" w14:textId="5810D44D" w:rsidR="00F902C9" w:rsidRPr="000420D3" w:rsidRDefault="00F902C9" w:rsidP="00255C3B">
            <w:pPr>
              <w:rPr>
                <w:rFonts w:cs="Calibri"/>
              </w:rPr>
            </w:pPr>
            <w:r>
              <w:rPr>
                <w:rFonts w:cs="Calibri"/>
              </w:rPr>
              <w:fldChar w:fldCharType="begin"/>
            </w:r>
            <w:r>
              <w:rPr>
                <w:rFonts w:cs="Calibri"/>
              </w:rPr>
              <w:instrText xml:space="preserve"> PAGEREF Bethal \h </w:instrText>
            </w:r>
            <w:r>
              <w:rPr>
                <w:rFonts w:cs="Calibri"/>
              </w:rPr>
            </w:r>
            <w:r>
              <w:rPr>
                <w:rFonts w:cs="Calibri"/>
              </w:rPr>
              <w:fldChar w:fldCharType="separate"/>
            </w:r>
            <w:r w:rsidR="00C31C33">
              <w:rPr>
                <w:rFonts w:cs="Calibri"/>
                <w:noProof/>
              </w:rPr>
              <w:t>55</w:t>
            </w:r>
            <w:r>
              <w:rPr>
                <w:rFonts w:cs="Calibri"/>
              </w:rPr>
              <w:fldChar w:fldCharType="end"/>
            </w:r>
          </w:p>
        </w:tc>
      </w:tr>
      <w:tr w:rsidR="00F902C9" w:rsidRPr="000420D3" w14:paraId="0DBEE127" w14:textId="77777777" w:rsidTr="002F49A0">
        <w:tc>
          <w:tcPr>
            <w:tcW w:w="1795" w:type="dxa"/>
          </w:tcPr>
          <w:p w14:paraId="60B656D1" w14:textId="77777777" w:rsidR="00F902C9" w:rsidRPr="000420D3" w:rsidRDefault="00F902C9" w:rsidP="00255C3B">
            <w:pPr>
              <w:rPr>
                <w:rFonts w:cs="Calibri"/>
              </w:rPr>
            </w:pPr>
            <w:r w:rsidRPr="000420D3">
              <w:rPr>
                <w:rFonts w:cs="Calibri"/>
                <w:color w:val="000000"/>
              </w:rPr>
              <w:t>23-005-0002</w:t>
            </w:r>
          </w:p>
        </w:tc>
        <w:tc>
          <w:tcPr>
            <w:tcW w:w="4662" w:type="dxa"/>
            <w:vAlign w:val="bottom"/>
          </w:tcPr>
          <w:p w14:paraId="4E2D7D3F" w14:textId="77777777" w:rsidR="00F902C9" w:rsidRPr="000420D3" w:rsidRDefault="00F902C9" w:rsidP="00255C3B">
            <w:pPr>
              <w:rPr>
                <w:rFonts w:cs="Calibri"/>
              </w:rPr>
            </w:pPr>
            <w:r w:rsidRPr="000420D3">
              <w:rPr>
                <w:rFonts w:cs="Calibri"/>
                <w:color w:val="000000"/>
              </w:rPr>
              <w:t>Bridgton</w:t>
            </w:r>
          </w:p>
        </w:tc>
        <w:tc>
          <w:tcPr>
            <w:tcW w:w="1638" w:type="dxa"/>
          </w:tcPr>
          <w:p w14:paraId="422AB440" w14:textId="77777777" w:rsidR="00F902C9" w:rsidRPr="000420D3" w:rsidRDefault="00F902C9" w:rsidP="00255C3B">
            <w:pPr>
              <w:rPr>
                <w:rFonts w:cs="Calibri"/>
              </w:rPr>
            </w:pPr>
            <w:r w:rsidRPr="000420D3">
              <w:rPr>
                <w:rFonts w:cs="Calibri"/>
                <w:color w:val="000000"/>
              </w:rPr>
              <w:t>Cumberland</w:t>
            </w:r>
          </w:p>
        </w:tc>
        <w:tc>
          <w:tcPr>
            <w:tcW w:w="1260" w:type="dxa"/>
          </w:tcPr>
          <w:p w14:paraId="7B51D755" w14:textId="51AAAEC2" w:rsidR="00F902C9" w:rsidRPr="000420D3" w:rsidRDefault="00F902C9" w:rsidP="00255C3B">
            <w:pPr>
              <w:rPr>
                <w:rFonts w:cs="Calibri"/>
              </w:rPr>
            </w:pPr>
            <w:r>
              <w:rPr>
                <w:rFonts w:cs="Calibri"/>
              </w:rPr>
              <w:fldChar w:fldCharType="begin"/>
            </w:r>
            <w:r>
              <w:rPr>
                <w:rFonts w:cs="Calibri"/>
              </w:rPr>
              <w:instrText xml:space="preserve"> PAGEREF Bridgton \h </w:instrText>
            </w:r>
            <w:r>
              <w:rPr>
                <w:rFonts w:cs="Calibri"/>
              </w:rPr>
            </w:r>
            <w:r>
              <w:rPr>
                <w:rFonts w:cs="Calibri"/>
              </w:rPr>
              <w:fldChar w:fldCharType="separate"/>
            </w:r>
            <w:r w:rsidR="00C31C33">
              <w:rPr>
                <w:rFonts w:cs="Calibri"/>
                <w:noProof/>
              </w:rPr>
              <w:t>56</w:t>
            </w:r>
            <w:r>
              <w:rPr>
                <w:rFonts w:cs="Calibri"/>
              </w:rPr>
              <w:fldChar w:fldCharType="end"/>
            </w:r>
          </w:p>
        </w:tc>
      </w:tr>
      <w:tr w:rsidR="00F902C9" w:rsidRPr="000420D3" w14:paraId="05E1DFE9" w14:textId="77777777" w:rsidTr="002F49A0">
        <w:tc>
          <w:tcPr>
            <w:tcW w:w="1795" w:type="dxa"/>
          </w:tcPr>
          <w:p w14:paraId="6ED03FA6" w14:textId="77777777" w:rsidR="00F902C9" w:rsidRPr="000420D3" w:rsidRDefault="00F902C9" w:rsidP="00255C3B">
            <w:pPr>
              <w:rPr>
                <w:rFonts w:cs="Calibri"/>
              </w:rPr>
            </w:pPr>
            <w:r w:rsidRPr="000420D3">
              <w:rPr>
                <w:rFonts w:cs="Calibri"/>
                <w:color w:val="000000"/>
              </w:rPr>
              <w:t>23-005-2003</w:t>
            </w:r>
          </w:p>
        </w:tc>
        <w:tc>
          <w:tcPr>
            <w:tcW w:w="4662" w:type="dxa"/>
            <w:vAlign w:val="bottom"/>
          </w:tcPr>
          <w:p w14:paraId="4626C322" w14:textId="77777777" w:rsidR="00F902C9" w:rsidRPr="000420D3" w:rsidRDefault="00F902C9" w:rsidP="00255C3B">
            <w:pPr>
              <w:rPr>
                <w:rFonts w:cs="Calibri"/>
              </w:rPr>
            </w:pPr>
            <w:r w:rsidRPr="000420D3">
              <w:rPr>
                <w:rFonts w:cs="Calibri"/>
                <w:color w:val="000000"/>
              </w:rPr>
              <w:t>Cape Elizabeth – Two Lights Park</w:t>
            </w:r>
          </w:p>
        </w:tc>
        <w:tc>
          <w:tcPr>
            <w:tcW w:w="1638" w:type="dxa"/>
          </w:tcPr>
          <w:p w14:paraId="5818C4B2" w14:textId="77777777" w:rsidR="00F902C9" w:rsidRPr="000420D3" w:rsidRDefault="00F902C9" w:rsidP="00255C3B">
            <w:pPr>
              <w:rPr>
                <w:rFonts w:cs="Calibri"/>
              </w:rPr>
            </w:pPr>
            <w:r w:rsidRPr="000420D3">
              <w:rPr>
                <w:rFonts w:cs="Calibri"/>
                <w:color w:val="000000"/>
              </w:rPr>
              <w:t>Cumberland</w:t>
            </w:r>
          </w:p>
        </w:tc>
        <w:tc>
          <w:tcPr>
            <w:tcW w:w="1260" w:type="dxa"/>
          </w:tcPr>
          <w:p w14:paraId="493EB63B" w14:textId="24D47A9C" w:rsidR="00F902C9" w:rsidRPr="000420D3" w:rsidRDefault="00F902C9" w:rsidP="00255C3B">
            <w:pPr>
              <w:rPr>
                <w:rFonts w:cs="Calibri"/>
              </w:rPr>
            </w:pPr>
            <w:r>
              <w:rPr>
                <w:rFonts w:cs="Calibri"/>
              </w:rPr>
              <w:fldChar w:fldCharType="begin"/>
            </w:r>
            <w:r>
              <w:rPr>
                <w:rFonts w:cs="Calibri"/>
              </w:rPr>
              <w:instrText xml:space="preserve"> PAGEREF CapeElizabeth \h </w:instrText>
            </w:r>
            <w:r>
              <w:rPr>
                <w:rFonts w:cs="Calibri"/>
              </w:rPr>
            </w:r>
            <w:r>
              <w:rPr>
                <w:rFonts w:cs="Calibri"/>
              </w:rPr>
              <w:fldChar w:fldCharType="separate"/>
            </w:r>
            <w:r w:rsidR="00C31C33">
              <w:rPr>
                <w:rFonts w:cs="Calibri"/>
                <w:noProof/>
              </w:rPr>
              <w:t>57</w:t>
            </w:r>
            <w:r>
              <w:rPr>
                <w:rFonts w:cs="Calibri"/>
              </w:rPr>
              <w:fldChar w:fldCharType="end"/>
            </w:r>
          </w:p>
        </w:tc>
      </w:tr>
      <w:tr w:rsidR="00F902C9" w:rsidRPr="000420D3" w14:paraId="13E2460B" w14:textId="77777777" w:rsidTr="002F49A0">
        <w:tc>
          <w:tcPr>
            <w:tcW w:w="1795" w:type="dxa"/>
          </w:tcPr>
          <w:p w14:paraId="4557A564" w14:textId="77777777" w:rsidR="00F902C9" w:rsidRPr="000420D3" w:rsidRDefault="00F902C9" w:rsidP="00255C3B">
            <w:pPr>
              <w:rPr>
                <w:rFonts w:cs="Calibri"/>
              </w:rPr>
            </w:pPr>
            <w:r w:rsidRPr="000420D3">
              <w:rPr>
                <w:rFonts w:cs="Calibri"/>
                <w:color w:val="000000"/>
              </w:rPr>
              <w:t>23-003-1002</w:t>
            </w:r>
          </w:p>
        </w:tc>
        <w:tc>
          <w:tcPr>
            <w:tcW w:w="4662" w:type="dxa"/>
            <w:vAlign w:val="bottom"/>
          </w:tcPr>
          <w:p w14:paraId="4E70CC90" w14:textId="77777777" w:rsidR="00F902C9" w:rsidRPr="000420D3" w:rsidRDefault="00F902C9" w:rsidP="00255C3B">
            <w:pPr>
              <w:rPr>
                <w:rFonts w:cs="Calibri"/>
              </w:rPr>
            </w:pPr>
            <w:r w:rsidRPr="000420D3">
              <w:rPr>
                <w:rFonts w:cs="Calibri"/>
                <w:color w:val="000000"/>
              </w:rPr>
              <w:t>Caribou – Caribou Airport</w:t>
            </w:r>
          </w:p>
        </w:tc>
        <w:tc>
          <w:tcPr>
            <w:tcW w:w="1638" w:type="dxa"/>
          </w:tcPr>
          <w:p w14:paraId="586484FB" w14:textId="77777777" w:rsidR="00F902C9" w:rsidRPr="000420D3" w:rsidRDefault="00F902C9" w:rsidP="00255C3B">
            <w:pPr>
              <w:rPr>
                <w:rFonts w:cs="Calibri"/>
              </w:rPr>
            </w:pPr>
            <w:r w:rsidRPr="000420D3">
              <w:rPr>
                <w:rFonts w:cs="Calibri"/>
                <w:color w:val="000000"/>
              </w:rPr>
              <w:t>Aroostook</w:t>
            </w:r>
          </w:p>
        </w:tc>
        <w:tc>
          <w:tcPr>
            <w:tcW w:w="1260" w:type="dxa"/>
          </w:tcPr>
          <w:p w14:paraId="234E74C4" w14:textId="24334D23" w:rsidR="00F902C9" w:rsidRPr="000420D3" w:rsidRDefault="00F902C9" w:rsidP="00255C3B">
            <w:pPr>
              <w:rPr>
                <w:rFonts w:cs="Calibri"/>
              </w:rPr>
            </w:pPr>
            <w:r>
              <w:rPr>
                <w:rFonts w:cs="Calibri"/>
              </w:rPr>
              <w:fldChar w:fldCharType="begin"/>
            </w:r>
            <w:r>
              <w:rPr>
                <w:rFonts w:cs="Calibri"/>
              </w:rPr>
              <w:instrText xml:space="preserve"> PAGEREF Caribou \h </w:instrText>
            </w:r>
            <w:r>
              <w:rPr>
                <w:rFonts w:cs="Calibri"/>
              </w:rPr>
            </w:r>
            <w:r>
              <w:rPr>
                <w:rFonts w:cs="Calibri"/>
              </w:rPr>
              <w:fldChar w:fldCharType="separate"/>
            </w:r>
            <w:r w:rsidR="00C31C33">
              <w:rPr>
                <w:rFonts w:cs="Calibri"/>
                <w:noProof/>
              </w:rPr>
              <w:t>58</w:t>
            </w:r>
            <w:r>
              <w:rPr>
                <w:rFonts w:cs="Calibri"/>
              </w:rPr>
              <w:fldChar w:fldCharType="end"/>
            </w:r>
          </w:p>
        </w:tc>
      </w:tr>
      <w:tr w:rsidR="00F902C9" w:rsidRPr="000420D3" w14:paraId="381ACFC8" w14:textId="77777777" w:rsidTr="002F49A0">
        <w:tc>
          <w:tcPr>
            <w:tcW w:w="1795" w:type="dxa"/>
          </w:tcPr>
          <w:p w14:paraId="6AA5C85E" w14:textId="77777777" w:rsidR="00F902C9" w:rsidRPr="000420D3" w:rsidRDefault="00F902C9" w:rsidP="00255C3B">
            <w:pPr>
              <w:rPr>
                <w:rFonts w:cs="Calibri"/>
              </w:rPr>
            </w:pPr>
            <w:r w:rsidRPr="000420D3">
              <w:rPr>
                <w:rFonts w:cs="Calibri"/>
                <w:color w:val="000000"/>
              </w:rPr>
              <w:t>23-001-0014</w:t>
            </w:r>
          </w:p>
        </w:tc>
        <w:tc>
          <w:tcPr>
            <w:tcW w:w="4662" w:type="dxa"/>
            <w:vAlign w:val="bottom"/>
          </w:tcPr>
          <w:p w14:paraId="7504BD13" w14:textId="77777777" w:rsidR="00F902C9" w:rsidRPr="000420D3" w:rsidRDefault="00F902C9" w:rsidP="00255C3B">
            <w:pPr>
              <w:rPr>
                <w:rFonts w:cs="Calibri"/>
              </w:rPr>
            </w:pPr>
            <w:r w:rsidRPr="000420D3">
              <w:rPr>
                <w:rFonts w:cs="Calibri"/>
                <w:color w:val="000000"/>
              </w:rPr>
              <w:t>Durham – Fire Station</w:t>
            </w:r>
          </w:p>
        </w:tc>
        <w:tc>
          <w:tcPr>
            <w:tcW w:w="1638" w:type="dxa"/>
          </w:tcPr>
          <w:p w14:paraId="51D67691" w14:textId="77777777" w:rsidR="00F902C9" w:rsidRPr="000420D3" w:rsidRDefault="00F902C9" w:rsidP="00255C3B">
            <w:pPr>
              <w:rPr>
                <w:rFonts w:cs="Calibri"/>
              </w:rPr>
            </w:pPr>
            <w:r w:rsidRPr="000420D3">
              <w:rPr>
                <w:rFonts w:cs="Calibri"/>
                <w:color w:val="000000"/>
              </w:rPr>
              <w:t>Androscoggin</w:t>
            </w:r>
          </w:p>
        </w:tc>
        <w:tc>
          <w:tcPr>
            <w:tcW w:w="1260" w:type="dxa"/>
          </w:tcPr>
          <w:p w14:paraId="2B8F6B79" w14:textId="5E42F351" w:rsidR="00F902C9" w:rsidRPr="000420D3" w:rsidRDefault="00F902C9" w:rsidP="00255C3B">
            <w:pPr>
              <w:rPr>
                <w:rFonts w:cs="Calibri"/>
              </w:rPr>
            </w:pPr>
            <w:r>
              <w:rPr>
                <w:rFonts w:cs="Calibri"/>
              </w:rPr>
              <w:fldChar w:fldCharType="begin"/>
            </w:r>
            <w:r>
              <w:rPr>
                <w:rFonts w:cs="Calibri"/>
              </w:rPr>
              <w:instrText xml:space="preserve"> PAGEREF Durham \h </w:instrText>
            </w:r>
            <w:r>
              <w:rPr>
                <w:rFonts w:cs="Calibri"/>
              </w:rPr>
            </w:r>
            <w:r>
              <w:rPr>
                <w:rFonts w:cs="Calibri"/>
              </w:rPr>
              <w:fldChar w:fldCharType="separate"/>
            </w:r>
            <w:r w:rsidR="00C31C33">
              <w:rPr>
                <w:rFonts w:cs="Calibri"/>
                <w:noProof/>
              </w:rPr>
              <w:t>59</w:t>
            </w:r>
            <w:r>
              <w:rPr>
                <w:rFonts w:cs="Calibri"/>
              </w:rPr>
              <w:fldChar w:fldCharType="end"/>
            </w:r>
          </w:p>
        </w:tc>
      </w:tr>
      <w:tr w:rsidR="00F902C9" w:rsidRPr="000420D3" w14:paraId="5362BC8C" w14:textId="77777777" w:rsidTr="002F49A0">
        <w:tc>
          <w:tcPr>
            <w:tcW w:w="1795" w:type="dxa"/>
          </w:tcPr>
          <w:p w14:paraId="77A208CA" w14:textId="77777777" w:rsidR="00F902C9" w:rsidRPr="000420D3" w:rsidRDefault="00F902C9" w:rsidP="00255C3B">
            <w:pPr>
              <w:rPr>
                <w:rFonts w:cs="Calibri"/>
              </w:rPr>
            </w:pPr>
            <w:r w:rsidRPr="000420D3">
              <w:rPr>
                <w:rFonts w:cs="Calibri"/>
                <w:color w:val="000000"/>
              </w:rPr>
              <w:t>23-005-9002</w:t>
            </w:r>
          </w:p>
        </w:tc>
        <w:tc>
          <w:tcPr>
            <w:tcW w:w="4662" w:type="dxa"/>
            <w:vAlign w:val="bottom"/>
          </w:tcPr>
          <w:p w14:paraId="1E38251F" w14:textId="77777777" w:rsidR="00F902C9" w:rsidRPr="000420D3" w:rsidRDefault="00F902C9" w:rsidP="00255C3B">
            <w:pPr>
              <w:rPr>
                <w:rFonts w:cs="Calibri"/>
              </w:rPr>
            </w:pPr>
            <w:r w:rsidRPr="000420D3">
              <w:rPr>
                <w:rFonts w:cs="Calibri"/>
                <w:color w:val="000000"/>
              </w:rPr>
              <w:t>Freeport – Wolfes Neck Farm</w:t>
            </w:r>
          </w:p>
        </w:tc>
        <w:tc>
          <w:tcPr>
            <w:tcW w:w="1638" w:type="dxa"/>
          </w:tcPr>
          <w:p w14:paraId="6AF4D3ED" w14:textId="77777777" w:rsidR="00F902C9" w:rsidRPr="000420D3" w:rsidRDefault="00F902C9" w:rsidP="00255C3B">
            <w:pPr>
              <w:rPr>
                <w:rFonts w:cs="Calibri"/>
              </w:rPr>
            </w:pPr>
            <w:r w:rsidRPr="000420D3">
              <w:rPr>
                <w:rFonts w:cs="Calibri"/>
                <w:color w:val="000000"/>
              </w:rPr>
              <w:t>Cumberland</w:t>
            </w:r>
          </w:p>
        </w:tc>
        <w:tc>
          <w:tcPr>
            <w:tcW w:w="1260" w:type="dxa"/>
          </w:tcPr>
          <w:p w14:paraId="4D7317BE" w14:textId="6A81DEE4" w:rsidR="00F902C9" w:rsidRPr="000420D3" w:rsidRDefault="00F902C9" w:rsidP="00255C3B">
            <w:pPr>
              <w:rPr>
                <w:rFonts w:cs="Calibri"/>
              </w:rPr>
            </w:pPr>
            <w:r>
              <w:rPr>
                <w:rFonts w:cs="Calibri"/>
              </w:rPr>
              <w:fldChar w:fldCharType="begin"/>
            </w:r>
            <w:r>
              <w:rPr>
                <w:rFonts w:cs="Calibri"/>
              </w:rPr>
              <w:instrText xml:space="preserve"> PAGEREF freeport \h </w:instrText>
            </w:r>
            <w:r>
              <w:rPr>
                <w:rFonts w:cs="Calibri"/>
              </w:rPr>
            </w:r>
            <w:r>
              <w:rPr>
                <w:rFonts w:cs="Calibri"/>
              </w:rPr>
              <w:fldChar w:fldCharType="separate"/>
            </w:r>
            <w:r w:rsidR="00C31C33">
              <w:rPr>
                <w:rFonts w:cs="Calibri"/>
                <w:noProof/>
              </w:rPr>
              <w:t>60</w:t>
            </w:r>
            <w:r>
              <w:rPr>
                <w:rFonts w:cs="Calibri"/>
              </w:rPr>
              <w:fldChar w:fldCharType="end"/>
            </w:r>
          </w:p>
        </w:tc>
      </w:tr>
      <w:tr w:rsidR="00F902C9" w:rsidRPr="000420D3" w14:paraId="3EE67044" w14:textId="77777777" w:rsidTr="002F49A0">
        <w:tc>
          <w:tcPr>
            <w:tcW w:w="1795" w:type="dxa"/>
          </w:tcPr>
          <w:p w14:paraId="0DE82F9D" w14:textId="77777777" w:rsidR="00F902C9" w:rsidRPr="000420D3" w:rsidRDefault="00F902C9" w:rsidP="00255C3B">
            <w:pPr>
              <w:rPr>
                <w:rFonts w:cs="Calibri"/>
              </w:rPr>
            </w:pPr>
            <w:r w:rsidRPr="000420D3">
              <w:rPr>
                <w:rFonts w:cs="Calibri"/>
                <w:color w:val="000000"/>
              </w:rPr>
              <w:t>23-021-0001</w:t>
            </w:r>
          </w:p>
        </w:tc>
        <w:tc>
          <w:tcPr>
            <w:tcW w:w="4662" w:type="dxa"/>
            <w:vAlign w:val="bottom"/>
          </w:tcPr>
          <w:p w14:paraId="1F774AF7" w14:textId="77777777" w:rsidR="00F902C9" w:rsidRPr="000420D3" w:rsidRDefault="00F902C9" w:rsidP="00255C3B">
            <w:pPr>
              <w:rPr>
                <w:rFonts w:cs="Calibri"/>
              </w:rPr>
            </w:pPr>
            <w:r w:rsidRPr="000420D3">
              <w:rPr>
                <w:rFonts w:cs="Calibri"/>
                <w:color w:val="000000"/>
              </w:rPr>
              <w:t>Greenville</w:t>
            </w:r>
          </w:p>
        </w:tc>
        <w:tc>
          <w:tcPr>
            <w:tcW w:w="1638" w:type="dxa"/>
          </w:tcPr>
          <w:p w14:paraId="3E83B0A9" w14:textId="77777777" w:rsidR="00F902C9" w:rsidRPr="000420D3" w:rsidRDefault="00F902C9" w:rsidP="00255C3B">
            <w:pPr>
              <w:rPr>
                <w:rFonts w:cs="Calibri"/>
              </w:rPr>
            </w:pPr>
            <w:r w:rsidRPr="000420D3">
              <w:rPr>
                <w:rFonts w:cs="Calibri"/>
                <w:color w:val="000000"/>
              </w:rPr>
              <w:t>Piscataquis</w:t>
            </w:r>
          </w:p>
        </w:tc>
        <w:tc>
          <w:tcPr>
            <w:tcW w:w="1260" w:type="dxa"/>
          </w:tcPr>
          <w:p w14:paraId="5D1D0F72" w14:textId="1DE317EB" w:rsidR="00F902C9" w:rsidRPr="000420D3" w:rsidRDefault="00F902C9" w:rsidP="00255C3B">
            <w:pPr>
              <w:rPr>
                <w:rFonts w:cs="Calibri"/>
              </w:rPr>
            </w:pPr>
            <w:r>
              <w:rPr>
                <w:rFonts w:cs="Calibri"/>
              </w:rPr>
              <w:fldChar w:fldCharType="begin"/>
            </w:r>
            <w:r>
              <w:rPr>
                <w:rFonts w:cs="Calibri"/>
              </w:rPr>
              <w:instrText xml:space="preserve"> PAGEREF Greenville \h </w:instrText>
            </w:r>
            <w:r>
              <w:rPr>
                <w:rFonts w:cs="Calibri"/>
              </w:rPr>
            </w:r>
            <w:r>
              <w:rPr>
                <w:rFonts w:cs="Calibri"/>
              </w:rPr>
              <w:fldChar w:fldCharType="separate"/>
            </w:r>
            <w:r w:rsidR="00C31C33">
              <w:rPr>
                <w:rFonts w:cs="Calibri"/>
                <w:noProof/>
              </w:rPr>
              <w:t>61</w:t>
            </w:r>
            <w:r>
              <w:rPr>
                <w:rFonts w:cs="Calibri"/>
              </w:rPr>
              <w:fldChar w:fldCharType="end"/>
            </w:r>
          </w:p>
        </w:tc>
      </w:tr>
      <w:tr w:rsidR="00F902C9" w:rsidRPr="000420D3" w14:paraId="74B066A1" w14:textId="77777777" w:rsidTr="002F49A0">
        <w:tc>
          <w:tcPr>
            <w:tcW w:w="1795" w:type="dxa"/>
          </w:tcPr>
          <w:p w14:paraId="296DB11A" w14:textId="77777777" w:rsidR="00F902C9" w:rsidRPr="000420D3" w:rsidRDefault="00F902C9" w:rsidP="00255C3B">
            <w:pPr>
              <w:rPr>
                <w:rFonts w:cs="Calibri"/>
              </w:rPr>
            </w:pPr>
            <w:r w:rsidRPr="000420D3">
              <w:rPr>
                <w:rFonts w:cs="Calibri"/>
                <w:color w:val="000000"/>
              </w:rPr>
              <w:t>23-019-4008</w:t>
            </w:r>
          </w:p>
        </w:tc>
        <w:tc>
          <w:tcPr>
            <w:tcW w:w="4662" w:type="dxa"/>
            <w:vAlign w:val="bottom"/>
          </w:tcPr>
          <w:p w14:paraId="70300876" w14:textId="77777777" w:rsidR="00F902C9" w:rsidRPr="000420D3" w:rsidRDefault="00F902C9" w:rsidP="00255C3B">
            <w:pPr>
              <w:rPr>
                <w:rFonts w:cs="Calibri"/>
              </w:rPr>
            </w:pPr>
            <w:r w:rsidRPr="000420D3">
              <w:rPr>
                <w:rFonts w:cs="Calibri"/>
                <w:color w:val="000000"/>
              </w:rPr>
              <w:t>Holden – Rider’s Bluff</w:t>
            </w:r>
          </w:p>
        </w:tc>
        <w:tc>
          <w:tcPr>
            <w:tcW w:w="1638" w:type="dxa"/>
          </w:tcPr>
          <w:p w14:paraId="7DC184C9" w14:textId="77777777" w:rsidR="00F902C9" w:rsidRPr="000420D3" w:rsidRDefault="00F902C9" w:rsidP="00255C3B">
            <w:pPr>
              <w:rPr>
                <w:rFonts w:cs="Calibri"/>
              </w:rPr>
            </w:pPr>
            <w:r w:rsidRPr="000420D3">
              <w:rPr>
                <w:rFonts w:cs="Calibri"/>
                <w:color w:val="000000"/>
              </w:rPr>
              <w:t>Penobscot</w:t>
            </w:r>
          </w:p>
        </w:tc>
        <w:tc>
          <w:tcPr>
            <w:tcW w:w="1260" w:type="dxa"/>
          </w:tcPr>
          <w:p w14:paraId="040FFED8" w14:textId="620C36D2" w:rsidR="00F902C9" w:rsidRPr="000420D3" w:rsidRDefault="00F902C9" w:rsidP="00255C3B">
            <w:pPr>
              <w:rPr>
                <w:rFonts w:cs="Calibri"/>
              </w:rPr>
            </w:pPr>
            <w:r>
              <w:rPr>
                <w:rFonts w:cs="Calibri"/>
              </w:rPr>
              <w:fldChar w:fldCharType="begin"/>
            </w:r>
            <w:r>
              <w:rPr>
                <w:rFonts w:cs="Calibri"/>
              </w:rPr>
              <w:instrText xml:space="preserve"> PAGEREF Holden \h </w:instrText>
            </w:r>
            <w:r>
              <w:rPr>
                <w:rFonts w:cs="Calibri"/>
              </w:rPr>
            </w:r>
            <w:r>
              <w:rPr>
                <w:rFonts w:cs="Calibri"/>
              </w:rPr>
              <w:fldChar w:fldCharType="separate"/>
            </w:r>
            <w:r w:rsidR="00C31C33">
              <w:rPr>
                <w:rFonts w:cs="Calibri"/>
                <w:noProof/>
              </w:rPr>
              <w:t>62</w:t>
            </w:r>
            <w:r>
              <w:rPr>
                <w:rFonts w:cs="Calibri"/>
              </w:rPr>
              <w:fldChar w:fldCharType="end"/>
            </w:r>
          </w:p>
        </w:tc>
      </w:tr>
      <w:tr w:rsidR="00F902C9" w:rsidRPr="000420D3" w14:paraId="1292F21D" w14:textId="77777777" w:rsidTr="002F49A0">
        <w:tc>
          <w:tcPr>
            <w:tcW w:w="1795" w:type="dxa"/>
          </w:tcPr>
          <w:p w14:paraId="2E5E173D" w14:textId="77777777" w:rsidR="00F902C9" w:rsidRPr="000420D3" w:rsidRDefault="00F902C9" w:rsidP="00255C3B">
            <w:pPr>
              <w:rPr>
                <w:rFonts w:cs="Calibri"/>
              </w:rPr>
            </w:pPr>
            <w:r w:rsidRPr="000420D3">
              <w:rPr>
                <w:rFonts w:cs="Calibri"/>
                <w:color w:val="000000"/>
              </w:rPr>
              <w:t>23-029-0021</w:t>
            </w:r>
          </w:p>
        </w:tc>
        <w:tc>
          <w:tcPr>
            <w:tcW w:w="4662" w:type="dxa"/>
            <w:vAlign w:val="bottom"/>
          </w:tcPr>
          <w:p w14:paraId="6AAE5699" w14:textId="77777777" w:rsidR="00F902C9" w:rsidRPr="000420D3" w:rsidRDefault="00F902C9" w:rsidP="00255C3B">
            <w:pPr>
              <w:rPr>
                <w:rFonts w:cs="Calibri"/>
              </w:rPr>
            </w:pPr>
            <w:r w:rsidRPr="000420D3">
              <w:rPr>
                <w:rFonts w:cs="Calibri"/>
                <w:color w:val="000000"/>
              </w:rPr>
              <w:t>Jonesport – Coast Guard Station</w:t>
            </w:r>
          </w:p>
        </w:tc>
        <w:tc>
          <w:tcPr>
            <w:tcW w:w="1638" w:type="dxa"/>
          </w:tcPr>
          <w:p w14:paraId="3D3D2AD0" w14:textId="77777777" w:rsidR="00F902C9" w:rsidRPr="000420D3" w:rsidRDefault="00F902C9" w:rsidP="00255C3B">
            <w:pPr>
              <w:rPr>
                <w:rFonts w:cs="Calibri"/>
              </w:rPr>
            </w:pPr>
            <w:r w:rsidRPr="000420D3">
              <w:rPr>
                <w:rFonts w:cs="Calibri"/>
                <w:color w:val="000000"/>
              </w:rPr>
              <w:t>Washington</w:t>
            </w:r>
          </w:p>
        </w:tc>
        <w:tc>
          <w:tcPr>
            <w:tcW w:w="1260" w:type="dxa"/>
          </w:tcPr>
          <w:p w14:paraId="6EA0315F" w14:textId="588C8AFE" w:rsidR="00F902C9" w:rsidRPr="000420D3" w:rsidRDefault="00F902C9" w:rsidP="00255C3B">
            <w:pPr>
              <w:rPr>
                <w:rFonts w:cs="Calibri"/>
              </w:rPr>
            </w:pPr>
            <w:r>
              <w:rPr>
                <w:rFonts w:cs="Calibri"/>
              </w:rPr>
              <w:fldChar w:fldCharType="begin"/>
            </w:r>
            <w:r>
              <w:rPr>
                <w:rFonts w:cs="Calibri"/>
              </w:rPr>
              <w:instrText xml:space="preserve"> PAGEREF jonesport \h </w:instrText>
            </w:r>
            <w:r>
              <w:rPr>
                <w:rFonts w:cs="Calibri"/>
              </w:rPr>
            </w:r>
            <w:r>
              <w:rPr>
                <w:rFonts w:cs="Calibri"/>
              </w:rPr>
              <w:fldChar w:fldCharType="separate"/>
            </w:r>
            <w:r w:rsidR="00C31C33">
              <w:rPr>
                <w:rFonts w:cs="Calibri"/>
                <w:noProof/>
              </w:rPr>
              <w:t>63</w:t>
            </w:r>
            <w:r>
              <w:rPr>
                <w:rFonts w:cs="Calibri"/>
              </w:rPr>
              <w:fldChar w:fldCharType="end"/>
            </w:r>
          </w:p>
        </w:tc>
      </w:tr>
      <w:tr w:rsidR="00F902C9" w:rsidRPr="000420D3" w14:paraId="062C03E6" w14:textId="77777777" w:rsidTr="002F49A0">
        <w:tc>
          <w:tcPr>
            <w:tcW w:w="1795" w:type="dxa"/>
          </w:tcPr>
          <w:p w14:paraId="2A5F0BE4" w14:textId="77777777" w:rsidR="00F902C9" w:rsidRPr="000420D3" w:rsidRDefault="00F902C9" w:rsidP="00255C3B">
            <w:pPr>
              <w:rPr>
                <w:rFonts w:cs="Calibri"/>
              </w:rPr>
            </w:pPr>
            <w:r w:rsidRPr="000420D3">
              <w:rPr>
                <w:rFonts w:cs="Calibri"/>
                <w:color w:val="000000"/>
              </w:rPr>
              <w:t>23-001-0011</w:t>
            </w:r>
          </w:p>
        </w:tc>
        <w:tc>
          <w:tcPr>
            <w:tcW w:w="4662" w:type="dxa"/>
            <w:vAlign w:val="bottom"/>
          </w:tcPr>
          <w:p w14:paraId="1B57FD00" w14:textId="77777777" w:rsidR="00F902C9" w:rsidRPr="000420D3" w:rsidRDefault="00F902C9" w:rsidP="00255C3B">
            <w:pPr>
              <w:rPr>
                <w:rFonts w:cs="Calibri"/>
              </w:rPr>
            </w:pPr>
            <w:r w:rsidRPr="000420D3">
              <w:rPr>
                <w:rFonts w:cs="Calibri"/>
                <w:color w:val="000000"/>
              </w:rPr>
              <w:t>Lewiston – Country Kitchen Parking Lot</w:t>
            </w:r>
          </w:p>
        </w:tc>
        <w:tc>
          <w:tcPr>
            <w:tcW w:w="1638" w:type="dxa"/>
          </w:tcPr>
          <w:p w14:paraId="1991B44E" w14:textId="77777777" w:rsidR="00F902C9" w:rsidRPr="000420D3" w:rsidRDefault="00F902C9" w:rsidP="00255C3B">
            <w:pPr>
              <w:rPr>
                <w:rFonts w:cs="Calibri"/>
              </w:rPr>
            </w:pPr>
            <w:r w:rsidRPr="000420D3">
              <w:rPr>
                <w:rFonts w:cs="Calibri"/>
                <w:color w:val="000000"/>
              </w:rPr>
              <w:t>Androscoggin</w:t>
            </w:r>
          </w:p>
        </w:tc>
        <w:tc>
          <w:tcPr>
            <w:tcW w:w="1260" w:type="dxa"/>
          </w:tcPr>
          <w:p w14:paraId="05BEDCDF" w14:textId="4E12B1D4" w:rsidR="00F902C9" w:rsidRPr="000420D3" w:rsidRDefault="00F902C9" w:rsidP="00255C3B">
            <w:pPr>
              <w:rPr>
                <w:rFonts w:cs="Calibri"/>
              </w:rPr>
            </w:pPr>
            <w:r>
              <w:rPr>
                <w:rFonts w:cs="Calibri"/>
              </w:rPr>
              <w:fldChar w:fldCharType="begin"/>
            </w:r>
            <w:r>
              <w:rPr>
                <w:rFonts w:cs="Calibri"/>
              </w:rPr>
              <w:instrText xml:space="preserve"> PAGEREF lewiston \h </w:instrText>
            </w:r>
            <w:r>
              <w:rPr>
                <w:rFonts w:cs="Calibri"/>
              </w:rPr>
            </w:r>
            <w:r>
              <w:rPr>
                <w:rFonts w:cs="Calibri"/>
              </w:rPr>
              <w:fldChar w:fldCharType="separate"/>
            </w:r>
            <w:r w:rsidR="00C31C33">
              <w:rPr>
                <w:rFonts w:cs="Calibri"/>
                <w:noProof/>
              </w:rPr>
              <w:t>64</w:t>
            </w:r>
            <w:r>
              <w:rPr>
                <w:rFonts w:cs="Calibri"/>
              </w:rPr>
              <w:fldChar w:fldCharType="end"/>
            </w:r>
          </w:p>
        </w:tc>
      </w:tr>
      <w:tr w:rsidR="00F902C9" w:rsidRPr="000420D3" w14:paraId="66A476F5" w14:textId="77777777" w:rsidTr="002F49A0">
        <w:tc>
          <w:tcPr>
            <w:tcW w:w="1795" w:type="dxa"/>
          </w:tcPr>
          <w:p w14:paraId="619E3A76" w14:textId="77777777" w:rsidR="00F902C9" w:rsidRPr="000420D3" w:rsidRDefault="00F902C9" w:rsidP="00255C3B">
            <w:pPr>
              <w:rPr>
                <w:rFonts w:cs="Calibri"/>
              </w:rPr>
            </w:pPr>
            <w:r w:rsidRPr="000420D3">
              <w:rPr>
                <w:rFonts w:cs="Calibri"/>
                <w:color w:val="000000"/>
              </w:rPr>
              <w:t>23-003-0014</w:t>
            </w:r>
          </w:p>
        </w:tc>
        <w:tc>
          <w:tcPr>
            <w:tcW w:w="4662" w:type="dxa"/>
            <w:vAlign w:val="bottom"/>
          </w:tcPr>
          <w:p w14:paraId="0E35ABA5" w14:textId="77777777" w:rsidR="00F902C9" w:rsidRPr="000420D3" w:rsidRDefault="00F902C9" w:rsidP="00255C3B">
            <w:pPr>
              <w:rPr>
                <w:rFonts w:cs="Calibri"/>
              </w:rPr>
            </w:pPr>
            <w:r w:rsidRPr="000420D3">
              <w:rPr>
                <w:rFonts w:cs="Calibri"/>
                <w:color w:val="000000"/>
              </w:rPr>
              <w:t>Madawaska – Public Safety Bldg.</w:t>
            </w:r>
          </w:p>
        </w:tc>
        <w:tc>
          <w:tcPr>
            <w:tcW w:w="1638" w:type="dxa"/>
          </w:tcPr>
          <w:p w14:paraId="3C068633" w14:textId="77777777" w:rsidR="00F902C9" w:rsidRPr="000420D3" w:rsidRDefault="00F902C9" w:rsidP="00255C3B">
            <w:pPr>
              <w:rPr>
                <w:rFonts w:cs="Calibri"/>
              </w:rPr>
            </w:pPr>
            <w:r w:rsidRPr="000420D3">
              <w:rPr>
                <w:rFonts w:cs="Calibri"/>
                <w:color w:val="000000"/>
              </w:rPr>
              <w:t>Aroostook</w:t>
            </w:r>
          </w:p>
        </w:tc>
        <w:tc>
          <w:tcPr>
            <w:tcW w:w="1260" w:type="dxa"/>
          </w:tcPr>
          <w:p w14:paraId="61572146" w14:textId="44F70249" w:rsidR="00F902C9" w:rsidRPr="000420D3" w:rsidRDefault="00F902C9" w:rsidP="00255C3B">
            <w:pPr>
              <w:rPr>
                <w:rFonts w:cs="Calibri"/>
              </w:rPr>
            </w:pPr>
            <w:r>
              <w:rPr>
                <w:rFonts w:cs="Calibri"/>
              </w:rPr>
              <w:fldChar w:fldCharType="begin"/>
            </w:r>
            <w:r>
              <w:rPr>
                <w:rFonts w:cs="Calibri"/>
              </w:rPr>
              <w:instrText xml:space="preserve"> PAGEREF madawaska \h </w:instrText>
            </w:r>
            <w:r>
              <w:rPr>
                <w:rFonts w:cs="Calibri"/>
              </w:rPr>
            </w:r>
            <w:r>
              <w:rPr>
                <w:rFonts w:cs="Calibri"/>
              </w:rPr>
              <w:fldChar w:fldCharType="separate"/>
            </w:r>
            <w:r w:rsidR="00C31C33">
              <w:rPr>
                <w:rFonts w:cs="Calibri"/>
                <w:noProof/>
              </w:rPr>
              <w:t>65</w:t>
            </w:r>
            <w:r>
              <w:rPr>
                <w:rFonts w:cs="Calibri"/>
              </w:rPr>
              <w:fldChar w:fldCharType="end"/>
            </w:r>
          </w:p>
        </w:tc>
      </w:tr>
      <w:tr w:rsidR="00F902C9" w:rsidRPr="000420D3" w14:paraId="4E39A691" w14:textId="77777777" w:rsidTr="002F49A0">
        <w:tc>
          <w:tcPr>
            <w:tcW w:w="1795" w:type="dxa"/>
          </w:tcPr>
          <w:p w14:paraId="4E7490DC" w14:textId="77777777" w:rsidR="00F902C9" w:rsidRPr="000420D3" w:rsidRDefault="00F902C9" w:rsidP="00255C3B">
            <w:pPr>
              <w:rPr>
                <w:rFonts w:cs="Calibri"/>
              </w:rPr>
            </w:pPr>
            <w:r w:rsidRPr="000420D3">
              <w:rPr>
                <w:rFonts w:cs="Calibri"/>
                <w:color w:val="000000"/>
              </w:rPr>
              <w:t>23-023-0007</w:t>
            </w:r>
          </w:p>
        </w:tc>
        <w:tc>
          <w:tcPr>
            <w:tcW w:w="4662" w:type="dxa"/>
            <w:vAlign w:val="bottom"/>
          </w:tcPr>
          <w:p w14:paraId="68E62B6D" w14:textId="77777777" w:rsidR="00F902C9" w:rsidRPr="000420D3" w:rsidRDefault="00F902C9" w:rsidP="00255C3B">
            <w:pPr>
              <w:rPr>
                <w:rFonts w:cs="Calibri"/>
              </w:rPr>
            </w:pPr>
            <w:r w:rsidRPr="000420D3">
              <w:rPr>
                <w:rFonts w:cs="Calibri"/>
                <w:color w:val="000000"/>
              </w:rPr>
              <w:t>Phippsburg - Popham Beach State Park</w:t>
            </w:r>
          </w:p>
        </w:tc>
        <w:tc>
          <w:tcPr>
            <w:tcW w:w="1638" w:type="dxa"/>
          </w:tcPr>
          <w:p w14:paraId="611CD6D4" w14:textId="77777777" w:rsidR="00F902C9" w:rsidRPr="000420D3" w:rsidRDefault="00F902C9" w:rsidP="00255C3B">
            <w:pPr>
              <w:rPr>
                <w:rFonts w:cs="Calibri"/>
              </w:rPr>
            </w:pPr>
            <w:r w:rsidRPr="000420D3">
              <w:rPr>
                <w:rFonts w:cs="Calibri"/>
                <w:color w:val="000000"/>
              </w:rPr>
              <w:t>Sagadahoc</w:t>
            </w:r>
          </w:p>
        </w:tc>
        <w:tc>
          <w:tcPr>
            <w:tcW w:w="1260" w:type="dxa"/>
          </w:tcPr>
          <w:p w14:paraId="2A6A61E0" w14:textId="7DC350F5" w:rsidR="00F902C9" w:rsidRPr="000420D3" w:rsidRDefault="00F902C9" w:rsidP="00255C3B">
            <w:pPr>
              <w:rPr>
                <w:rFonts w:cs="Calibri"/>
              </w:rPr>
            </w:pPr>
            <w:r>
              <w:rPr>
                <w:rFonts w:cs="Calibri"/>
              </w:rPr>
              <w:fldChar w:fldCharType="begin"/>
            </w:r>
            <w:r>
              <w:rPr>
                <w:rFonts w:cs="Calibri"/>
              </w:rPr>
              <w:instrText xml:space="preserve"> PAGEREF Popham \h </w:instrText>
            </w:r>
            <w:r>
              <w:rPr>
                <w:rFonts w:cs="Calibri"/>
              </w:rPr>
            </w:r>
            <w:r>
              <w:rPr>
                <w:rFonts w:cs="Calibri"/>
              </w:rPr>
              <w:fldChar w:fldCharType="separate"/>
            </w:r>
            <w:r w:rsidR="00C31C33">
              <w:rPr>
                <w:rFonts w:cs="Calibri"/>
                <w:noProof/>
              </w:rPr>
              <w:t>66</w:t>
            </w:r>
            <w:r>
              <w:rPr>
                <w:rFonts w:cs="Calibri"/>
              </w:rPr>
              <w:fldChar w:fldCharType="end"/>
            </w:r>
          </w:p>
        </w:tc>
      </w:tr>
      <w:tr w:rsidR="00F902C9" w:rsidRPr="000420D3" w14:paraId="33E313B9" w14:textId="77777777" w:rsidTr="002F49A0">
        <w:tc>
          <w:tcPr>
            <w:tcW w:w="1795" w:type="dxa"/>
          </w:tcPr>
          <w:p w14:paraId="14B7DA80" w14:textId="77777777" w:rsidR="00F902C9" w:rsidRPr="000420D3" w:rsidRDefault="00F902C9" w:rsidP="00255C3B">
            <w:pPr>
              <w:rPr>
                <w:rFonts w:cs="Calibri"/>
              </w:rPr>
            </w:pPr>
            <w:r w:rsidRPr="000420D3">
              <w:rPr>
                <w:rFonts w:cs="Calibri"/>
                <w:color w:val="000000"/>
              </w:rPr>
              <w:t>23-013-0004</w:t>
            </w:r>
          </w:p>
        </w:tc>
        <w:tc>
          <w:tcPr>
            <w:tcW w:w="4662" w:type="dxa"/>
            <w:vAlign w:val="bottom"/>
          </w:tcPr>
          <w:p w14:paraId="6C462176" w14:textId="77777777" w:rsidR="00F902C9" w:rsidRPr="000420D3" w:rsidRDefault="00F902C9" w:rsidP="00255C3B">
            <w:pPr>
              <w:rPr>
                <w:rFonts w:cs="Calibri"/>
              </w:rPr>
            </w:pPr>
            <w:r w:rsidRPr="000420D3">
              <w:rPr>
                <w:rFonts w:cs="Calibri"/>
                <w:color w:val="000000"/>
              </w:rPr>
              <w:t>Port Clyde – Marshall Point Lighthouse</w:t>
            </w:r>
          </w:p>
        </w:tc>
        <w:tc>
          <w:tcPr>
            <w:tcW w:w="1638" w:type="dxa"/>
          </w:tcPr>
          <w:p w14:paraId="597E9836" w14:textId="77777777" w:rsidR="00F902C9" w:rsidRPr="000420D3" w:rsidRDefault="00F902C9" w:rsidP="00255C3B">
            <w:pPr>
              <w:rPr>
                <w:rFonts w:cs="Calibri"/>
              </w:rPr>
            </w:pPr>
            <w:r w:rsidRPr="000420D3">
              <w:rPr>
                <w:rFonts w:cs="Calibri"/>
                <w:color w:val="000000"/>
              </w:rPr>
              <w:t>Knox</w:t>
            </w:r>
          </w:p>
        </w:tc>
        <w:tc>
          <w:tcPr>
            <w:tcW w:w="1260" w:type="dxa"/>
          </w:tcPr>
          <w:p w14:paraId="68A242A1" w14:textId="7D7BB0CA" w:rsidR="00F902C9" w:rsidRPr="000420D3" w:rsidRDefault="00F902C9" w:rsidP="00255C3B">
            <w:pPr>
              <w:rPr>
                <w:rFonts w:cs="Calibri"/>
              </w:rPr>
            </w:pPr>
            <w:r>
              <w:rPr>
                <w:rFonts w:cs="Calibri"/>
              </w:rPr>
              <w:fldChar w:fldCharType="begin"/>
            </w:r>
            <w:r>
              <w:rPr>
                <w:rFonts w:cs="Calibri"/>
              </w:rPr>
              <w:instrText xml:space="preserve"> PAGEREF PortClyde \h </w:instrText>
            </w:r>
            <w:r>
              <w:rPr>
                <w:rFonts w:cs="Calibri"/>
              </w:rPr>
            </w:r>
            <w:r>
              <w:rPr>
                <w:rFonts w:cs="Calibri"/>
              </w:rPr>
              <w:fldChar w:fldCharType="separate"/>
            </w:r>
            <w:r w:rsidR="00C31C33">
              <w:rPr>
                <w:rFonts w:cs="Calibri"/>
                <w:noProof/>
              </w:rPr>
              <w:t>67</w:t>
            </w:r>
            <w:r>
              <w:rPr>
                <w:rFonts w:cs="Calibri"/>
              </w:rPr>
              <w:fldChar w:fldCharType="end"/>
            </w:r>
          </w:p>
        </w:tc>
      </w:tr>
      <w:tr w:rsidR="00F902C9" w:rsidRPr="000420D3" w14:paraId="765D5891" w14:textId="77777777" w:rsidTr="002F49A0">
        <w:tc>
          <w:tcPr>
            <w:tcW w:w="1795" w:type="dxa"/>
          </w:tcPr>
          <w:p w14:paraId="29787600" w14:textId="77777777" w:rsidR="00F902C9" w:rsidRPr="000420D3" w:rsidRDefault="00F902C9" w:rsidP="00255C3B">
            <w:pPr>
              <w:rPr>
                <w:rFonts w:cs="Calibri"/>
              </w:rPr>
            </w:pPr>
            <w:r>
              <w:rPr>
                <w:rFonts w:cs="Calibri"/>
              </w:rPr>
              <w:t>23-005-6606</w:t>
            </w:r>
          </w:p>
        </w:tc>
        <w:tc>
          <w:tcPr>
            <w:tcW w:w="4662" w:type="dxa"/>
          </w:tcPr>
          <w:p w14:paraId="0D53B705" w14:textId="77777777" w:rsidR="00F902C9" w:rsidRPr="000420D3" w:rsidRDefault="00F902C9" w:rsidP="00255C3B">
            <w:pPr>
              <w:rPr>
                <w:rFonts w:cs="Calibri"/>
              </w:rPr>
            </w:pPr>
            <w:r w:rsidRPr="000420D3">
              <w:rPr>
                <w:rFonts w:cs="Calibri"/>
              </w:rPr>
              <w:t>Portland – Ocean Gateway</w:t>
            </w:r>
          </w:p>
        </w:tc>
        <w:tc>
          <w:tcPr>
            <w:tcW w:w="1638" w:type="dxa"/>
          </w:tcPr>
          <w:p w14:paraId="5FA0E633" w14:textId="77777777" w:rsidR="00F902C9" w:rsidRPr="000420D3" w:rsidRDefault="00F902C9" w:rsidP="00255C3B">
            <w:pPr>
              <w:rPr>
                <w:rFonts w:cs="Calibri"/>
              </w:rPr>
            </w:pPr>
            <w:r w:rsidRPr="000420D3">
              <w:rPr>
                <w:rFonts w:cs="Calibri"/>
              </w:rPr>
              <w:t>Cumberland</w:t>
            </w:r>
          </w:p>
        </w:tc>
        <w:tc>
          <w:tcPr>
            <w:tcW w:w="1260" w:type="dxa"/>
          </w:tcPr>
          <w:p w14:paraId="3AAC12E3" w14:textId="0AE4C750" w:rsidR="00F902C9" w:rsidRPr="000420D3" w:rsidRDefault="00F902C9" w:rsidP="00255C3B">
            <w:pPr>
              <w:rPr>
                <w:rFonts w:cs="Calibri"/>
              </w:rPr>
            </w:pPr>
            <w:r>
              <w:rPr>
                <w:rFonts w:cs="Calibri"/>
              </w:rPr>
              <w:fldChar w:fldCharType="begin"/>
            </w:r>
            <w:r>
              <w:rPr>
                <w:rFonts w:cs="Calibri"/>
              </w:rPr>
              <w:instrText xml:space="preserve"> PAGEREF POG \h </w:instrText>
            </w:r>
            <w:r>
              <w:rPr>
                <w:rFonts w:cs="Calibri"/>
              </w:rPr>
            </w:r>
            <w:r>
              <w:rPr>
                <w:rFonts w:cs="Calibri"/>
              </w:rPr>
              <w:fldChar w:fldCharType="separate"/>
            </w:r>
            <w:r w:rsidR="00C31C33">
              <w:rPr>
                <w:rFonts w:cs="Calibri"/>
                <w:noProof/>
              </w:rPr>
              <w:t>68</w:t>
            </w:r>
            <w:r>
              <w:rPr>
                <w:rFonts w:cs="Calibri"/>
              </w:rPr>
              <w:fldChar w:fldCharType="end"/>
            </w:r>
          </w:p>
        </w:tc>
      </w:tr>
      <w:tr w:rsidR="00F902C9" w:rsidRPr="000420D3" w14:paraId="47D654C1" w14:textId="77777777" w:rsidTr="002F49A0">
        <w:tc>
          <w:tcPr>
            <w:tcW w:w="1795" w:type="dxa"/>
          </w:tcPr>
          <w:p w14:paraId="761BA52A" w14:textId="77777777" w:rsidR="00F902C9" w:rsidRPr="000420D3" w:rsidRDefault="00F902C9" w:rsidP="00255C3B">
            <w:pPr>
              <w:rPr>
                <w:rFonts w:cs="Calibri"/>
                <w:color w:val="000000"/>
              </w:rPr>
            </w:pPr>
            <w:r w:rsidRPr="000420D3">
              <w:rPr>
                <w:rFonts w:cs="Calibri"/>
                <w:color w:val="000000"/>
              </w:rPr>
              <w:t>23-005-0015</w:t>
            </w:r>
          </w:p>
        </w:tc>
        <w:tc>
          <w:tcPr>
            <w:tcW w:w="4662" w:type="dxa"/>
            <w:vAlign w:val="bottom"/>
          </w:tcPr>
          <w:p w14:paraId="1D9C2B14" w14:textId="77777777" w:rsidR="00F902C9" w:rsidRPr="000420D3" w:rsidRDefault="00F902C9" w:rsidP="00255C3B">
            <w:pPr>
              <w:rPr>
                <w:rFonts w:cs="Calibri"/>
              </w:rPr>
            </w:pPr>
            <w:r w:rsidRPr="000420D3">
              <w:rPr>
                <w:rFonts w:cs="Calibri"/>
                <w:color w:val="000000"/>
              </w:rPr>
              <w:t>Portland – Tukey’s Bridge</w:t>
            </w:r>
          </w:p>
        </w:tc>
        <w:tc>
          <w:tcPr>
            <w:tcW w:w="1638" w:type="dxa"/>
          </w:tcPr>
          <w:p w14:paraId="0B2D6A9F" w14:textId="77777777" w:rsidR="00F902C9" w:rsidRPr="000420D3" w:rsidRDefault="00F902C9" w:rsidP="00255C3B">
            <w:pPr>
              <w:rPr>
                <w:rFonts w:cs="Calibri"/>
              </w:rPr>
            </w:pPr>
            <w:r w:rsidRPr="000420D3">
              <w:rPr>
                <w:rFonts w:cs="Calibri"/>
                <w:color w:val="000000"/>
              </w:rPr>
              <w:t>Cumberland</w:t>
            </w:r>
          </w:p>
        </w:tc>
        <w:tc>
          <w:tcPr>
            <w:tcW w:w="1260" w:type="dxa"/>
          </w:tcPr>
          <w:p w14:paraId="68600CC2" w14:textId="0A71528F" w:rsidR="00F902C9" w:rsidRPr="000420D3" w:rsidRDefault="00F902C9" w:rsidP="00255C3B">
            <w:pPr>
              <w:rPr>
                <w:rFonts w:cs="Calibri"/>
              </w:rPr>
            </w:pPr>
            <w:r>
              <w:rPr>
                <w:rFonts w:cs="Calibri"/>
              </w:rPr>
              <w:fldChar w:fldCharType="begin"/>
            </w:r>
            <w:r>
              <w:rPr>
                <w:rFonts w:cs="Calibri"/>
              </w:rPr>
              <w:instrText xml:space="preserve"> PAGEREF PTB \h </w:instrText>
            </w:r>
            <w:r>
              <w:rPr>
                <w:rFonts w:cs="Calibri"/>
              </w:rPr>
            </w:r>
            <w:r>
              <w:rPr>
                <w:rFonts w:cs="Calibri"/>
              </w:rPr>
              <w:fldChar w:fldCharType="separate"/>
            </w:r>
            <w:r w:rsidR="00C31C33">
              <w:rPr>
                <w:rFonts w:cs="Calibri"/>
                <w:noProof/>
              </w:rPr>
              <w:t>69</w:t>
            </w:r>
            <w:r>
              <w:rPr>
                <w:rFonts w:cs="Calibri"/>
              </w:rPr>
              <w:fldChar w:fldCharType="end"/>
            </w:r>
          </w:p>
        </w:tc>
      </w:tr>
      <w:tr w:rsidR="00F902C9" w:rsidRPr="000420D3" w14:paraId="663B8634" w14:textId="77777777" w:rsidTr="002F49A0">
        <w:tc>
          <w:tcPr>
            <w:tcW w:w="1795" w:type="dxa"/>
          </w:tcPr>
          <w:p w14:paraId="047E47A2" w14:textId="77777777" w:rsidR="00F902C9" w:rsidRPr="000420D3" w:rsidRDefault="00F902C9" w:rsidP="00255C3B">
            <w:pPr>
              <w:rPr>
                <w:rFonts w:cs="Calibri"/>
              </w:rPr>
            </w:pPr>
            <w:r w:rsidRPr="000420D3">
              <w:rPr>
                <w:rFonts w:cs="Calibri"/>
                <w:color w:val="000000"/>
              </w:rPr>
              <w:t>23-003-1008</w:t>
            </w:r>
          </w:p>
        </w:tc>
        <w:tc>
          <w:tcPr>
            <w:tcW w:w="4662" w:type="dxa"/>
            <w:vAlign w:val="bottom"/>
          </w:tcPr>
          <w:p w14:paraId="7B8ECB51" w14:textId="77777777" w:rsidR="00F902C9" w:rsidRPr="000420D3" w:rsidRDefault="00F902C9" w:rsidP="00255C3B">
            <w:pPr>
              <w:rPr>
                <w:rFonts w:cs="Calibri"/>
              </w:rPr>
            </w:pPr>
            <w:r w:rsidRPr="000420D3">
              <w:rPr>
                <w:rFonts w:cs="Calibri"/>
                <w:color w:val="000000"/>
              </w:rPr>
              <w:t>Presque Isle – DEP Regional Office</w:t>
            </w:r>
          </w:p>
        </w:tc>
        <w:tc>
          <w:tcPr>
            <w:tcW w:w="1638" w:type="dxa"/>
          </w:tcPr>
          <w:p w14:paraId="301AEED8" w14:textId="77777777" w:rsidR="00F902C9" w:rsidRPr="000420D3" w:rsidRDefault="00F902C9" w:rsidP="00255C3B">
            <w:pPr>
              <w:rPr>
                <w:rFonts w:cs="Calibri"/>
              </w:rPr>
            </w:pPr>
            <w:r w:rsidRPr="000420D3">
              <w:rPr>
                <w:rFonts w:cs="Calibri"/>
                <w:color w:val="000000"/>
              </w:rPr>
              <w:t>Aroostook</w:t>
            </w:r>
          </w:p>
        </w:tc>
        <w:tc>
          <w:tcPr>
            <w:tcW w:w="1260" w:type="dxa"/>
          </w:tcPr>
          <w:p w14:paraId="1449973C" w14:textId="1284DF6B" w:rsidR="00F902C9" w:rsidRPr="000420D3" w:rsidRDefault="00F902C9" w:rsidP="00255C3B">
            <w:pPr>
              <w:rPr>
                <w:rFonts w:cs="Calibri"/>
              </w:rPr>
            </w:pPr>
            <w:r>
              <w:rPr>
                <w:rFonts w:cs="Calibri"/>
              </w:rPr>
              <w:fldChar w:fldCharType="begin"/>
            </w:r>
            <w:r>
              <w:rPr>
                <w:rFonts w:cs="Calibri"/>
              </w:rPr>
              <w:instrText xml:space="preserve"> PAGEREF PIB \h </w:instrText>
            </w:r>
            <w:r>
              <w:rPr>
                <w:rFonts w:cs="Calibri"/>
              </w:rPr>
            </w:r>
            <w:r>
              <w:rPr>
                <w:rFonts w:cs="Calibri"/>
              </w:rPr>
              <w:fldChar w:fldCharType="separate"/>
            </w:r>
            <w:r w:rsidR="00C31C33">
              <w:rPr>
                <w:rFonts w:cs="Calibri"/>
                <w:noProof/>
              </w:rPr>
              <w:t>70</w:t>
            </w:r>
            <w:r>
              <w:rPr>
                <w:rFonts w:cs="Calibri"/>
              </w:rPr>
              <w:fldChar w:fldCharType="end"/>
            </w:r>
          </w:p>
        </w:tc>
      </w:tr>
      <w:tr w:rsidR="00F902C9" w:rsidRPr="000420D3" w14:paraId="72B90E63" w14:textId="77777777" w:rsidTr="002F49A0">
        <w:tc>
          <w:tcPr>
            <w:tcW w:w="1795" w:type="dxa"/>
          </w:tcPr>
          <w:p w14:paraId="14985594" w14:textId="77777777" w:rsidR="00F902C9" w:rsidRPr="000420D3" w:rsidRDefault="00F902C9" w:rsidP="00255C3B">
            <w:pPr>
              <w:rPr>
                <w:rFonts w:cs="Calibri"/>
              </w:rPr>
            </w:pPr>
            <w:r w:rsidRPr="000420D3">
              <w:rPr>
                <w:rFonts w:cs="Calibri"/>
                <w:color w:val="000000"/>
              </w:rPr>
              <w:t>23-003-1011</w:t>
            </w:r>
          </w:p>
        </w:tc>
        <w:tc>
          <w:tcPr>
            <w:tcW w:w="4662" w:type="dxa"/>
            <w:vAlign w:val="bottom"/>
          </w:tcPr>
          <w:p w14:paraId="3317DCB1" w14:textId="77777777" w:rsidR="00F902C9" w:rsidRPr="000420D3" w:rsidRDefault="00F902C9" w:rsidP="00255C3B">
            <w:pPr>
              <w:rPr>
                <w:rFonts w:cs="Calibri"/>
              </w:rPr>
            </w:pPr>
            <w:r w:rsidRPr="000420D3">
              <w:rPr>
                <w:rFonts w:cs="Calibri"/>
                <w:color w:val="000000"/>
              </w:rPr>
              <w:t>Presque Isle – Riverside St.</w:t>
            </w:r>
          </w:p>
        </w:tc>
        <w:tc>
          <w:tcPr>
            <w:tcW w:w="1638" w:type="dxa"/>
          </w:tcPr>
          <w:p w14:paraId="357A488B" w14:textId="77777777" w:rsidR="00F902C9" w:rsidRPr="000420D3" w:rsidRDefault="00F902C9" w:rsidP="00255C3B">
            <w:pPr>
              <w:rPr>
                <w:rFonts w:cs="Calibri"/>
              </w:rPr>
            </w:pPr>
            <w:r w:rsidRPr="000420D3">
              <w:rPr>
                <w:rFonts w:cs="Calibri"/>
                <w:color w:val="000000"/>
              </w:rPr>
              <w:t>Aroostook</w:t>
            </w:r>
          </w:p>
        </w:tc>
        <w:tc>
          <w:tcPr>
            <w:tcW w:w="1260" w:type="dxa"/>
          </w:tcPr>
          <w:p w14:paraId="2F3DD8F5" w14:textId="3E1A977A" w:rsidR="00F902C9" w:rsidRPr="000420D3" w:rsidRDefault="00F902C9" w:rsidP="00255C3B">
            <w:pPr>
              <w:rPr>
                <w:rFonts w:cs="Calibri"/>
              </w:rPr>
            </w:pPr>
            <w:r>
              <w:rPr>
                <w:rFonts w:cs="Calibri"/>
              </w:rPr>
              <w:fldChar w:fldCharType="begin"/>
            </w:r>
            <w:r>
              <w:rPr>
                <w:rFonts w:cs="Calibri"/>
              </w:rPr>
              <w:instrText xml:space="preserve"> PAGEREF PIRS \h </w:instrText>
            </w:r>
            <w:r>
              <w:rPr>
                <w:rFonts w:cs="Calibri"/>
              </w:rPr>
            </w:r>
            <w:r>
              <w:rPr>
                <w:rFonts w:cs="Calibri"/>
              </w:rPr>
              <w:fldChar w:fldCharType="separate"/>
            </w:r>
            <w:r w:rsidR="00C31C33">
              <w:rPr>
                <w:rFonts w:cs="Calibri"/>
                <w:noProof/>
              </w:rPr>
              <w:t>71</w:t>
            </w:r>
            <w:r>
              <w:rPr>
                <w:rFonts w:cs="Calibri"/>
              </w:rPr>
              <w:fldChar w:fldCharType="end"/>
            </w:r>
          </w:p>
        </w:tc>
      </w:tr>
      <w:tr w:rsidR="00F902C9" w:rsidRPr="000420D3" w14:paraId="3D871C0D" w14:textId="77777777" w:rsidTr="002F49A0">
        <w:tc>
          <w:tcPr>
            <w:tcW w:w="1795" w:type="dxa"/>
          </w:tcPr>
          <w:p w14:paraId="4069CE92" w14:textId="77777777" w:rsidR="00F902C9" w:rsidRPr="000420D3" w:rsidRDefault="00F902C9" w:rsidP="00255C3B">
            <w:pPr>
              <w:rPr>
                <w:rFonts w:cs="Calibri"/>
              </w:rPr>
            </w:pPr>
            <w:r w:rsidRPr="000420D3">
              <w:rPr>
                <w:rFonts w:cs="Calibri"/>
                <w:color w:val="000000"/>
              </w:rPr>
              <w:t>23-017-2011</w:t>
            </w:r>
          </w:p>
        </w:tc>
        <w:tc>
          <w:tcPr>
            <w:tcW w:w="4662" w:type="dxa"/>
            <w:vAlign w:val="bottom"/>
          </w:tcPr>
          <w:p w14:paraId="36269261" w14:textId="77777777" w:rsidR="00F902C9" w:rsidRPr="000420D3" w:rsidRDefault="00F902C9" w:rsidP="00255C3B">
            <w:pPr>
              <w:rPr>
                <w:rFonts w:cs="Calibri"/>
              </w:rPr>
            </w:pPr>
            <w:r w:rsidRPr="000420D3">
              <w:rPr>
                <w:rFonts w:cs="Calibri"/>
                <w:color w:val="000000"/>
              </w:rPr>
              <w:t>Rumford – Rumford Ave. Parking Lot</w:t>
            </w:r>
          </w:p>
        </w:tc>
        <w:tc>
          <w:tcPr>
            <w:tcW w:w="1638" w:type="dxa"/>
          </w:tcPr>
          <w:p w14:paraId="00CA56D4" w14:textId="77777777" w:rsidR="00F902C9" w:rsidRPr="000420D3" w:rsidRDefault="00F902C9" w:rsidP="00255C3B">
            <w:pPr>
              <w:rPr>
                <w:rFonts w:cs="Calibri"/>
              </w:rPr>
            </w:pPr>
            <w:r w:rsidRPr="000420D3">
              <w:rPr>
                <w:rFonts w:cs="Calibri"/>
                <w:color w:val="000000"/>
              </w:rPr>
              <w:t>Oxford</w:t>
            </w:r>
          </w:p>
        </w:tc>
        <w:tc>
          <w:tcPr>
            <w:tcW w:w="1260" w:type="dxa"/>
          </w:tcPr>
          <w:p w14:paraId="6D71B058" w14:textId="2073CEF5" w:rsidR="00F902C9" w:rsidRPr="000420D3" w:rsidRDefault="00F902C9" w:rsidP="00255C3B">
            <w:pPr>
              <w:rPr>
                <w:rFonts w:cs="Calibri"/>
              </w:rPr>
            </w:pPr>
            <w:r>
              <w:rPr>
                <w:rFonts w:cs="Calibri"/>
              </w:rPr>
              <w:fldChar w:fldCharType="begin"/>
            </w:r>
            <w:r>
              <w:rPr>
                <w:rFonts w:cs="Calibri"/>
              </w:rPr>
              <w:instrText xml:space="preserve"> PAGEREF RAP \h </w:instrText>
            </w:r>
            <w:r>
              <w:rPr>
                <w:rFonts w:cs="Calibri"/>
              </w:rPr>
            </w:r>
            <w:r>
              <w:rPr>
                <w:rFonts w:cs="Calibri"/>
              </w:rPr>
              <w:fldChar w:fldCharType="separate"/>
            </w:r>
            <w:r w:rsidR="00C31C33">
              <w:rPr>
                <w:rFonts w:cs="Calibri"/>
                <w:noProof/>
              </w:rPr>
              <w:t>72</w:t>
            </w:r>
            <w:r>
              <w:rPr>
                <w:rFonts w:cs="Calibri"/>
              </w:rPr>
              <w:fldChar w:fldCharType="end"/>
            </w:r>
          </w:p>
        </w:tc>
      </w:tr>
      <w:tr w:rsidR="00F902C9" w:rsidRPr="000420D3" w14:paraId="0B38B503" w14:textId="77777777" w:rsidTr="002F49A0">
        <w:tc>
          <w:tcPr>
            <w:tcW w:w="1795" w:type="dxa"/>
          </w:tcPr>
          <w:p w14:paraId="034BFC50" w14:textId="77777777" w:rsidR="00F902C9" w:rsidRPr="000420D3" w:rsidRDefault="00F902C9" w:rsidP="00255C3B">
            <w:pPr>
              <w:rPr>
                <w:rFonts w:cs="Calibri"/>
              </w:rPr>
            </w:pPr>
            <w:r w:rsidRPr="000420D3">
              <w:rPr>
                <w:rFonts w:cs="Calibri"/>
                <w:color w:val="000000"/>
              </w:rPr>
              <w:t>23-031-0040</w:t>
            </w:r>
          </w:p>
        </w:tc>
        <w:tc>
          <w:tcPr>
            <w:tcW w:w="4662" w:type="dxa"/>
            <w:vAlign w:val="bottom"/>
          </w:tcPr>
          <w:p w14:paraId="151B3785" w14:textId="77777777" w:rsidR="00F902C9" w:rsidRPr="000420D3" w:rsidRDefault="00F902C9" w:rsidP="00255C3B">
            <w:pPr>
              <w:rPr>
                <w:rFonts w:cs="Calibri"/>
              </w:rPr>
            </w:pPr>
            <w:r w:rsidRPr="000420D3">
              <w:rPr>
                <w:rFonts w:cs="Calibri"/>
                <w:color w:val="000000"/>
              </w:rPr>
              <w:t>Shapleigh – Shapleigh Ball Park</w:t>
            </w:r>
          </w:p>
        </w:tc>
        <w:tc>
          <w:tcPr>
            <w:tcW w:w="1638" w:type="dxa"/>
          </w:tcPr>
          <w:p w14:paraId="502DB479" w14:textId="77777777" w:rsidR="00F902C9" w:rsidRPr="000420D3" w:rsidRDefault="00F902C9" w:rsidP="00255C3B">
            <w:pPr>
              <w:rPr>
                <w:rFonts w:cs="Calibri"/>
              </w:rPr>
            </w:pPr>
            <w:r w:rsidRPr="000420D3">
              <w:rPr>
                <w:rFonts w:cs="Calibri"/>
                <w:color w:val="000000"/>
              </w:rPr>
              <w:t>York</w:t>
            </w:r>
          </w:p>
        </w:tc>
        <w:tc>
          <w:tcPr>
            <w:tcW w:w="1260" w:type="dxa"/>
          </w:tcPr>
          <w:p w14:paraId="0471578F" w14:textId="0240ED47" w:rsidR="00F902C9" w:rsidRPr="000420D3" w:rsidRDefault="00F902C9" w:rsidP="00255C3B">
            <w:pPr>
              <w:rPr>
                <w:rFonts w:cs="Calibri"/>
              </w:rPr>
            </w:pPr>
            <w:r>
              <w:rPr>
                <w:rFonts w:cs="Calibri"/>
              </w:rPr>
              <w:fldChar w:fldCharType="begin"/>
            </w:r>
            <w:r>
              <w:rPr>
                <w:rFonts w:cs="Calibri"/>
              </w:rPr>
              <w:instrText xml:space="preserve"> PAGEREF SBP \h </w:instrText>
            </w:r>
            <w:r>
              <w:rPr>
                <w:rFonts w:cs="Calibri"/>
              </w:rPr>
            </w:r>
            <w:r>
              <w:rPr>
                <w:rFonts w:cs="Calibri"/>
              </w:rPr>
              <w:fldChar w:fldCharType="separate"/>
            </w:r>
            <w:r w:rsidR="00C31C33">
              <w:rPr>
                <w:rFonts w:cs="Calibri"/>
                <w:noProof/>
              </w:rPr>
              <w:t>73</w:t>
            </w:r>
            <w:r>
              <w:rPr>
                <w:rFonts w:cs="Calibri"/>
              </w:rPr>
              <w:fldChar w:fldCharType="end"/>
            </w:r>
          </w:p>
        </w:tc>
      </w:tr>
      <w:tr w:rsidR="00F902C9" w:rsidRPr="000420D3" w14:paraId="2ACC922E" w14:textId="77777777" w:rsidTr="002F49A0">
        <w:tc>
          <w:tcPr>
            <w:tcW w:w="1795" w:type="dxa"/>
          </w:tcPr>
          <w:p w14:paraId="1984E013" w14:textId="77777777" w:rsidR="00F902C9" w:rsidRPr="000420D3" w:rsidRDefault="00F902C9" w:rsidP="00255C3B">
            <w:pPr>
              <w:rPr>
                <w:rFonts w:cs="Calibri"/>
              </w:rPr>
            </w:pPr>
            <w:r>
              <w:rPr>
                <w:rFonts w:cs="Calibri"/>
              </w:rPr>
              <w:t>23-031-2502</w:t>
            </w:r>
          </w:p>
        </w:tc>
        <w:tc>
          <w:tcPr>
            <w:tcW w:w="4662" w:type="dxa"/>
          </w:tcPr>
          <w:p w14:paraId="19950448" w14:textId="77777777" w:rsidR="00F902C9" w:rsidRPr="000420D3" w:rsidRDefault="00F902C9" w:rsidP="00255C3B">
            <w:pPr>
              <w:rPr>
                <w:rFonts w:cs="Calibri"/>
              </w:rPr>
            </w:pPr>
            <w:r w:rsidRPr="000420D3">
              <w:rPr>
                <w:rFonts w:cs="Calibri"/>
              </w:rPr>
              <w:t>Wells – Community Harbor Park</w:t>
            </w:r>
          </w:p>
        </w:tc>
        <w:tc>
          <w:tcPr>
            <w:tcW w:w="1638" w:type="dxa"/>
          </w:tcPr>
          <w:p w14:paraId="04D20DA9" w14:textId="77777777" w:rsidR="00F902C9" w:rsidRPr="000420D3" w:rsidRDefault="00F902C9" w:rsidP="00255C3B">
            <w:pPr>
              <w:rPr>
                <w:rFonts w:cs="Calibri"/>
              </w:rPr>
            </w:pPr>
            <w:r w:rsidRPr="000420D3">
              <w:rPr>
                <w:rFonts w:cs="Calibri"/>
              </w:rPr>
              <w:t>York</w:t>
            </w:r>
          </w:p>
        </w:tc>
        <w:tc>
          <w:tcPr>
            <w:tcW w:w="1260" w:type="dxa"/>
          </w:tcPr>
          <w:p w14:paraId="0962B529" w14:textId="6DE25618" w:rsidR="00F902C9" w:rsidRPr="000420D3" w:rsidRDefault="00F902C9" w:rsidP="00255C3B">
            <w:pPr>
              <w:rPr>
                <w:rFonts w:cs="Calibri"/>
              </w:rPr>
            </w:pPr>
            <w:r>
              <w:rPr>
                <w:rFonts w:cs="Calibri"/>
              </w:rPr>
              <w:fldChar w:fldCharType="begin"/>
            </w:r>
            <w:r>
              <w:rPr>
                <w:rFonts w:cs="Calibri"/>
              </w:rPr>
              <w:instrText xml:space="preserve"> PAGEREF wells \h </w:instrText>
            </w:r>
            <w:r>
              <w:rPr>
                <w:rFonts w:cs="Calibri"/>
              </w:rPr>
            </w:r>
            <w:r>
              <w:rPr>
                <w:rFonts w:cs="Calibri"/>
              </w:rPr>
              <w:fldChar w:fldCharType="separate"/>
            </w:r>
            <w:r w:rsidR="00C31C33">
              <w:rPr>
                <w:rFonts w:cs="Calibri"/>
                <w:noProof/>
              </w:rPr>
              <w:t>74</w:t>
            </w:r>
            <w:r>
              <w:rPr>
                <w:rFonts w:cs="Calibri"/>
              </w:rPr>
              <w:fldChar w:fldCharType="end"/>
            </w:r>
          </w:p>
        </w:tc>
      </w:tr>
      <w:tr w:rsidR="00F902C9" w:rsidRPr="000420D3" w14:paraId="74A09EEF" w14:textId="77777777" w:rsidTr="002F49A0">
        <w:tc>
          <w:tcPr>
            <w:tcW w:w="1795" w:type="dxa"/>
          </w:tcPr>
          <w:p w14:paraId="0510AF9A" w14:textId="77777777" w:rsidR="00F902C9" w:rsidRPr="000420D3" w:rsidRDefault="00F902C9" w:rsidP="00255C3B">
            <w:pPr>
              <w:rPr>
                <w:rFonts w:cs="Calibri"/>
              </w:rPr>
            </w:pPr>
            <w:r w:rsidRPr="000420D3">
              <w:rPr>
                <w:rFonts w:cs="Calibri"/>
                <w:color w:val="000000"/>
              </w:rPr>
              <w:t>23-003-1100</w:t>
            </w:r>
          </w:p>
        </w:tc>
        <w:tc>
          <w:tcPr>
            <w:tcW w:w="4662" w:type="dxa"/>
            <w:vAlign w:val="bottom"/>
          </w:tcPr>
          <w:p w14:paraId="6C2D65F5" w14:textId="77777777" w:rsidR="00F902C9" w:rsidRPr="000420D3" w:rsidRDefault="00F902C9" w:rsidP="00255C3B">
            <w:pPr>
              <w:rPr>
                <w:rFonts w:cs="Calibri"/>
              </w:rPr>
            </w:pPr>
            <w:r w:rsidRPr="000420D3">
              <w:rPr>
                <w:rFonts w:cs="Calibri"/>
                <w:color w:val="000000" w:themeColor="text1"/>
              </w:rPr>
              <w:t>Mi’kmaq Nation</w:t>
            </w:r>
            <w:r w:rsidRPr="000420D3" w:rsidDel="00A14F2D">
              <w:rPr>
                <w:rFonts w:cs="Calibri"/>
                <w:color w:val="000000"/>
              </w:rPr>
              <w:t xml:space="preserve"> </w:t>
            </w:r>
            <w:r w:rsidRPr="000420D3">
              <w:rPr>
                <w:rFonts w:cs="Calibri"/>
                <w:color w:val="000000"/>
              </w:rPr>
              <w:t>– Presque Isle Shelter</w:t>
            </w:r>
          </w:p>
        </w:tc>
        <w:tc>
          <w:tcPr>
            <w:tcW w:w="1638" w:type="dxa"/>
          </w:tcPr>
          <w:p w14:paraId="24AD5EFE" w14:textId="77777777" w:rsidR="00F902C9" w:rsidRPr="000420D3" w:rsidRDefault="00F902C9" w:rsidP="00255C3B">
            <w:pPr>
              <w:rPr>
                <w:rFonts w:cs="Calibri"/>
              </w:rPr>
            </w:pPr>
            <w:r w:rsidRPr="000420D3">
              <w:rPr>
                <w:rFonts w:cs="Calibri"/>
                <w:color w:val="000000"/>
              </w:rPr>
              <w:t>Aroostook</w:t>
            </w:r>
          </w:p>
        </w:tc>
        <w:tc>
          <w:tcPr>
            <w:tcW w:w="1260" w:type="dxa"/>
          </w:tcPr>
          <w:p w14:paraId="2A21FAD6" w14:textId="70D2AF4A" w:rsidR="00F902C9" w:rsidRPr="000420D3" w:rsidRDefault="00F902C9" w:rsidP="00255C3B">
            <w:pPr>
              <w:rPr>
                <w:rFonts w:cs="Calibri"/>
              </w:rPr>
            </w:pPr>
            <w:r>
              <w:rPr>
                <w:rFonts w:cs="Calibri"/>
              </w:rPr>
              <w:fldChar w:fldCharType="begin"/>
            </w:r>
            <w:r>
              <w:rPr>
                <w:rFonts w:cs="Calibri"/>
              </w:rPr>
              <w:instrText xml:space="preserve"> PAGEREF Mikmaq \h </w:instrText>
            </w:r>
            <w:r>
              <w:rPr>
                <w:rFonts w:cs="Calibri"/>
              </w:rPr>
            </w:r>
            <w:r>
              <w:rPr>
                <w:rFonts w:cs="Calibri"/>
              </w:rPr>
              <w:fldChar w:fldCharType="separate"/>
            </w:r>
            <w:r w:rsidR="00C31C33">
              <w:rPr>
                <w:rFonts w:cs="Calibri"/>
                <w:noProof/>
              </w:rPr>
              <w:t>76</w:t>
            </w:r>
            <w:r>
              <w:rPr>
                <w:rFonts w:cs="Calibri"/>
              </w:rPr>
              <w:fldChar w:fldCharType="end"/>
            </w:r>
          </w:p>
        </w:tc>
      </w:tr>
      <w:tr w:rsidR="00F902C9" w:rsidRPr="000420D3" w14:paraId="69964F6A" w14:textId="77777777" w:rsidTr="002F49A0">
        <w:tc>
          <w:tcPr>
            <w:tcW w:w="1795" w:type="dxa"/>
          </w:tcPr>
          <w:p w14:paraId="50FE23B2" w14:textId="77777777" w:rsidR="00F902C9" w:rsidRPr="000420D3" w:rsidRDefault="00F902C9" w:rsidP="00255C3B">
            <w:pPr>
              <w:rPr>
                <w:rFonts w:cs="Calibri"/>
              </w:rPr>
            </w:pPr>
            <w:r w:rsidRPr="000420D3">
              <w:rPr>
                <w:rFonts w:cs="Calibri"/>
                <w:color w:val="000000"/>
              </w:rPr>
              <w:t>23-029-0033</w:t>
            </w:r>
          </w:p>
        </w:tc>
        <w:tc>
          <w:tcPr>
            <w:tcW w:w="4662" w:type="dxa"/>
            <w:vAlign w:val="bottom"/>
          </w:tcPr>
          <w:p w14:paraId="40AC3AA8" w14:textId="77777777" w:rsidR="00F902C9" w:rsidRPr="000420D3" w:rsidRDefault="00F902C9" w:rsidP="00255C3B">
            <w:pPr>
              <w:rPr>
                <w:rFonts w:cs="Calibri"/>
              </w:rPr>
            </w:pPr>
            <w:r w:rsidRPr="000420D3">
              <w:rPr>
                <w:rFonts w:cs="Calibri"/>
                <w:color w:val="000000"/>
              </w:rPr>
              <w:t>Passamaquoddy Tribe – Perry, Pleasant Point/Sipayik</w:t>
            </w:r>
          </w:p>
        </w:tc>
        <w:tc>
          <w:tcPr>
            <w:tcW w:w="1638" w:type="dxa"/>
          </w:tcPr>
          <w:p w14:paraId="2A531473" w14:textId="77777777" w:rsidR="00F902C9" w:rsidRPr="000420D3" w:rsidRDefault="00F902C9" w:rsidP="00255C3B">
            <w:pPr>
              <w:rPr>
                <w:rFonts w:cs="Calibri"/>
              </w:rPr>
            </w:pPr>
            <w:r w:rsidRPr="000420D3">
              <w:rPr>
                <w:rFonts w:cs="Calibri"/>
                <w:color w:val="000000"/>
              </w:rPr>
              <w:t>Washington</w:t>
            </w:r>
          </w:p>
        </w:tc>
        <w:tc>
          <w:tcPr>
            <w:tcW w:w="1260" w:type="dxa"/>
          </w:tcPr>
          <w:p w14:paraId="50445C50" w14:textId="35F8D543" w:rsidR="00F902C9" w:rsidRPr="000420D3" w:rsidRDefault="00F902C9" w:rsidP="00255C3B">
            <w:pPr>
              <w:rPr>
                <w:rFonts w:cs="Calibri"/>
              </w:rPr>
            </w:pPr>
            <w:r>
              <w:rPr>
                <w:rFonts w:cs="Calibri"/>
              </w:rPr>
              <w:fldChar w:fldCharType="begin"/>
            </w:r>
            <w:r>
              <w:rPr>
                <w:rFonts w:cs="Calibri"/>
              </w:rPr>
              <w:instrText xml:space="preserve"> PAGEREF Sipayik \h </w:instrText>
            </w:r>
            <w:r>
              <w:rPr>
                <w:rFonts w:cs="Calibri"/>
              </w:rPr>
            </w:r>
            <w:r>
              <w:rPr>
                <w:rFonts w:cs="Calibri"/>
              </w:rPr>
              <w:fldChar w:fldCharType="separate"/>
            </w:r>
            <w:r w:rsidR="00C31C33">
              <w:rPr>
                <w:rFonts w:cs="Calibri"/>
                <w:noProof/>
              </w:rPr>
              <w:t>77</w:t>
            </w:r>
            <w:r>
              <w:rPr>
                <w:rFonts w:cs="Calibri"/>
              </w:rPr>
              <w:fldChar w:fldCharType="end"/>
            </w:r>
          </w:p>
        </w:tc>
      </w:tr>
      <w:tr w:rsidR="00F902C9" w:rsidRPr="000420D3" w14:paraId="51512E3C" w14:textId="77777777" w:rsidTr="002F49A0">
        <w:tc>
          <w:tcPr>
            <w:tcW w:w="1795" w:type="dxa"/>
          </w:tcPr>
          <w:p w14:paraId="467173FE" w14:textId="77777777" w:rsidR="00F902C9" w:rsidRPr="000420D3" w:rsidRDefault="00F902C9" w:rsidP="00255C3B">
            <w:pPr>
              <w:rPr>
                <w:rFonts w:cs="Calibri"/>
              </w:rPr>
            </w:pPr>
            <w:r w:rsidRPr="000420D3">
              <w:rPr>
                <w:rFonts w:cs="Calibri"/>
                <w:color w:val="000000"/>
              </w:rPr>
              <w:t>23-007-2002</w:t>
            </w:r>
          </w:p>
        </w:tc>
        <w:tc>
          <w:tcPr>
            <w:tcW w:w="4662" w:type="dxa"/>
            <w:vAlign w:val="bottom"/>
          </w:tcPr>
          <w:p w14:paraId="097BB2FD" w14:textId="77777777" w:rsidR="00F902C9" w:rsidRPr="000420D3" w:rsidRDefault="00F902C9" w:rsidP="00255C3B">
            <w:pPr>
              <w:rPr>
                <w:rFonts w:cs="Calibri"/>
              </w:rPr>
            </w:pPr>
            <w:r w:rsidRPr="000420D3">
              <w:rPr>
                <w:rFonts w:cs="Calibri"/>
                <w:color w:val="000000"/>
              </w:rPr>
              <w:t>Penobscot Nation – Carrabassett Valley</w:t>
            </w:r>
          </w:p>
        </w:tc>
        <w:tc>
          <w:tcPr>
            <w:tcW w:w="1638" w:type="dxa"/>
          </w:tcPr>
          <w:p w14:paraId="698E53F9" w14:textId="77777777" w:rsidR="00F902C9" w:rsidRPr="000420D3" w:rsidRDefault="00F902C9" w:rsidP="00255C3B">
            <w:pPr>
              <w:rPr>
                <w:rFonts w:cs="Calibri"/>
              </w:rPr>
            </w:pPr>
            <w:r w:rsidRPr="000420D3">
              <w:rPr>
                <w:rFonts w:cs="Calibri"/>
                <w:color w:val="000000"/>
              </w:rPr>
              <w:t>Franklin</w:t>
            </w:r>
          </w:p>
        </w:tc>
        <w:tc>
          <w:tcPr>
            <w:tcW w:w="1260" w:type="dxa"/>
          </w:tcPr>
          <w:p w14:paraId="14385CEA" w14:textId="58726C2B" w:rsidR="00F902C9" w:rsidRPr="000420D3" w:rsidRDefault="00F902C9" w:rsidP="00255C3B">
            <w:pPr>
              <w:rPr>
                <w:rFonts w:cs="Calibri"/>
              </w:rPr>
            </w:pPr>
            <w:r>
              <w:rPr>
                <w:rFonts w:cs="Calibri"/>
              </w:rPr>
              <w:fldChar w:fldCharType="begin"/>
            </w:r>
            <w:r>
              <w:rPr>
                <w:rFonts w:cs="Calibri"/>
              </w:rPr>
              <w:instrText xml:space="preserve"> PAGEREF PenobNADP \h </w:instrText>
            </w:r>
            <w:r>
              <w:rPr>
                <w:rFonts w:cs="Calibri"/>
              </w:rPr>
            </w:r>
            <w:r>
              <w:rPr>
                <w:rFonts w:cs="Calibri"/>
              </w:rPr>
              <w:fldChar w:fldCharType="separate"/>
            </w:r>
            <w:r w:rsidR="00C31C33">
              <w:rPr>
                <w:rFonts w:cs="Calibri"/>
                <w:noProof/>
              </w:rPr>
              <w:t>78</w:t>
            </w:r>
            <w:r>
              <w:rPr>
                <w:rFonts w:cs="Calibri"/>
              </w:rPr>
              <w:fldChar w:fldCharType="end"/>
            </w:r>
          </w:p>
        </w:tc>
      </w:tr>
      <w:tr w:rsidR="00F902C9" w:rsidRPr="000420D3" w14:paraId="396D109C" w14:textId="77777777" w:rsidTr="002F49A0">
        <w:tc>
          <w:tcPr>
            <w:tcW w:w="1795" w:type="dxa"/>
          </w:tcPr>
          <w:p w14:paraId="32679A9A" w14:textId="77777777" w:rsidR="00F902C9" w:rsidRPr="000420D3" w:rsidRDefault="00F902C9" w:rsidP="00255C3B">
            <w:pPr>
              <w:rPr>
                <w:rFonts w:cs="Calibri"/>
              </w:rPr>
            </w:pPr>
            <w:r w:rsidRPr="000420D3">
              <w:rPr>
                <w:rFonts w:cs="Calibri"/>
                <w:color w:val="000000"/>
              </w:rPr>
              <w:t>23-019-1100</w:t>
            </w:r>
          </w:p>
        </w:tc>
        <w:tc>
          <w:tcPr>
            <w:tcW w:w="4662" w:type="dxa"/>
            <w:vAlign w:val="bottom"/>
          </w:tcPr>
          <w:p w14:paraId="4BA2C183" w14:textId="77777777" w:rsidR="00F902C9" w:rsidRPr="000420D3" w:rsidRDefault="00F902C9" w:rsidP="00255C3B">
            <w:pPr>
              <w:rPr>
                <w:rFonts w:cs="Calibri"/>
              </w:rPr>
            </w:pPr>
            <w:r w:rsidRPr="000420D3">
              <w:rPr>
                <w:rFonts w:cs="Calibri"/>
                <w:color w:val="000000"/>
              </w:rPr>
              <w:t>Penobscot Nation – Indian Island</w:t>
            </w:r>
          </w:p>
        </w:tc>
        <w:tc>
          <w:tcPr>
            <w:tcW w:w="1638" w:type="dxa"/>
          </w:tcPr>
          <w:p w14:paraId="3DE6A7F1" w14:textId="77777777" w:rsidR="00F902C9" w:rsidRPr="000420D3" w:rsidRDefault="00F902C9" w:rsidP="00255C3B">
            <w:pPr>
              <w:rPr>
                <w:rFonts w:cs="Calibri"/>
              </w:rPr>
            </w:pPr>
            <w:r w:rsidRPr="000420D3">
              <w:rPr>
                <w:rFonts w:cs="Calibri"/>
                <w:color w:val="000000"/>
              </w:rPr>
              <w:t>Penobscot</w:t>
            </w:r>
          </w:p>
        </w:tc>
        <w:tc>
          <w:tcPr>
            <w:tcW w:w="1260" w:type="dxa"/>
          </w:tcPr>
          <w:p w14:paraId="54C58ADD" w14:textId="4D9EEDFF" w:rsidR="00F902C9" w:rsidRPr="000420D3" w:rsidRDefault="00F902C9" w:rsidP="00255C3B">
            <w:pPr>
              <w:rPr>
                <w:rFonts w:cs="Calibri"/>
              </w:rPr>
            </w:pPr>
            <w:r>
              <w:rPr>
                <w:rFonts w:cs="Calibri"/>
              </w:rPr>
              <w:fldChar w:fldCharType="begin"/>
            </w:r>
            <w:r>
              <w:rPr>
                <w:rFonts w:cs="Calibri"/>
              </w:rPr>
              <w:instrText xml:space="preserve"> PAGEREF PenobIMPROVE \h </w:instrText>
            </w:r>
            <w:r>
              <w:rPr>
                <w:rFonts w:cs="Calibri"/>
              </w:rPr>
            </w:r>
            <w:r>
              <w:rPr>
                <w:rFonts w:cs="Calibri"/>
              </w:rPr>
              <w:fldChar w:fldCharType="separate"/>
            </w:r>
            <w:r w:rsidR="00C31C33">
              <w:rPr>
                <w:rFonts w:cs="Calibri"/>
                <w:noProof/>
              </w:rPr>
              <w:t>79</w:t>
            </w:r>
            <w:r>
              <w:rPr>
                <w:rFonts w:cs="Calibri"/>
              </w:rPr>
              <w:fldChar w:fldCharType="end"/>
            </w:r>
          </w:p>
        </w:tc>
      </w:tr>
    </w:tbl>
    <w:p w14:paraId="2822FFB9" w14:textId="77777777"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721EAAF5" w14:textId="77777777" w:rsidTr="00255C3B">
        <w:trPr>
          <w:trHeight w:val="144"/>
        </w:trPr>
        <w:tc>
          <w:tcPr>
            <w:tcW w:w="2279" w:type="dxa"/>
          </w:tcPr>
          <w:p w14:paraId="61B927E2"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173BF47A" w14:textId="77777777" w:rsidR="00F902C9" w:rsidRPr="000420D3" w:rsidRDefault="00F902C9" w:rsidP="00255C3B">
            <w:pPr>
              <w:rPr>
                <w:rFonts w:cs="Calibri"/>
                <w:bCs/>
              </w:rPr>
            </w:pPr>
            <w:bookmarkStart w:id="54" w:name="AugMET"/>
            <w:r w:rsidRPr="000420D3">
              <w:rPr>
                <w:rFonts w:cs="Calibri"/>
                <w:bCs/>
              </w:rPr>
              <w:t>Augusta – Airport</w:t>
            </w:r>
            <w:bookmarkEnd w:id="54"/>
          </w:p>
        </w:tc>
      </w:tr>
      <w:tr w:rsidR="00F902C9" w:rsidRPr="000420D3" w14:paraId="2E2F48AB" w14:textId="77777777" w:rsidTr="00255C3B">
        <w:trPr>
          <w:trHeight w:val="144"/>
        </w:trPr>
        <w:tc>
          <w:tcPr>
            <w:tcW w:w="2279" w:type="dxa"/>
          </w:tcPr>
          <w:p w14:paraId="1D917384" w14:textId="77777777" w:rsidR="00F902C9" w:rsidRPr="000420D3" w:rsidRDefault="00F902C9" w:rsidP="00255C3B">
            <w:pPr>
              <w:rPr>
                <w:rFonts w:cs="Calibri"/>
                <w:b/>
                <w:bCs/>
              </w:rPr>
            </w:pPr>
            <w:r w:rsidRPr="000420D3">
              <w:rPr>
                <w:rFonts w:cs="Calibri"/>
                <w:b/>
                <w:bCs/>
              </w:rPr>
              <w:t>County:</w:t>
            </w:r>
          </w:p>
        </w:tc>
        <w:tc>
          <w:tcPr>
            <w:tcW w:w="2761" w:type="dxa"/>
          </w:tcPr>
          <w:p w14:paraId="700941D4" w14:textId="77777777" w:rsidR="00F902C9" w:rsidRPr="000420D3" w:rsidRDefault="00F902C9" w:rsidP="00255C3B">
            <w:pPr>
              <w:rPr>
                <w:rFonts w:cs="Calibri"/>
                <w:bCs/>
              </w:rPr>
            </w:pPr>
            <w:r w:rsidRPr="000420D3">
              <w:rPr>
                <w:rFonts w:cs="Calibri"/>
                <w:bCs/>
              </w:rPr>
              <w:t>Kennebec</w:t>
            </w:r>
          </w:p>
        </w:tc>
      </w:tr>
      <w:tr w:rsidR="00F902C9" w:rsidRPr="000420D3" w14:paraId="4DE3E555" w14:textId="77777777" w:rsidTr="00255C3B">
        <w:trPr>
          <w:trHeight w:val="144"/>
        </w:trPr>
        <w:tc>
          <w:tcPr>
            <w:tcW w:w="2279" w:type="dxa"/>
          </w:tcPr>
          <w:p w14:paraId="67039C43" w14:textId="77777777" w:rsidR="00F902C9" w:rsidRPr="000420D3" w:rsidRDefault="00F902C9" w:rsidP="00255C3B">
            <w:pPr>
              <w:rPr>
                <w:rFonts w:cs="Calibri"/>
                <w:b/>
                <w:bCs/>
              </w:rPr>
            </w:pPr>
            <w:r w:rsidRPr="000420D3">
              <w:rPr>
                <w:rFonts w:cs="Calibri"/>
                <w:b/>
                <w:bCs/>
              </w:rPr>
              <w:t>Address:</w:t>
            </w:r>
          </w:p>
        </w:tc>
        <w:tc>
          <w:tcPr>
            <w:tcW w:w="2761" w:type="dxa"/>
          </w:tcPr>
          <w:p w14:paraId="108EB5DF" w14:textId="77777777" w:rsidR="00F902C9" w:rsidRPr="000420D3" w:rsidRDefault="00F902C9" w:rsidP="00255C3B">
            <w:pPr>
              <w:rPr>
                <w:rFonts w:cs="Calibri"/>
                <w:bCs/>
              </w:rPr>
            </w:pPr>
            <w:r w:rsidRPr="000420D3">
              <w:rPr>
                <w:rFonts w:cs="Calibri"/>
                <w:bCs/>
              </w:rPr>
              <w:t>Augusta State Airport</w:t>
            </w:r>
          </w:p>
        </w:tc>
      </w:tr>
      <w:tr w:rsidR="00F902C9" w:rsidRPr="000420D3" w14:paraId="7381B0DB" w14:textId="77777777" w:rsidTr="00255C3B">
        <w:trPr>
          <w:trHeight w:val="144"/>
        </w:trPr>
        <w:tc>
          <w:tcPr>
            <w:tcW w:w="2279" w:type="dxa"/>
          </w:tcPr>
          <w:p w14:paraId="3AE1C5FF" w14:textId="77777777" w:rsidR="00F902C9" w:rsidRPr="000420D3" w:rsidRDefault="00F902C9" w:rsidP="00255C3B">
            <w:pPr>
              <w:rPr>
                <w:rFonts w:cs="Calibri"/>
                <w:b/>
                <w:bCs/>
              </w:rPr>
            </w:pPr>
            <w:r w:rsidRPr="000420D3">
              <w:rPr>
                <w:rFonts w:cs="Calibri"/>
                <w:b/>
                <w:bCs/>
              </w:rPr>
              <w:t>AQS Site ID:</w:t>
            </w:r>
          </w:p>
        </w:tc>
        <w:tc>
          <w:tcPr>
            <w:tcW w:w="2761" w:type="dxa"/>
          </w:tcPr>
          <w:p w14:paraId="0275927F" w14:textId="77777777" w:rsidR="00F902C9" w:rsidRPr="000420D3" w:rsidRDefault="00F902C9" w:rsidP="00255C3B">
            <w:pPr>
              <w:rPr>
                <w:rFonts w:cs="Calibri"/>
                <w:bCs/>
              </w:rPr>
            </w:pPr>
            <w:r w:rsidRPr="000420D3">
              <w:rPr>
                <w:rFonts w:cs="Calibri"/>
                <w:bCs/>
              </w:rPr>
              <w:t>23-011-0008</w:t>
            </w:r>
          </w:p>
        </w:tc>
      </w:tr>
      <w:tr w:rsidR="00F902C9" w:rsidRPr="000420D3" w14:paraId="285F6FCD" w14:textId="77777777" w:rsidTr="00255C3B">
        <w:trPr>
          <w:trHeight w:val="144"/>
        </w:trPr>
        <w:tc>
          <w:tcPr>
            <w:tcW w:w="2279" w:type="dxa"/>
          </w:tcPr>
          <w:p w14:paraId="516AAD88" w14:textId="77777777" w:rsidR="00F902C9" w:rsidRPr="000420D3" w:rsidRDefault="00F902C9" w:rsidP="00255C3B">
            <w:pPr>
              <w:rPr>
                <w:rFonts w:cs="Calibri"/>
                <w:b/>
                <w:bCs/>
              </w:rPr>
            </w:pPr>
            <w:r w:rsidRPr="000420D3">
              <w:rPr>
                <w:rFonts w:cs="Calibri"/>
                <w:b/>
                <w:bCs/>
              </w:rPr>
              <w:t>Spatial Scale:</w:t>
            </w:r>
          </w:p>
        </w:tc>
        <w:tc>
          <w:tcPr>
            <w:tcW w:w="2761" w:type="dxa"/>
          </w:tcPr>
          <w:p w14:paraId="04902170" w14:textId="77777777" w:rsidR="00F902C9" w:rsidRPr="000420D3" w:rsidRDefault="00F902C9" w:rsidP="00255C3B">
            <w:pPr>
              <w:rPr>
                <w:rFonts w:cs="Calibri"/>
                <w:bCs/>
              </w:rPr>
            </w:pPr>
            <w:r w:rsidRPr="000420D3">
              <w:rPr>
                <w:rFonts w:cs="Calibri"/>
                <w:bCs/>
              </w:rPr>
              <w:t>Regional</w:t>
            </w:r>
          </w:p>
        </w:tc>
      </w:tr>
      <w:tr w:rsidR="00F902C9" w:rsidRPr="000420D3" w14:paraId="6DBCF6DC" w14:textId="77777777" w:rsidTr="00255C3B">
        <w:trPr>
          <w:trHeight w:val="144"/>
        </w:trPr>
        <w:tc>
          <w:tcPr>
            <w:tcW w:w="2279" w:type="dxa"/>
          </w:tcPr>
          <w:p w14:paraId="7050C218" w14:textId="77777777" w:rsidR="00F902C9" w:rsidRPr="000420D3" w:rsidRDefault="00F902C9" w:rsidP="00255C3B">
            <w:pPr>
              <w:rPr>
                <w:rFonts w:cs="Calibri"/>
                <w:b/>
                <w:bCs/>
              </w:rPr>
            </w:pPr>
            <w:r w:rsidRPr="000420D3">
              <w:rPr>
                <w:rFonts w:cs="Calibri"/>
                <w:b/>
                <w:bCs/>
              </w:rPr>
              <w:t xml:space="preserve">Statistical Area </w:t>
            </w:r>
          </w:p>
          <w:p w14:paraId="6532FC84" w14:textId="77777777" w:rsidR="00F902C9" w:rsidRPr="000420D3" w:rsidRDefault="00F902C9" w:rsidP="00255C3B">
            <w:pPr>
              <w:rPr>
                <w:rFonts w:cs="Calibri"/>
                <w:b/>
                <w:bCs/>
              </w:rPr>
            </w:pPr>
            <w:r w:rsidRPr="000420D3">
              <w:rPr>
                <w:rFonts w:cs="Calibri"/>
                <w:b/>
                <w:bCs/>
              </w:rPr>
              <w:t>(CBSA):</w:t>
            </w:r>
          </w:p>
        </w:tc>
        <w:tc>
          <w:tcPr>
            <w:tcW w:w="2761" w:type="dxa"/>
          </w:tcPr>
          <w:p w14:paraId="700E4012" w14:textId="77777777" w:rsidR="00F902C9" w:rsidRPr="000420D3" w:rsidRDefault="00F902C9" w:rsidP="00255C3B">
            <w:pPr>
              <w:rPr>
                <w:rFonts w:cs="Calibri"/>
                <w:bCs/>
              </w:rPr>
            </w:pPr>
            <w:r w:rsidRPr="000420D3">
              <w:rPr>
                <w:rFonts w:cs="Calibri"/>
                <w:bCs/>
              </w:rPr>
              <w:t>Augusta-Waterville, ME</w:t>
            </w:r>
          </w:p>
        </w:tc>
      </w:tr>
      <w:tr w:rsidR="00F902C9" w:rsidRPr="000420D3" w14:paraId="2511581E" w14:textId="77777777" w:rsidTr="00255C3B">
        <w:trPr>
          <w:trHeight w:val="144"/>
        </w:trPr>
        <w:tc>
          <w:tcPr>
            <w:tcW w:w="2279" w:type="dxa"/>
          </w:tcPr>
          <w:p w14:paraId="05574DBC" w14:textId="77777777" w:rsidR="00F902C9" w:rsidRPr="000420D3" w:rsidRDefault="00F902C9" w:rsidP="00255C3B">
            <w:pPr>
              <w:rPr>
                <w:rFonts w:cs="Calibri"/>
                <w:b/>
                <w:bCs/>
              </w:rPr>
            </w:pPr>
            <w:r w:rsidRPr="000420D3">
              <w:rPr>
                <w:rFonts w:cs="Calibri"/>
                <w:b/>
                <w:bCs/>
              </w:rPr>
              <w:t>Latitude:</w:t>
            </w:r>
          </w:p>
        </w:tc>
        <w:tc>
          <w:tcPr>
            <w:tcW w:w="2761" w:type="dxa"/>
          </w:tcPr>
          <w:p w14:paraId="014DE9DC" w14:textId="77777777" w:rsidR="00F902C9" w:rsidRPr="000420D3" w:rsidRDefault="00F902C9" w:rsidP="00255C3B">
            <w:pPr>
              <w:rPr>
                <w:rFonts w:cs="Calibri"/>
                <w:bCs/>
              </w:rPr>
            </w:pPr>
            <w:r w:rsidRPr="000420D3">
              <w:rPr>
                <w:rFonts w:cs="Calibri"/>
                <w:bCs/>
              </w:rPr>
              <w:t>44.3179</w:t>
            </w:r>
          </w:p>
        </w:tc>
      </w:tr>
      <w:tr w:rsidR="00F902C9" w:rsidRPr="000420D3" w14:paraId="77D2FE9F" w14:textId="77777777" w:rsidTr="00255C3B">
        <w:trPr>
          <w:trHeight w:val="144"/>
        </w:trPr>
        <w:tc>
          <w:tcPr>
            <w:tcW w:w="2279" w:type="dxa"/>
          </w:tcPr>
          <w:p w14:paraId="256E3D69" w14:textId="77777777" w:rsidR="00F902C9" w:rsidRPr="000420D3" w:rsidRDefault="00F902C9" w:rsidP="00255C3B">
            <w:pPr>
              <w:rPr>
                <w:rFonts w:cs="Calibri"/>
                <w:b/>
                <w:bCs/>
              </w:rPr>
            </w:pPr>
            <w:r w:rsidRPr="000420D3">
              <w:rPr>
                <w:rFonts w:cs="Calibri"/>
                <w:b/>
                <w:bCs/>
              </w:rPr>
              <w:t>Longitude:</w:t>
            </w:r>
          </w:p>
        </w:tc>
        <w:tc>
          <w:tcPr>
            <w:tcW w:w="2761" w:type="dxa"/>
          </w:tcPr>
          <w:p w14:paraId="1136A134" w14:textId="77777777" w:rsidR="00F902C9" w:rsidRPr="000420D3" w:rsidRDefault="00F902C9" w:rsidP="00255C3B">
            <w:pPr>
              <w:rPr>
                <w:rFonts w:cs="Calibri"/>
                <w:bCs/>
              </w:rPr>
            </w:pPr>
            <w:r w:rsidRPr="000420D3">
              <w:rPr>
                <w:rFonts w:cs="Calibri"/>
                <w:bCs/>
              </w:rPr>
              <w:t>-69.7919</w:t>
            </w:r>
          </w:p>
        </w:tc>
      </w:tr>
      <w:tr w:rsidR="00F902C9" w:rsidRPr="000420D3" w14:paraId="67A0A544" w14:textId="77777777" w:rsidTr="00255C3B">
        <w:trPr>
          <w:trHeight w:val="144"/>
        </w:trPr>
        <w:tc>
          <w:tcPr>
            <w:tcW w:w="2279" w:type="dxa"/>
          </w:tcPr>
          <w:p w14:paraId="747F2131"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4C294DF6" w14:textId="77777777" w:rsidR="00F902C9" w:rsidRPr="000420D3" w:rsidRDefault="00F902C9" w:rsidP="00255C3B">
            <w:pPr>
              <w:rPr>
                <w:rFonts w:cs="Calibri"/>
                <w:bCs/>
              </w:rPr>
            </w:pPr>
            <w:r w:rsidRPr="000420D3">
              <w:rPr>
                <w:rFonts w:cs="Calibri"/>
                <w:bCs/>
              </w:rPr>
              <w:t>107 meters</w:t>
            </w:r>
          </w:p>
        </w:tc>
      </w:tr>
      <w:tr w:rsidR="00F902C9" w:rsidRPr="000420D3" w14:paraId="3C235708" w14:textId="77777777" w:rsidTr="00255C3B">
        <w:trPr>
          <w:trHeight w:val="144"/>
        </w:trPr>
        <w:tc>
          <w:tcPr>
            <w:tcW w:w="2279" w:type="dxa"/>
          </w:tcPr>
          <w:p w14:paraId="18F105CF" w14:textId="77777777" w:rsidR="00F902C9" w:rsidRPr="000420D3" w:rsidRDefault="00F902C9" w:rsidP="00255C3B">
            <w:pPr>
              <w:rPr>
                <w:rFonts w:cs="Calibri"/>
                <w:b/>
                <w:bCs/>
              </w:rPr>
            </w:pPr>
            <w:r w:rsidRPr="000420D3">
              <w:rPr>
                <w:rFonts w:cs="Calibri"/>
                <w:b/>
                <w:bCs/>
              </w:rPr>
              <w:t>Year Established:</w:t>
            </w:r>
          </w:p>
        </w:tc>
        <w:tc>
          <w:tcPr>
            <w:tcW w:w="2761" w:type="dxa"/>
          </w:tcPr>
          <w:p w14:paraId="7178A373" w14:textId="77777777" w:rsidR="00F902C9" w:rsidRPr="000420D3" w:rsidRDefault="00F902C9" w:rsidP="00255C3B">
            <w:pPr>
              <w:rPr>
                <w:rFonts w:cs="Calibri"/>
                <w:bCs/>
              </w:rPr>
            </w:pPr>
            <w:r w:rsidRPr="000420D3">
              <w:rPr>
                <w:rFonts w:cs="Calibri"/>
                <w:bCs/>
              </w:rPr>
              <w:t>1981</w:t>
            </w:r>
          </w:p>
        </w:tc>
      </w:tr>
    </w:tbl>
    <w:p w14:paraId="32CEA93F" w14:textId="77777777" w:rsidR="00F902C9" w:rsidRPr="000420D3" w:rsidRDefault="00F902C9" w:rsidP="00F902C9">
      <w:pPr>
        <w:spacing w:before="240"/>
        <w:rPr>
          <w:rFonts w:cs="Calibri"/>
          <w:b/>
          <w:bCs/>
        </w:rPr>
      </w:pPr>
      <w:r w:rsidRPr="000420D3">
        <w:rPr>
          <w:rFonts w:cs="Calibri"/>
          <w:noProof/>
        </w:rPr>
        <w:drawing>
          <wp:anchor distT="0" distB="0" distL="114300" distR="114300" simplePos="0" relativeHeight="251702784" behindDoc="0" locked="0" layoutInCell="1" allowOverlap="1" wp14:anchorId="775C9B49" wp14:editId="6A23B54A">
            <wp:simplePos x="0" y="0"/>
            <wp:positionH relativeFrom="column">
              <wp:posOffset>3206115</wp:posOffset>
            </wp:positionH>
            <wp:positionV relativeFrom="paragraph">
              <wp:posOffset>635</wp:posOffset>
            </wp:positionV>
            <wp:extent cx="2739390" cy="3462655"/>
            <wp:effectExtent l="0" t="0" r="3810" b="4445"/>
            <wp:wrapSquare wrapText="bothSides"/>
            <wp:docPr id="51" name="Picture 51" descr="Star showing position of Augusta Met location compared to I-95 and Western Ave in Augusta. Circles indicate location of two other nearby monitoring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tar showing position of Augusta Met location compared to I-95 and Western Ave in Augusta. Circles indicate location of two other nearby monitoring locations. "/>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739390" cy="346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0D3">
        <w:rPr>
          <w:rFonts w:cs="Calibri"/>
          <w:b/>
          <w:bCs/>
        </w:rPr>
        <w:t>Site Description:</w:t>
      </w:r>
      <w:r w:rsidRPr="000420D3">
        <w:rPr>
          <w:rFonts w:cs="Calibri"/>
          <w:noProof/>
        </w:rPr>
        <w:t xml:space="preserve"> </w:t>
      </w:r>
      <w:r w:rsidRPr="000420D3">
        <w:rPr>
          <w:rFonts w:cs="Calibri"/>
        </w:rPr>
        <w:t>A telescoping tower with wind speed and direction sensors situated on the roof of the Airport Terminal Building at the Augusta State Airport, 0.8 miles northwest of the state capitol building.</w:t>
      </w:r>
    </w:p>
    <w:p w14:paraId="37A90D45" w14:textId="77777777" w:rsidR="00BD6ABE" w:rsidRDefault="00BD6ABE" w:rsidP="00F902C9">
      <w:pPr>
        <w:rPr>
          <w:rFonts w:cs="Calibri"/>
          <w:b/>
          <w:bCs/>
        </w:rPr>
      </w:pPr>
    </w:p>
    <w:p w14:paraId="3D3F9979" w14:textId="3281C681" w:rsidR="00F902C9" w:rsidRPr="000420D3" w:rsidRDefault="00F902C9" w:rsidP="00F902C9">
      <w:pPr>
        <w:rPr>
          <w:rFonts w:cs="Calibri"/>
          <w:b/>
          <w:bCs/>
        </w:rPr>
      </w:pPr>
      <w:r w:rsidRPr="000420D3">
        <w:rPr>
          <w:rFonts w:cs="Calibri"/>
          <w:b/>
          <w:bCs/>
        </w:rPr>
        <w:t>Parameters Monitored:</w:t>
      </w:r>
    </w:p>
    <w:p w14:paraId="4BEF8AA7"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Wind speed and direction</w:t>
      </w:r>
    </w:p>
    <w:p w14:paraId="3FA6FE63" w14:textId="77777777" w:rsidR="00F902C9" w:rsidRPr="000420D3" w:rsidRDefault="00F902C9" w:rsidP="00F902C9">
      <w:pPr>
        <w:rPr>
          <w:rFonts w:cs="Calibri"/>
          <w:b/>
          <w:bCs/>
        </w:rPr>
      </w:pPr>
      <w:r w:rsidRPr="000420D3">
        <w:rPr>
          <w:rFonts w:cs="Calibri"/>
          <w:b/>
          <w:bCs/>
        </w:rPr>
        <w:t>Monitoring Objectives:</w:t>
      </w:r>
    </w:p>
    <w:p w14:paraId="0479EE04"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Modeling</w:t>
      </w:r>
    </w:p>
    <w:p w14:paraId="54ACBEF5" w14:textId="28437B7B" w:rsidR="00F902C9" w:rsidRPr="000420D3" w:rsidRDefault="00F902C9" w:rsidP="00F902C9">
      <w:pPr>
        <w:rPr>
          <w:rFonts w:cs="Calibri"/>
          <w:b/>
          <w:bCs/>
        </w:rPr>
      </w:pPr>
      <w:r w:rsidRPr="000420D3">
        <w:rPr>
          <w:rFonts w:cs="Calibri"/>
          <w:b/>
          <w:bCs/>
        </w:rPr>
        <w:t xml:space="preserve">Planned changes: </w:t>
      </w:r>
      <w:r w:rsidRPr="000420D3">
        <w:rPr>
          <w:rFonts w:cs="Calibri"/>
        </w:rPr>
        <w:t>None</w:t>
      </w:r>
    </w:p>
    <w:p w14:paraId="02269CFE" w14:textId="77777777" w:rsidR="00F902C9" w:rsidRPr="000420D3" w:rsidRDefault="00F902C9" w:rsidP="00F902C9">
      <w:pPr>
        <w:jc w:val="center"/>
        <w:rPr>
          <w:rFonts w:cs="Calibri"/>
        </w:rPr>
      </w:pPr>
      <w:r w:rsidRPr="000420D3">
        <w:rPr>
          <w:rFonts w:cs="Calibri"/>
          <w:noProof/>
        </w:rPr>
        <w:drawing>
          <wp:inline distT="0" distB="0" distL="0" distR="0" wp14:anchorId="39C2436C" wp14:editId="6CA16025">
            <wp:extent cx="5421724" cy="2897586"/>
            <wp:effectExtent l="0" t="0" r="7620" b="0"/>
            <wp:docPr id="1570347881" name="Picture 1" descr="Photo of the building where the meteorological tower is situated on top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47881" name="Picture 1" descr="Photo of the building where the meteorological tower is situated on top of. "/>
                    <pic:cNvPicPr/>
                  </pic:nvPicPr>
                  <pic:blipFill>
                    <a:blip r:embed="rId24">
                      <a:extLst>
                        <a:ext uri="{28A0092B-C50C-407E-A947-70E740481C1C}">
                          <a14:useLocalDpi xmlns:a14="http://schemas.microsoft.com/office/drawing/2010/main" val="0"/>
                        </a:ext>
                      </a:extLst>
                    </a:blip>
                    <a:srcRect t="5502" b="5502"/>
                    <a:stretch>
                      <a:fillRect/>
                    </a:stretch>
                  </pic:blipFill>
                  <pic:spPr bwMode="auto">
                    <a:xfrm>
                      <a:off x="0" y="0"/>
                      <a:ext cx="5421724" cy="2897586"/>
                    </a:xfrm>
                    <a:prstGeom prst="rect">
                      <a:avLst/>
                    </a:prstGeom>
                    <a:ln>
                      <a:noFill/>
                    </a:ln>
                    <a:extLst>
                      <a:ext uri="{53640926-AAD7-44D8-BBD7-CCE9431645EC}">
                        <a14:shadowObscured xmlns:a14="http://schemas.microsoft.com/office/drawing/2010/main"/>
                      </a:ext>
                    </a:extLst>
                  </pic:spPr>
                </pic:pic>
              </a:graphicData>
            </a:graphic>
          </wp:inline>
        </w:drawing>
      </w:r>
    </w:p>
    <w:p w14:paraId="1E61638A" w14:textId="77777777" w:rsidR="00F902C9" w:rsidRPr="000420D3" w:rsidRDefault="00F902C9" w:rsidP="00F902C9">
      <w:pPr>
        <w:rPr>
          <w:rFonts w:cs="Calibri"/>
        </w:rPr>
      </w:pPr>
    </w:p>
    <w:p w14:paraId="19345F82" w14:textId="77777777" w:rsidR="00F902C9" w:rsidRPr="000420D3" w:rsidRDefault="00F902C9" w:rsidP="00F902C9">
      <w:pPr>
        <w:jc w:val="cente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7FDEA5BB" w14:textId="77777777" w:rsidTr="00255C3B">
        <w:trPr>
          <w:trHeight w:val="144"/>
        </w:trPr>
        <w:tc>
          <w:tcPr>
            <w:tcW w:w="2279" w:type="dxa"/>
          </w:tcPr>
          <w:p w14:paraId="0940B574"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127DD199" w14:textId="77777777" w:rsidR="00F902C9" w:rsidRPr="000420D3" w:rsidRDefault="00F902C9" w:rsidP="00255C3B">
            <w:pPr>
              <w:ind w:right="-82"/>
              <w:rPr>
                <w:rFonts w:cs="Calibri"/>
              </w:rPr>
            </w:pPr>
            <w:bookmarkStart w:id="55" w:name="AEC"/>
            <w:r w:rsidRPr="000420D3">
              <w:rPr>
                <w:rFonts w:cs="Calibri"/>
              </w:rPr>
              <w:t>Augusta - East Campus</w:t>
            </w:r>
            <w:bookmarkEnd w:id="55"/>
          </w:p>
        </w:tc>
      </w:tr>
      <w:tr w:rsidR="00F902C9" w:rsidRPr="000420D3" w14:paraId="111779B6" w14:textId="77777777" w:rsidTr="00255C3B">
        <w:trPr>
          <w:trHeight w:val="144"/>
        </w:trPr>
        <w:tc>
          <w:tcPr>
            <w:tcW w:w="2279" w:type="dxa"/>
          </w:tcPr>
          <w:p w14:paraId="1B88FE42" w14:textId="77777777" w:rsidR="00F902C9" w:rsidRPr="000420D3" w:rsidRDefault="00F902C9" w:rsidP="00255C3B">
            <w:pPr>
              <w:rPr>
                <w:rFonts w:cs="Calibri"/>
                <w:b/>
                <w:bCs/>
              </w:rPr>
            </w:pPr>
            <w:r w:rsidRPr="000420D3">
              <w:rPr>
                <w:rFonts w:cs="Calibri"/>
                <w:b/>
                <w:bCs/>
              </w:rPr>
              <w:t>County:</w:t>
            </w:r>
          </w:p>
        </w:tc>
        <w:tc>
          <w:tcPr>
            <w:tcW w:w="2761" w:type="dxa"/>
          </w:tcPr>
          <w:p w14:paraId="718EDF3F" w14:textId="77777777" w:rsidR="00F902C9" w:rsidRPr="000420D3" w:rsidRDefault="00F902C9" w:rsidP="00255C3B">
            <w:pPr>
              <w:rPr>
                <w:rFonts w:cs="Calibri"/>
              </w:rPr>
            </w:pPr>
            <w:r w:rsidRPr="000420D3">
              <w:rPr>
                <w:rFonts w:cs="Calibri"/>
              </w:rPr>
              <w:t>Kennebec</w:t>
            </w:r>
          </w:p>
        </w:tc>
      </w:tr>
      <w:tr w:rsidR="00F902C9" w:rsidRPr="000420D3" w14:paraId="1531CB0B" w14:textId="77777777" w:rsidTr="00255C3B">
        <w:trPr>
          <w:trHeight w:val="144"/>
        </w:trPr>
        <w:tc>
          <w:tcPr>
            <w:tcW w:w="2279" w:type="dxa"/>
          </w:tcPr>
          <w:p w14:paraId="4CA4FE7A" w14:textId="77777777" w:rsidR="00F902C9" w:rsidRPr="000420D3" w:rsidRDefault="00F902C9" w:rsidP="00255C3B">
            <w:pPr>
              <w:rPr>
                <w:rFonts w:cs="Calibri"/>
                <w:b/>
                <w:bCs/>
              </w:rPr>
            </w:pPr>
            <w:r w:rsidRPr="000420D3">
              <w:rPr>
                <w:rFonts w:cs="Calibri"/>
                <w:b/>
                <w:bCs/>
              </w:rPr>
              <w:t>Address:</w:t>
            </w:r>
          </w:p>
        </w:tc>
        <w:tc>
          <w:tcPr>
            <w:tcW w:w="2761" w:type="dxa"/>
          </w:tcPr>
          <w:p w14:paraId="70C37379" w14:textId="77777777" w:rsidR="00F902C9" w:rsidRPr="000420D3" w:rsidRDefault="00F902C9" w:rsidP="00255C3B">
            <w:pPr>
              <w:rPr>
                <w:rFonts w:cs="Calibri"/>
              </w:rPr>
            </w:pPr>
            <w:r w:rsidRPr="000420D3">
              <w:rPr>
                <w:rFonts w:cs="Calibri"/>
              </w:rPr>
              <w:t>Arsenal St.</w:t>
            </w:r>
          </w:p>
        </w:tc>
      </w:tr>
      <w:tr w:rsidR="00F902C9" w:rsidRPr="000420D3" w14:paraId="178A49C8" w14:textId="77777777" w:rsidTr="00255C3B">
        <w:trPr>
          <w:trHeight w:val="144"/>
        </w:trPr>
        <w:tc>
          <w:tcPr>
            <w:tcW w:w="2279" w:type="dxa"/>
          </w:tcPr>
          <w:p w14:paraId="32470FA2" w14:textId="77777777" w:rsidR="00F902C9" w:rsidRPr="000420D3" w:rsidRDefault="00F902C9" w:rsidP="00255C3B">
            <w:pPr>
              <w:rPr>
                <w:rFonts w:cs="Calibri"/>
                <w:b/>
                <w:bCs/>
              </w:rPr>
            </w:pPr>
            <w:r w:rsidRPr="000420D3">
              <w:rPr>
                <w:rFonts w:cs="Calibri"/>
                <w:b/>
                <w:bCs/>
              </w:rPr>
              <w:t>AQS Site ID:</w:t>
            </w:r>
          </w:p>
        </w:tc>
        <w:tc>
          <w:tcPr>
            <w:tcW w:w="2761" w:type="dxa"/>
          </w:tcPr>
          <w:p w14:paraId="6B2F7AE3" w14:textId="77777777" w:rsidR="00F902C9" w:rsidRPr="000420D3" w:rsidRDefault="00F902C9" w:rsidP="00255C3B">
            <w:pPr>
              <w:rPr>
                <w:rFonts w:cs="Calibri"/>
              </w:rPr>
            </w:pPr>
            <w:r w:rsidRPr="000420D3">
              <w:rPr>
                <w:rFonts w:cs="Calibri"/>
              </w:rPr>
              <w:t>23-011-2501</w:t>
            </w:r>
          </w:p>
        </w:tc>
      </w:tr>
      <w:tr w:rsidR="00F902C9" w:rsidRPr="000420D3" w14:paraId="09880BF5" w14:textId="77777777" w:rsidTr="00255C3B">
        <w:trPr>
          <w:trHeight w:val="144"/>
        </w:trPr>
        <w:tc>
          <w:tcPr>
            <w:tcW w:w="2279" w:type="dxa"/>
          </w:tcPr>
          <w:p w14:paraId="2F3D461D" w14:textId="77777777" w:rsidR="00F902C9" w:rsidRPr="000420D3" w:rsidRDefault="00F902C9" w:rsidP="00255C3B">
            <w:pPr>
              <w:rPr>
                <w:rFonts w:cs="Calibri"/>
                <w:b/>
                <w:bCs/>
              </w:rPr>
            </w:pPr>
            <w:r w:rsidRPr="000420D3">
              <w:rPr>
                <w:rFonts w:cs="Calibri"/>
                <w:b/>
                <w:bCs/>
              </w:rPr>
              <w:t>Spatial Scale:</w:t>
            </w:r>
          </w:p>
        </w:tc>
        <w:tc>
          <w:tcPr>
            <w:tcW w:w="2761" w:type="dxa"/>
          </w:tcPr>
          <w:p w14:paraId="5CB792D0" w14:textId="77777777" w:rsidR="00F902C9" w:rsidRPr="000420D3" w:rsidRDefault="00F902C9" w:rsidP="00255C3B">
            <w:pPr>
              <w:rPr>
                <w:rFonts w:cs="Calibri"/>
              </w:rPr>
            </w:pPr>
            <w:r w:rsidRPr="000420D3">
              <w:rPr>
                <w:rFonts w:cs="Calibri"/>
              </w:rPr>
              <w:t>Regional</w:t>
            </w:r>
          </w:p>
        </w:tc>
      </w:tr>
      <w:tr w:rsidR="00F902C9" w:rsidRPr="000420D3" w14:paraId="3E149FF7" w14:textId="77777777" w:rsidTr="00255C3B">
        <w:trPr>
          <w:trHeight w:val="144"/>
        </w:trPr>
        <w:tc>
          <w:tcPr>
            <w:tcW w:w="2279" w:type="dxa"/>
          </w:tcPr>
          <w:p w14:paraId="433F7A0A" w14:textId="77777777" w:rsidR="00F902C9" w:rsidRPr="000420D3" w:rsidRDefault="00F902C9" w:rsidP="00255C3B">
            <w:pPr>
              <w:rPr>
                <w:rFonts w:cs="Calibri"/>
                <w:b/>
                <w:bCs/>
              </w:rPr>
            </w:pPr>
            <w:r w:rsidRPr="000420D3">
              <w:rPr>
                <w:rFonts w:cs="Calibri"/>
                <w:b/>
                <w:bCs/>
              </w:rPr>
              <w:t xml:space="preserve">Statistical Area </w:t>
            </w:r>
          </w:p>
          <w:p w14:paraId="7539A8C6" w14:textId="77777777" w:rsidR="00F902C9" w:rsidRPr="000420D3" w:rsidRDefault="00F902C9" w:rsidP="00255C3B">
            <w:pPr>
              <w:rPr>
                <w:rFonts w:cs="Calibri"/>
                <w:b/>
                <w:bCs/>
              </w:rPr>
            </w:pPr>
            <w:r w:rsidRPr="000420D3">
              <w:rPr>
                <w:rFonts w:cs="Calibri"/>
                <w:b/>
                <w:bCs/>
              </w:rPr>
              <w:t>(CBSA):</w:t>
            </w:r>
          </w:p>
        </w:tc>
        <w:tc>
          <w:tcPr>
            <w:tcW w:w="2761" w:type="dxa"/>
          </w:tcPr>
          <w:p w14:paraId="400C9749" w14:textId="77777777" w:rsidR="00F902C9" w:rsidRPr="000420D3" w:rsidRDefault="00F902C9" w:rsidP="00255C3B">
            <w:pPr>
              <w:rPr>
                <w:rFonts w:cs="Calibri"/>
              </w:rPr>
            </w:pPr>
            <w:r w:rsidRPr="000420D3">
              <w:rPr>
                <w:rFonts w:cs="Calibri"/>
              </w:rPr>
              <w:t>Augusta-Waterville, ME</w:t>
            </w:r>
          </w:p>
        </w:tc>
      </w:tr>
      <w:tr w:rsidR="00F902C9" w:rsidRPr="000420D3" w14:paraId="5B21C7CC" w14:textId="77777777" w:rsidTr="00255C3B">
        <w:trPr>
          <w:trHeight w:val="144"/>
        </w:trPr>
        <w:tc>
          <w:tcPr>
            <w:tcW w:w="2279" w:type="dxa"/>
          </w:tcPr>
          <w:p w14:paraId="38499568" w14:textId="77777777" w:rsidR="00F902C9" w:rsidRPr="000420D3" w:rsidRDefault="00F902C9" w:rsidP="00255C3B">
            <w:pPr>
              <w:rPr>
                <w:rFonts w:cs="Calibri"/>
                <w:b/>
                <w:bCs/>
              </w:rPr>
            </w:pPr>
            <w:r w:rsidRPr="000420D3">
              <w:rPr>
                <w:rFonts w:cs="Calibri"/>
                <w:b/>
                <w:bCs/>
              </w:rPr>
              <w:t>Latitude:</w:t>
            </w:r>
          </w:p>
        </w:tc>
        <w:tc>
          <w:tcPr>
            <w:tcW w:w="2761" w:type="dxa"/>
          </w:tcPr>
          <w:p w14:paraId="79F585FA" w14:textId="77777777" w:rsidR="00F902C9" w:rsidRPr="000420D3" w:rsidRDefault="00F902C9" w:rsidP="00255C3B">
            <w:pPr>
              <w:rPr>
                <w:rFonts w:cs="Calibri"/>
              </w:rPr>
            </w:pPr>
            <w:r w:rsidRPr="000420D3">
              <w:rPr>
                <w:rFonts w:cs="Calibri"/>
              </w:rPr>
              <w:t>44.3009</w:t>
            </w:r>
          </w:p>
        </w:tc>
      </w:tr>
      <w:tr w:rsidR="00F902C9" w:rsidRPr="000420D3" w14:paraId="1D27E31D" w14:textId="77777777" w:rsidTr="00255C3B">
        <w:trPr>
          <w:trHeight w:val="144"/>
        </w:trPr>
        <w:tc>
          <w:tcPr>
            <w:tcW w:w="2279" w:type="dxa"/>
          </w:tcPr>
          <w:p w14:paraId="39FAC03D" w14:textId="77777777" w:rsidR="00F902C9" w:rsidRPr="000420D3" w:rsidRDefault="00F902C9" w:rsidP="00255C3B">
            <w:pPr>
              <w:rPr>
                <w:rFonts w:cs="Calibri"/>
                <w:b/>
                <w:bCs/>
              </w:rPr>
            </w:pPr>
            <w:r w:rsidRPr="000420D3">
              <w:rPr>
                <w:rFonts w:cs="Calibri"/>
                <w:b/>
                <w:bCs/>
              </w:rPr>
              <w:t>Longitude:</w:t>
            </w:r>
          </w:p>
        </w:tc>
        <w:tc>
          <w:tcPr>
            <w:tcW w:w="2761" w:type="dxa"/>
          </w:tcPr>
          <w:p w14:paraId="63ADC9E9" w14:textId="77777777" w:rsidR="00F902C9" w:rsidRPr="000420D3" w:rsidRDefault="00F902C9" w:rsidP="00255C3B">
            <w:pPr>
              <w:rPr>
                <w:rFonts w:cs="Calibri"/>
              </w:rPr>
            </w:pPr>
            <w:r w:rsidRPr="000420D3">
              <w:rPr>
                <w:rFonts w:cs="Calibri"/>
              </w:rPr>
              <w:t>-69.7713</w:t>
            </w:r>
          </w:p>
        </w:tc>
      </w:tr>
      <w:tr w:rsidR="00F902C9" w:rsidRPr="000420D3" w14:paraId="4684305E" w14:textId="77777777" w:rsidTr="00255C3B">
        <w:trPr>
          <w:trHeight w:val="144"/>
        </w:trPr>
        <w:tc>
          <w:tcPr>
            <w:tcW w:w="2279" w:type="dxa"/>
          </w:tcPr>
          <w:p w14:paraId="1E407F7E"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2B67C1D7" w14:textId="77777777" w:rsidR="00F902C9" w:rsidRPr="000420D3" w:rsidRDefault="00F902C9" w:rsidP="00255C3B">
            <w:pPr>
              <w:rPr>
                <w:rFonts w:cs="Calibri"/>
              </w:rPr>
            </w:pPr>
            <w:r w:rsidRPr="000420D3">
              <w:rPr>
                <w:rFonts w:cs="Calibri"/>
              </w:rPr>
              <w:t>51 meters</w:t>
            </w:r>
          </w:p>
        </w:tc>
      </w:tr>
      <w:tr w:rsidR="00F902C9" w:rsidRPr="000420D3" w14:paraId="438F2A2E" w14:textId="77777777" w:rsidTr="00255C3B">
        <w:trPr>
          <w:trHeight w:val="144"/>
        </w:trPr>
        <w:tc>
          <w:tcPr>
            <w:tcW w:w="2279" w:type="dxa"/>
          </w:tcPr>
          <w:p w14:paraId="58406921" w14:textId="77777777" w:rsidR="00F902C9" w:rsidRPr="000420D3" w:rsidRDefault="00F902C9" w:rsidP="00255C3B">
            <w:pPr>
              <w:rPr>
                <w:rFonts w:cs="Calibri"/>
                <w:b/>
                <w:bCs/>
              </w:rPr>
            </w:pPr>
            <w:r w:rsidRPr="000420D3">
              <w:rPr>
                <w:rFonts w:cs="Calibri"/>
                <w:b/>
                <w:bCs/>
              </w:rPr>
              <w:t>Year Established:</w:t>
            </w:r>
          </w:p>
        </w:tc>
        <w:tc>
          <w:tcPr>
            <w:tcW w:w="2761" w:type="dxa"/>
          </w:tcPr>
          <w:p w14:paraId="3A0DEECE" w14:textId="77777777" w:rsidR="00F902C9" w:rsidRPr="000420D3" w:rsidRDefault="00F902C9" w:rsidP="00255C3B">
            <w:pPr>
              <w:rPr>
                <w:rFonts w:cs="Calibri"/>
              </w:rPr>
            </w:pPr>
            <w:r w:rsidRPr="000420D3">
              <w:rPr>
                <w:rFonts w:cs="Calibri"/>
              </w:rPr>
              <w:t>2026</w:t>
            </w:r>
          </w:p>
        </w:tc>
      </w:tr>
    </w:tbl>
    <w:p w14:paraId="6651FC47" w14:textId="77777777" w:rsidR="00F902C9" w:rsidRPr="000420D3" w:rsidRDefault="00F902C9" w:rsidP="00F902C9">
      <w:pPr>
        <w:rPr>
          <w:rFonts w:cs="Calibri"/>
        </w:rPr>
      </w:pPr>
      <w:r w:rsidRPr="000420D3">
        <w:rPr>
          <w:rFonts w:cs="Calibri"/>
          <w:noProof/>
        </w:rPr>
        <w:drawing>
          <wp:anchor distT="0" distB="0" distL="114300" distR="114300" simplePos="0" relativeHeight="251703808" behindDoc="1" locked="0" layoutInCell="1" allowOverlap="1" wp14:anchorId="05F26A73" wp14:editId="32AE774E">
            <wp:simplePos x="0" y="0"/>
            <wp:positionH relativeFrom="column">
              <wp:posOffset>3206115</wp:posOffset>
            </wp:positionH>
            <wp:positionV relativeFrom="paragraph">
              <wp:posOffset>0</wp:posOffset>
            </wp:positionV>
            <wp:extent cx="2742565" cy="3474720"/>
            <wp:effectExtent l="0" t="0" r="635" b="0"/>
            <wp:wrapTight wrapText="bothSides">
              <wp:wrapPolygon edited="0">
                <wp:start x="0" y="0"/>
                <wp:lineTo x="0" y="21434"/>
                <wp:lineTo x="21455" y="21434"/>
                <wp:lineTo x="21455" y="0"/>
                <wp:lineTo x="0" y="0"/>
              </wp:wrapPolygon>
            </wp:wrapTight>
            <wp:docPr id="1718594128" name="Picture 1718594128" descr="Star showing position of Augusta East Campus location off of Hospital Street in Augusta, North of Chelsea. Circles indicate location of two other nearby monitoring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94128" name="Picture 1718594128" descr="Star showing position of Augusta East Campus location off of Hospital Street in Augusta, North of Chelsea. Circles indicate location of two other nearby monitoring locations. "/>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742565"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shelter is located on the southern edge of a parking lot with open exposure from the south and northwest.</w:t>
      </w:r>
    </w:p>
    <w:p w14:paraId="5F5CF211" w14:textId="77777777" w:rsidR="00BD6ABE" w:rsidRDefault="00BD6ABE" w:rsidP="00F902C9">
      <w:pPr>
        <w:rPr>
          <w:rFonts w:cs="Calibri"/>
          <w:b/>
          <w:bCs/>
        </w:rPr>
      </w:pPr>
    </w:p>
    <w:p w14:paraId="72481A43" w14:textId="067F5E9A" w:rsidR="00F902C9" w:rsidRPr="000420D3" w:rsidRDefault="00F902C9" w:rsidP="00F902C9">
      <w:pPr>
        <w:rPr>
          <w:rFonts w:cs="Calibri"/>
          <w:b/>
          <w:bCs/>
        </w:rPr>
      </w:pPr>
      <w:r w:rsidRPr="000420D3">
        <w:rPr>
          <w:rFonts w:cs="Calibri"/>
          <w:b/>
          <w:bCs/>
        </w:rPr>
        <w:t>Parameters Monitored:</w:t>
      </w:r>
    </w:p>
    <w:p w14:paraId="532480D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Ozone</w:t>
      </w:r>
    </w:p>
    <w:p w14:paraId="3A6E8ACC" w14:textId="77777777" w:rsidR="00F902C9" w:rsidRPr="000420D3" w:rsidRDefault="00F902C9" w:rsidP="00F902C9">
      <w:pPr>
        <w:rPr>
          <w:rFonts w:cs="Calibri"/>
          <w:b/>
          <w:bCs/>
        </w:rPr>
      </w:pPr>
      <w:r w:rsidRPr="000420D3">
        <w:rPr>
          <w:rFonts w:cs="Calibri"/>
          <w:b/>
          <w:bCs/>
        </w:rPr>
        <w:t>Monitoring Objectives:</w:t>
      </w:r>
    </w:p>
    <w:p w14:paraId="3DCF88C7"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5DBF1DDF"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Monitoring long-range transport of pollutants on a regional scale</w:t>
      </w:r>
    </w:p>
    <w:p w14:paraId="07E9DD37" w14:textId="4A9790A8" w:rsidR="00F902C9" w:rsidRPr="000420D3" w:rsidRDefault="00F902C9" w:rsidP="00E87704">
      <w:pPr>
        <w:spacing w:after="240"/>
        <w:rPr>
          <w:rFonts w:cs="Calibri"/>
        </w:rPr>
      </w:pPr>
      <w:r w:rsidRPr="000420D3">
        <w:rPr>
          <w:rFonts w:cs="Calibri"/>
          <w:b/>
          <w:bCs/>
        </w:rPr>
        <w:t>Planned Changes:</w:t>
      </w:r>
      <w:r w:rsidRPr="000420D3">
        <w:rPr>
          <w:rFonts w:cs="Calibri"/>
        </w:rPr>
        <w:t xml:space="preserve"> None </w:t>
      </w:r>
    </w:p>
    <w:p w14:paraId="0B87E938" w14:textId="2CB0FD6A" w:rsidR="00252BCD" w:rsidRPr="00252BCD" w:rsidRDefault="00252BCD" w:rsidP="00E87704">
      <w:pPr>
        <w:jc w:val="center"/>
        <w:rPr>
          <w:rFonts w:cs="Calibri"/>
        </w:rPr>
      </w:pPr>
      <w:r w:rsidRPr="00252BCD">
        <w:rPr>
          <w:rFonts w:cs="Calibri"/>
          <w:noProof/>
        </w:rPr>
        <w:drawing>
          <wp:inline distT="0" distB="0" distL="0" distR="0" wp14:anchorId="3A7A93E1" wp14:editId="2B38C97E">
            <wp:extent cx="3604260" cy="3467100"/>
            <wp:effectExtent l="0" t="0" r="0" b="0"/>
            <wp:docPr id="870971710" name="Picture 4" descr="A photo of the monitoring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71710" name="Picture 4" descr="A photo of the monitoring shelte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900" b="11934"/>
                    <a:stretch>
                      <a:fillRect/>
                    </a:stretch>
                  </pic:blipFill>
                  <pic:spPr bwMode="auto">
                    <a:xfrm>
                      <a:off x="0" y="0"/>
                      <a:ext cx="3606232" cy="3468997"/>
                    </a:xfrm>
                    <a:prstGeom prst="rect">
                      <a:avLst/>
                    </a:prstGeom>
                    <a:noFill/>
                    <a:ln>
                      <a:noFill/>
                    </a:ln>
                    <a:extLst>
                      <a:ext uri="{53640926-AAD7-44D8-BBD7-CCE9431645EC}">
                        <a14:shadowObscured xmlns:a14="http://schemas.microsoft.com/office/drawing/2010/main"/>
                      </a:ext>
                    </a:extLst>
                  </pic:spPr>
                </pic:pic>
              </a:graphicData>
            </a:graphic>
          </wp:inline>
        </w:drawing>
      </w:r>
    </w:p>
    <w:p w14:paraId="4F69EAA0" w14:textId="77777777" w:rsidR="00F902C9" w:rsidRPr="000420D3" w:rsidRDefault="00F902C9" w:rsidP="00F902C9">
      <w:pPr>
        <w:rPr>
          <w:rFonts w:cs="Calibri"/>
        </w:rPr>
      </w:pPr>
    </w:p>
    <w:p w14:paraId="2D5ACA6D" w14:textId="77777777" w:rsidR="00F902C9" w:rsidRPr="000420D3" w:rsidRDefault="00F902C9" w:rsidP="00F902C9">
      <w:pPr>
        <w:rPr>
          <w:rFonts w:cs="Calibri"/>
        </w:rPr>
      </w:pPr>
      <w:r w:rsidRPr="000420D3">
        <w:rPr>
          <w:rFonts w:cs="Calibri"/>
        </w:rPr>
        <w:lastRenderedPageBreak/>
        <w:br w:type="page"/>
      </w:r>
    </w:p>
    <w:tbl>
      <w:tblPr>
        <w:tblStyle w:val="TableGrid"/>
        <w:tblpPr w:leftFromText="187" w:rightFromText="187" w:vertAnchor="text" w:tblpY="1"/>
        <w:tblW w:w="4941" w:type="dxa"/>
        <w:tblLook w:val="04A0" w:firstRow="1" w:lastRow="0" w:firstColumn="1" w:lastColumn="0" w:noHBand="0" w:noVBand="1"/>
      </w:tblPr>
      <w:tblGrid>
        <w:gridCol w:w="1952"/>
        <w:gridCol w:w="2989"/>
      </w:tblGrid>
      <w:tr w:rsidR="00F902C9" w:rsidRPr="000420D3" w14:paraId="22C92233" w14:textId="77777777" w:rsidTr="00255C3B">
        <w:trPr>
          <w:trHeight w:val="144"/>
        </w:trPr>
        <w:tc>
          <w:tcPr>
            <w:tcW w:w="1952" w:type="dxa"/>
          </w:tcPr>
          <w:p w14:paraId="0F148A52" w14:textId="77777777" w:rsidR="00F902C9" w:rsidRPr="000420D3" w:rsidRDefault="00F902C9" w:rsidP="00255C3B">
            <w:pPr>
              <w:rPr>
                <w:rFonts w:cs="Calibri"/>
                <w:b/>
                <w:bCs/>
              </w:rPr>
            </w:pPr>
            <w:r w:rsidRPr="000420D3">
              <w:rPr>
                <w:rFonts w:cs="Calibri"/>
                <w:b/>
                <w:bCs/>
              </w:rPr>
              <w:lastRenderedPageBreak/>
              <w:t>Town – Site:</w:t>
            </w:r>
          </w:p>
        </w:tc>
        <w:tc>
          <w:tcPr>
            <w:tcW w:w="2989" w:type="dxa"/>
          </w:tcPr>
          <w:p w14:paraId="220B33A6" w14:textId="77777777" w:rsidR="00F902C9" w:rsidRPr="000420D3" w:rsidRDefault="00F902C9" w:rsidP="00255C3B">
            <w:pPr>
              <w:rPr>
                <w:rFonts w:cs="Calibri"/>
              </w:rPr>
            </w:pPr>
            <w:bookmarkStart w:id="56" w:name="ALSS"/>
            <w:r w:rsidRPr="000420D3">
              <w:rPr>
                <w:rFonts w:cs="Calibri"/>
              </w:rPr>
              <w:t>Augusta – Lincoln St. School</w:t>
            </w:r>
            <w:bookmarkEnd w:id="56"/>
          </w:p>
        </w:tc>
      </w:tr>
      <w:tr w:rsidR="00F902C9" w:rsidRPr="000420D3" w14:paraId="5A620594" w14:textId="77777777" w:rsidTr="00255C3B">
        <w:trPr>
          <w:trHeight w:val="144"/>
        </w:trPr>
        <w:tc>
          <w:tcPr>
            <w:tcW w:w="1952" w:type="dxa"/>
          </w:tcPr>
          <w:p w14:paraId="1931CF87" w14:textId="77777777" w:rsidR="00F902C9" w:rsidRPr="000420D3" w:rsidRDefault="00F902C9" w:rsidP="00255C3B">
            <w:pPr>
              <w:rPr>
                <w:rFonts w:cs="Calibri"/>
                <w:b/>
                <w:bCs/>
              </w:rPr>
            </w:pPr>
            <w:r w:rsidRPr="000420D3">
              <w:rPr>
                <w:rFonts w:cs="Calibri"/>
                <w:b/>
                <w:bCs/>
              </w:rPr>
              <w:t>County:</w:t>
            </w:r>
          </w:p>
        </w:tc>
        <w:tc>
          <w:tcPr>
            <w:tcW w:w="2989" w:type="dxa"/>
          </w:tcPr>
          <w:p w14:paraId="26F32F15" w14:textId="77777777" w:rsidR="00F902C9" w:rsidRPr="000420D3" w:rsidRDefault="00F902C9" w:rsidP="00255C3B">
            <w:pPr>
              <w:rPr>
                <w:rFonts w:cs="Calibri"/>
              </w:rPr>
            </w:pPr>
            <w:r w:rsidRPr="000420D3">
              <w:rPr>
                <w:rFonts w:cs="Calibri"/>
              </w:rPr>
              <w:t>Kennebec</w:t>
            </w:r>
          </w:p>
        </w:tc>
      </w:tr>
      <w:tr w:rsidR="00F902C9" w:rsidRPr="000420D3" w14:paraId="5A277524" w14:textId="77777777" w:rsidTr="00255C3B">
        <w:trPr>
          <w:trHeight w:val="144"/>
        </w:trPr>
        <w:tc>
          <w:tcPr>
            <w:tcW w:w="1952" w:type="dxa"/>
          </w:tcPr>
          <w:p w14:paraId="7D7CED82" w14:textId="77777777" w:rsidR="00F902C9" w:rsidRPr="000420D3" w:rsidRDefault="00F902C9" w:rsidP="00255C3B">
            <w:pPr>
              <w:rPr>
                <w:rFonts w:cs="Calibri"/>
                <w:b/>
                <w:bCs/>
              </w:rPr>
            </w:pPr>
            <w:r w:rsidRPr="000420D3">
              <w:rPr>
                <w:rFonts w:cs="Calibri"/>
                <w:b/>
                <w:bCs/>
              </w:rPr>
              <w:t>Address:</w:t>
            </w:r>
          </w:p>
        </w:tc>
        <w:tc>
          <w:tcPr>
            <w:tcW w:w="2989" w:type="dxa"/>
          </w:tcPr>
          <w:p w14:paraId="3CB07FE6" w14:textId="77777777" w:rsidR="00F902C9" w:rsidRPr="000420D3" w:rsidRDefault="00F902C9" w:rsidP="00255C3B">
            <w:pPr>
              <w:rPr>
                <w:rFonts w:cs="Calibri"/>
              </w:rPr>
            </w:pPr>
            <w:r w:rsidRPr="000420D3">
              <w:rPr>
                <w:rFonts w:cs="Calibri"/>
              </w:rPr>
              <w:t>30 Lincoln St.</w:t>
            </w:r>
          </w:p>
        </w:tc>
      </w:tr>
      <w:tr w:rsidR="00F902C9" w:rsidRPr="000420D3" w14:paraId="381B8B9A" w14:textId="77777777" w:rsidTr="00255C3B">
        <w:trPr>
          <w:trHeight w:val="144"/>
        </w:trPr>
        <w:tc>
          <w:tcPr>
            <w:tcW w:w="1952" w:type="dxa"/>
          </w:tcPr>
          <w:p w14:paraId="36C5D712" w14:textId="77777777" w:rsidR="00F902C9" w:rsidRPr="000420D3" w:rsidRDefault="00F902C9" w:rsidP="00255C3B">
            <w:pPr>
              <w:rPr>
                <w:rFonts w:cs="Calibri"/>
                <w:b/>
                <w:bCs/>
              </w:rPr>
            </w:pPr>
            <w:r w:rsidRPr="000420D3">
              <w:rPr>
                <w:rFonts w:cs="Calibri"/>
                <w:b/>
                <w:bCs/>
              </w:rPr>
              <w:t>AQS Site ID:</w:t>
            </w:r>
          </w:p>
        </w:tc>
        <w:tc>
          <w:tcPr>
            <w:tcW w:w="2989" w:type="dxa"/>
          </w:tcPr>
          <w:p w14:paraId="5ED8A414" w14:textId="77777777" w:rsidR="00F902C9" w:rsidRPr="000420D3" w:rsidRDefault="00F902C9" w:rsidP="00255C3B">
            <w:pPr>
              <w:rPr>
                <w:rFonts w:cs="Calibri"/>
              </w:rPr>
            </w:pPr>
            <w:r w:rsidRPr="000420D3">
              <w:rPr>
                <w:rFonts w:cs="Calibri"/>
              </w:rPr>
              <w:t>23-011-0016</w:t>
            </w:r>
          </w:p>
        </w:tc>
      </w:tr>
      <w:tr w:rsidR="00F902C9" w:rsidRPr="000420D3" w14:paraId="4B87F7A7" w14:textId="77777777" w:rsidTr="00255C3B">
        <w:trPr>
          <w:trHeight w:val="144"/>
        </w:trPr>
        <w:tc>
          <w:tcPr>
            <w:tcW w:w="1952" w:type="dxa"/>
          </w:tcPr>
          <w:p w14:paraId="13C761D9" w14:textId="77777777" w:rsidR="00F902C9" w:rsidRPr="000420D3" w:rsidRDefault="00F902C9" w:rsidP="00255C3B">
            <w:pPr>
              <w:rPr>
                <w:rFonts w:cs="Calibri"/>
                <w:b/>
                <w:bCs/>
              </w:rPr>
            </w:pPr>
            <w:r w:rsidRPr="000420D3">
              <w:rPr>
                <w:rFonts w:cs="Calibri"/>
                <w:b/>
                <w:bCs/>
              </w:rPr>
              <w:t>Spatial Scale:</w:t>
            </w:r>
          </w:p>
        </w:tc>
        <w:tc>
          <w:tcPr>
            <w:tcW w:w="2989" w:type="dxa"/>
          </w:tcPr>
          <w:p w14:paraId="63017F92" w14:textId="77777777" w:rsidR="00F902C9" w:rsidRPr="000420D3" w:rsidRDefault="00F902C9" w:rsidP="00255C3B">
            <w:pPr>
              <w:rPr>
                <w:rFonts w:cs="Calibri"/>
              </w:rPr>
            </w:pPr>
            <w:r w:rsidRPr="000420D3">
              <w:rPr>
                <w:rFonts w:cs="Calibri"/>
              </w:rPr>
              <w:t>Neighborhood</w:t>
            </w:r>
          </w:p>
        </w:tc>
      </w:tr>
      <w:tr w:rsidR="00F902C9" w:rsidRPr="000420D3" w14:paraId="21476153" w14:textId="77777777" w:rsidTr="00255C3B">
        <w:trPr>
          <w:trHeight w:val="144"/>
        </w:trPr>
        <w:tc>
          <w:tcPr>
            <w:tcW w:w="1952" w:type="dxa"/>
          </w:tcPr>
          <w:p w14:paraId="3A34A5EC" w14:textId="77777777" w:rsidR="00F902C9" w:rsidRPr="000420D3" w:rsidRDefault="00F902C9" w:rsidP="00255C3B">
            <w:pPr>
              <w:rPr>
                <w:rFonts w:cs="Calibri"/>
                <w:b/>
                <w:bCs/>
              </w:rPr>
            </w:pPr>
            <w:r w:rsidRPr="000420D3">
              <w:rPr>
                <w:rFonts w:cs="Calibri"/>
                <w:b/>
                <w:bCs/>
              </w:rPr>
              <w:t xml:space="preserve">Statistical Area </w:t>
            </w:r>
          </w:p>
          <w:p w14:paraId="10CE29ED" w14:textId="77777777" w:rsidR="00F902C9" w:rsidRPr="000420D3" w:rsidRDefault="00F902C9" w:rsidP="00255C3B">
            <w:pPr>
              <w:rPr>
                <w:rFonts w:cs="Calibri"/>
                <w:b/>
                <w:bCs/>
              </w:rPr>
            </w:pPr>
            <w:r w:rsidRPr="000420D3">
              <w:rPr>
                <w:rFonts w:cs="Calibri"/>
                <w:b/>
                <w:bCs/>
              </w:rPr>
              <w:t>(CBSA):</w:t>
            </w:r>
          </w:p>
        </w:tc>
        <w:tc>
          <w:tcPr>
            <w:tcW w:w="2989" w:type="dxa"/>
          </w:tcPr>
          <w:p w14:paraId="502B1EBF" w14:textId="77777777" w:rsidR="00F902C9" w:rsidRPr="000420D3" w:rsidRDefault="00F902C9" w:rsidP="00255C3B">
            <w:pPr>
              <w:rPr>
                <w:rFonts w:cs="Calibri"/>
              </w:rPr>
            </w:pPr>
            <w:r w:rsidRPr="000420D3">
              <w:rPr>
                <w:rFonts w:cs="Calibri"/>
              </w:rPr>
              <w:t>Augusta-Waterville, ME</w:t>
            </w:r>
          </w:p>
        </w:tc>
      </w:tr>
      <w:tr w:rsidR="00F902C9" w:rsidRPr="000420D3" w14:paraId="501E2D69" w14:textId="77777777" w:rsidTr="00255C3B">
        <w:trPr>
          <w:trHeight w:val="144"/>
        </w:trPr>
        <w:tc>
          <w:tcPr>
            <w:tcW w:w="1952" w:type="dxa"/>
          </w:tcPr>
          <w:p w14:paraId="4A6D821F" w14:textId="77777777" w:rsidR="00F902C9" w:rsidRPr="000420D3" w:rsidRDefault="00F902C9" w:rsidP="00255C3B">
            <w:pPr>
              <w:rPr>
                <w:rFonts w:cs="Calibri"/>
                <w:b/>
                <w:bCs/>
              </w:rPr>
            </w:pPr>
            <w:r w:rsidRPr="000420D3">
              <w:rPr>
                <w:rFonts w:cs="Calibri"/>
                <w:b/>
                <w:bCs/>
              </w:rPr>
              <w:t>Latitude:</w:t>
            </w:r>
          </w:p>
        </w:tc>
        <w:tc>
          <w:tcPr>
            <w:tcW w:w="2989" w:type="dxa"/>
          </w:tcPr>
          <w:p w14:paraId="6625B859" w14:textId="77777777" w:rsidR="00F902C9" w:rsidRPr="000420D3" w:rsidRDefault="00F902C9" w:rsidP="00255C3B">
            <w:pPr>
              <w:rPr>
                <w:rFonts w:cs="Calibri"/>
              </w:rPr>
            </w:pPr>
            <w:r w:rsidRPr="000420D3">
              <w:rPr>
                <w:rFonts w:cs="Calibri"/>
              </w:rPr>
              <w:t>44.3123</w:t>
            </w:r>
          </w:p>
        </w:tc>
      </w:tr>
      <w:tr w:rsidR="00F902C9" w:rsidRPr="000420D3" w14:paraId="1091793D" w14:textId="77777777" w:rsidTr="00255C3B">
        <w:trPr>
          <w:trHeight w:val="144"/>
        </w:trPr>
        <w:tc>
          <w:tcPr>
            <w:tcW w:w="1952" w:type="dxa"/>
          </w:tcPr>
          <w:p w14:paraId="30C0F162" w14:textId="77777777" w:rsidR="00F902C9" w:rsidRPr="000420D3" w:rsidRDefault="00F902C9" w:rsidP="00255C3B">
            <w:pPr>
              <w:rPr>
                <w:rFonts w:cs="Calibri"/>
                <w:b/>
                <w:bCs/>
              </w:rPr>
            </w:pPr>
            <w:r w:rsidRPr="000420D3">
              <w:rPr>
                <w:rFonts w:cs="Calibri"/>
                <w:b/>
                <w:bCs/>
              </w:rPr>
              <w:t>Longitude:</w:t>
            </w:r>
          </w:p>
        </w:tc>
        <w:tc>
          <w:tcPr>
            <w:tcW w:w="2989" w:type="dxa"/>
          </w:tcPr>
          <w:p w14:paraId="74F90714" w14:textId="77777777" w:rsidR="00F902C9" w:rsidRPr="000420D3" w:rsidRDefault="00F902C9" w:rsidP="00255C3B">
            <w:pPr>
              <w:rPr>
                <w:rFonts w:cs="Calibri"/>
              </w:rPr>
            </w:pPr>
            <w:r w:rsidRPr="000420D3">
              <w:rPr>
                <w:rFonts w:cs="Calibri"/>
              </w:rPr>
              <w:t>-69.7867</w:t>
            </w:r>
          </w:p>
        </w:tc>
      </w:tr>
      <w:tr w:rsidR="00F902C9" w:rsidRPr="000420D3" w14:paraId="15D10B34" w14:textId="77777777" w:rsidTr="00255C3B">
        <w:trPr>
          <w:trHeight w:val="144"/>
        </w:trPr>
        <w:tc>
          <w:tcPr>
            <w:tcW w:w="1952" w:type="dxa"/>
          </w:tcPr>
          <w:p w14:paraId="37E4CD16" w14:textId="77777777" w:rsidR="00F902C9" w:rsidRPr="000420D3" w:rsidRDefault="00F902C9" w:rsidP="00255C3B">
            <w:pPr>
              <w:rPr>
                <w:rFonts w:cs="Calibri"/>
                <w:b/>
                <w:bCs/>
              </w:rPr>
            </w:pPr>
            <w:r w:rsidRPr="000420D3">
              <w:rPr>
                <w:rFonts w:cs="Calibri"/>
                <w:b/>
                <w:bCs/>
              </w:rPr>
              <w:t xml:space="preserve">Elevation: </w:t>
            </w:r>
          </w:p>
        </w:tc>
        <w:tc>
          <w:tcPr>
            <w:tcW w:w="2989" w:type="dxa"/>
          </w:tcPr>
          <w:p w14:paraId="5F9C9A1C" w14:textId="77777777" w:rsidR="00F902C9" w:rsidRPr="000420D3" w:rsidRDefault="00F902C9" w:rsidP="00255C3B">
            <w:pPr>
              <w:rPr>
                <w:rFonts w:cs="Calibri"/>
              </w:rPr>
            </w:pPr>
            <w:r w:rsidRPr="000420D3">
              <w:rPr>
                <w:rFonts w:cs="Calibri"/>
              </w:rPr>
              <w:t>71 meters</w:t>
            </w:r>
          </w:p>
        </w:tc>
      </w:tr>
      <w:tr w:rsidR="00F902C9" w:rsidRPr="000420D3" w14:paraId="4EA4AD58" w14:textId="77777777" w:rsidTr="00255C3B">
        <w:trPr>
          <w:trHeight w:val="144"/>
        </w:trPr>
        <w:tc>
          <w:tcPr>
            <w:tcW w:w="1952" w:type="dxa"/>
          </w:tcPr>
          <w:p w14:paraId="0FA77401" w14:textId="77777777" w:rsidR="00F902C9" w:rsidRPr="000420D3" w:rsidRDefault="00F902C9" w:rsidP="00255C3B">
            <w:pPr>
              <w:rPr>
                <w:rFonts w:cs="Calibri"/>
                <w:b/>
                <w:bCs/>
              </w:rPr>
            </w:pPr>
            <w:r w:rsidRPr="000420D3">
              <w:rPr>
                <w:rFonts w:cs="Calibri"/>
                <w:b/>
                <w:bCs/>
              </w:rPr>
              <w:t>Year Established:</w:t>
            </w:r>
          </w:p>
        </w:tc>
        <w:tc>
          <w:tcPr>
            <w:tcW w:w="2989" w:type="dxa"/>
          </w:tcPr>
          <w:p w14:paraId="261A00FD" w14:textId="77777777" w:rsidR="00F902C9" w:rsidRPr="000420D3" w:rsidRDefault="00F902C9" w:rsidP="00255C3B">
            <w:pPr>
              <w:rPr>
                <w:rFonts w:cs="Calibri"/>
              </w:rPr>
            </w:pPr>
            <w:r w:rsidRPr="000420D3">
              <w:rPr>
                <w:rFonts w:cs="Calibri"/>
              </w:rPr>
              <w:t>1999</w:t>
            </w:r>
          </w:p>
        </w:tc>
      </w:tr>
    </w:tbl>
    <w:p w14:paraId="1E9AF518" w14:textId="77777777" w:rsidR="00F902C9" w:rsidRPr="000420D3" w:rsidRDefault="00F902C9" w:rsidP="00F902C9">
      <w:pPr>
        <w:rPr>
          <w:rFonts w:cs="Calibri"/>
        </w:rPr>
      </w:pPr>
      <w:r w:rsidRPr="000420D3">
        <w:rPr>
          <w:rFonts w:cs="Calibri"/>
          <w:noProof/>
        </w:rPr>
        <w:drawing>
          <wp:anchor distT="0" distB="0" distL="114300" distR="114300" simplePos="0" relativeHeight="251704832" behindDoc="1" locked="0" layoutInCell="1" allowOverlap="1" wp14:anchorId="1F5B240C" wp14:editId="2A8C215C">
            <wp:simplePos x="0" y="0"/>
            <wp:positionH relativeFrom="column">
              <wp:posOffset>3146425</wp:posOffset>
            </wp:positionH>
            <wp:positionV relativeFrom="paragraph">
              <wp:posOffset>0</wp:posOffset>
            </wp:positionV>
            <wp:extent cx="2743200" cy="3474720"/>
            <wp:effectExtent l="0" t="0" r="0" b="0"/>
            <wp:wrapTight wrapText="bothSides">
              <wp:wrapPolygon edited="0">
                <wp:start x="0" y="0"/>
                <wp:lineTo x="0" y="21434"/>
                <wp:lineTo x="21450" y="21434"/>
                <wp:lineTo x="21450" y="0"/>
                <wp:lineTo x="0" y="0"/>
              </wp:wrapPolygon>
            </wp:wrapTight>
            <wp:docPr id="1537097604" name="Picture 1537097604" descr="Star showing position of Augusta Lincoln Street School location off of Western Ave in Augusta. Circles indicate location of two other nearby monitoring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97604" name="Picture 1537097604" descr="Star showing position of Augusta Lincoln Street School location off of Western Ave in Augusta. Circles indicate location of two other nearby monitoring locations. "/>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74320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Lincoln Street School is in Augusta just off Western Avenue, 0.4 miles northwest of the state capitol building. An aluminum platform is situated on the roof of the gymnasium where the monitoring equipment resides.</w:t>
      </w:r>
    </w:p>
    <w:p w14:paraId="6EEB120C" w14:textId="77777777" w:rsidR="00BD6ABE" w:rsidRDefault="00BD6ABE" w:rsidP="00F902C9">
      <w:pPr>
        <w:rPr>
          <w:rFonts w:cs="Calibri"/>
          <w:b/>
          <w:bCs/>
        </w:rPr>
      </w:pPr>
    </w:p>
    <w:p w14:paraId="39B95151" w14:textId="50F1FFB1" w:rsidR="00F902C9" w:rsidRPr="000420D3" w:rsidRDefault="00F902C9" w:rsidP="00F902C9">
      <w:pPr>
        <w:rPr>
          <w:rFonts w:cs="Calibri"/>
          <w:b/>
          <w:bCs/>
        </w:rPr>
      </w:pPr>
      <w:r w:rsidRPr="000420D3">
        <w:rPr>
          <w:rFonts w:cs="Calibri"/>
          <w:b/>
          <w:bCs/>
        </w:rPr>
        <w:t>Parameters Monitored:</w:t>
      </w:r>
    </w:p>
    <w:p w14:paraId="157161BA"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072D04">
          <w:footerReference w:type="default" r:id="rId28"/>
          <w:footnotePr>
            <w:numFmt w:val="chicago"/>
            <w:numRestart w:val="eachPage"/>
          </w:footnotePr>
          <w:pgSz w:w="12240" w:h="15840"/>
          <w:pgMar w:top="1440" w:right="1440" w:bottom="1440" w:left="1440" w:header="720" w:footer="720" w:gutter="0"/>
          <w:pgNumType w:start="0"/>
          <w:cols w:space="720"/>
          <w:docGrid w:linePitch="360"/>
        </w:sectPr>
      </w:pPr>
    </w:p>
    <w:p w14:paraId="39BED31E"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68B608BA"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2A79B7D1"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1A8D842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42137AA0"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00541748" w14:textId="77777777" w:rsidR="00F902C9" w:rsidRPr="000420D3" w:rsidRDefault="00F902C9" w:rsidP="00F902C9">
      <w:pPr>
        <w:rPr>
          <w:rFonts w:cs="Calibri"/>
          <w:b/>
          <w:bCs/>
        </w:rPr>
      </w:pPr>
      <w:r w:rsidRPr="000420D3">
        <w:rPr>
          <w:rFonts w:cs="Calibri"/>
          <w:b/>
          <w:bCs/>
        </w:rPr>
        <w:t>Monitoring Objectives:</w:t>
      </w:r>
    </w:p>
    <w:p w14:paraId="350DDFC0"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04DA43C"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6DA29811"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High population exposure</w:t>
      </w:r>
      <w:r w:rsidRPr="000420D3">
        <w:rPr>
          <w:rFonts w:cs="Calibri"/>
          <w:b/>
          <w:bCs/>
        </w:rPr>
        <w:t xml:space="preserve"> </w:t>
      </w:r>
    </w:p>
    <w:p w14:paraId="11B0B133"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428AB018" w14:textId="288494C8"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5D9255E5" w14:textId="77777777" w:rsidR="00F902C9" w:rsidRPr="000420D3" w:rsidRDefault="00F902C9" w:rsidP="00F902C9">
      <w:pPr>
        <w:jc w:val="center"/>
        <w:rPr>
          <w:rFonts w:cs="Calibri"/>
        </w:rPr>
      </w:pPr>
      <w:r w:rsidRPr="000420D3">
        <w:rPr>
          <w:rFonts w:cs="Calibri"/>
          <w:noProof/>
        </w:rPr>
        <w:drawing>
          <wp:inline distT="0" distB="0" distL="0" distR="0" wp14:anchorId="5CEC6DB4" wp14:editId="214F4F44">
            <wp:extent cx="5392935" cy="2882200"/>
            <wp:effectExtent l="0" t="0" r="0" b="0"/>
            <wp:docPr id="213905291" name="Picture 1" descr="Photo of the Lincoln Street Monitoring plat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5291" name="Picture 1" descr="Photo of the Lincoln Street Monitoring platform. "/>
                    <pic:cNvPicPr/>
                  </pic:nvPicPr>
                  <pic:blipFill>
                    <a:blip r:embed="rId29" cstate="print">
                      <a:extLst>
                        <a:ext uri="{28A0092B-C50C-407E-A947-70E740481C1C}">
                          <a14:useLocalDpi xmlns:a14="http://schemas.microsoft.com/office/drawing/2010/main" val="0"/>
                        </a:ext>
                      </a:extLst>
                    </a:blip>
                    <a:srcRect t="14357" b="14357"/>
                    <a:stretch>
                      <a:fillRect/>
                    </a:stretch>
                  </pic:blipFill>
                  <pic:spPr bwMode="auto">
                    <a:xfrm>
                      <a:off x="0" y="0"/>
                      <a:ext cx="5392935" cy="2882200"/>
                    </a:xfrm>
                    <a:prstGeom prst="rect">
                      <a:avLst/>
                    </a:prstGeom>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4984EE20" w14:textId="77777777" w:rsidTr="00255C3B">
        <w:trPr>
          <w:trHeight w:val="144"/>
        </w:trPr>
        <w:tc>
          <w:tcPr>
            <w:tcW w:w="2169" w:type="dxa"/>
          </w:tcPr>
          <w:p w14:paraId="51F60F7A" w14:textId="77777777" w:rsidR="00F902C9" w:rsidRPr="000420D3" w:rsidRDefault="00F902C9" w:rsidP="00255C3B">
            <w:pPr>
              <w:rPr>
                <w:rFonts w:cs="Calibri"/>
                <w:b/>
                <w:bCs/>
              </w:rPr>
            </w:pPr>
            <w:r w:rsidRPr="000420D3">
              <w:rPr>
                <w:rFonts w:cs="Calibri"/>
                <w:b/>
                <w:bCs/>
              </w:rPr>
              <w:lastRenderedPageBreak/>
              <w:t>Town – Site:</w:t>
            </w:r>
          </w:p>
        </w:tc>
        <w:tc>
          <w:tcPr>
            <w:tcW w:w="2627" w:type="dxa"/>
          </w:tcPr>
          <w:p w14:paraId="67BC9AA1" w14:textId="73EDC1CD" w:rsidR="00F902C9" w:rsidRPr="000420D3" w:rsidRDefault="00F902C9" w:rsidP="00255C3B">
            <w:pPr>
              <w:rPr>
                <w:rFonts w:cs="Calibri"/>
              </w:rPr>
            </w:pPr>
            <w:bookmarkStart w:id="57" w:name="BMSS"/>
            <w:r w:rsidRPr="000420D3">
              <w:rPr>
                <w:rFonts w:cs="Calibri"/>
              </w:rPr>
              <w:t>Bangor - Mary Snow School</w:t>
            </w:r>
            <w:bookmarkEnd w:id="57"/>
          </w:p>
        </w:tc>
      </w:tr>
      <w:tr w:rsidR="00F902C9" w:rsidRPr="000420D3" w14:paraId="26CAFE1C" w14:textId="77777777" w:rsidTr="00255C3B">
        <w:trPr>
          <w:trHeight w:val="144"/>
        </w:trPr>
        <w:tc>
          <w:tcPr>
            <w:tcW w:w="2169" w:type="dxa"/>
          </w:tcPr>
          <w:p w14:paraId="0BB02116" w14:textId="77777777" w:rsidR="00F902C9" w:rsidRPr="000420D3" w:rsidRDefault="00F902C9" w:rsidP="00255C3B">
            <w:pPr>
              <w:rPr>
                <w:rFonts w:cs="Calibri"/>
                <w:b/>
                <w:bCs/>
              </w:rPr>
            </w:pPr>
            <w:r w:rsidRPr="000420D3">
              <w:rPr>
                <w:rFonts w:cs="Calibri"/>
                <w:b/>
                <w:bCs/>
              </w:rPr>
              <w:t>County:</w:t>
            </w:r>
          </w:p>
        </w:tc>
        <w:tc>
          <w:tcPr>
            <w:tcW w:w="2627" w:type="dxa"/>
          </w:tcPr>
          <w:p w14:paraId="7EF20C33" w14:textId="77777777" w:rsidR="00F902C9" w:rsidRPr="000420D3" w:rsidRDefault="00F902C9" w:rsidP="00255C3B">
            <w:pPr>
              <w:rPr>
                <w:rFonts w:cs="Calibri"/>
                <w:bCs/>
              </w:rPr>
            </w:pPr>
            <w:r w:rsidRPr="000420D3">
              <w:rPr>
                <w:rFonts w:cs="Calibri"/>
                <w:bCs/>
              </w:rPr>
              <w:t>Penobscot</w:t>
            </w:r>
          </w:p>
        </w:tc>
      </w:tr>
      <w:tr w:rsidR="00F902C9" w:rsidRPr="000420D3" w14:paraId="1B686029" w14:textId="77777777" w:rsidTr="00255C3B">
        <w:trPr>
          <w:trHeight w:val="144"/>
        </w:trPr>
        <w:tc>
          <w:tcPr>
            <w:tcW w:w="2169" w:type="dxa"/>
          </w:tcPr>
          <w:p w14:paraId="54833C22" w14:textId="77777777" w:rsidR="00F902C9" w:rsidRPr="000420D3" w:rsidRDefault="00F902C9" w:rsidP="00255C3B">
            <w:pPr>
              <w:rPr>
                <w:rFonts w:cs="Calibri"/>
                <w:b/>
                <w:bCs/>
              </w:rPr>
            </w:pPr>
            <w:r w:rsidRPr="000420D3">
              <w:rPr>
                <w:rFonts w:cs="Calibri"/>
                <w:b/>
                <w:bCs/>
              </w:rPr>
              <w:t>Address:</w:t>
            </w:r>
          </w:p>
        </w:tc>
        <w:tc>
          <w:tcPr>
            <w:tcW w:w="2627" w:type="dxa"/>
          </w:tcPr>
          <w:p w14:paraId="49A6B486" w14:textId="77777777" w:rsidR="00F902C9" w:rsidRPr="000420D3" w:rsidRDefault="00F902C9" w:rsidP="00255C3B">
            <w:pPr>
              <w:rPr>
                <w:rFonts w:cs="Calibri"/>
                <w:bCs/>
              </w:rPr>
            </w:pPr>
            <w:r w:rsidRPr="000420D3">
              <w:rPr>
                <w:rFonts w:cs="Calibri"/>
                <w:bCs/>
              </w:rPr>
              <w:t>435 Broadway St.</w:t>
            </w:r>
          </w:p>
        </w:tc>
      </w:tr>
      <w:tr w:rsidR="00F902C9" w:rsidRPr="000420D3" w14:paraId="778EC519" w14:textId="77777777" w:rsidTr="00255C3B">
        <w:trPr>
          <w:trHeight w:val="144"/>
        </w:trPr>
        <w:tc>
          <w:tcPr>
            <w:tcW w:w="2169" w:type="dxa"/>
          </w:tcPr>
          <w:p w14:paraId="0E3DB274" w14:textId="77777777" w:rsidR="00F902C9" w:rsidRPr="000420D3" w:rsidRDefault="00F902C9" w:rsidP="00255C3B">
            <w:pPr>
              <w:rPr>
                <w:rFonts w:cs="Calibri"/>
                <w:b/>
                <w:bCs/>
              </w:rPr>
            </w:pPr>
            <w:r w:rsidRPr="000420D3">
              <w:rPr>
                <w:rFonts w:cs="Calibri"/>
                <w:b/>
                <w:bCs/>
              </w:rPr>
              <w:t>AQS Site ID:</w:t>
            </w:r>
          </w:p>
        </w:tc>
        <w:tc>
          <w:tcPr>
            <w:tcW w:w="2627" w:type="dxa"/>
          </w:tcPr>
          <w:p w14:paraId="6FF3D066" w14:textId="77777777" w:rsidR="00F902C9" w:rsidRPr="000420D3" w:rsidRDefault="00F902C9" w:rsidP="00255C3B">
            <w:pPr>
              <w:rPr>
                <w:rFonts w:cs="Calibri"/>
                <w:bCs/>
              </w:rPr>
            </w:pPr>
            <w:r w:rsidRPr="000420D3">
              <w:rPr>
                <w:rFonts w:cs="Calibri"/>
                <w:bCs/>
              </w:rPr>
              <w:t>23-019-0017</w:t>
            </w:r>
          </w:p>
        </w:tc>
      </w:tr>
      <w:tr w:rsidR="00F902C9" w:rsidRPr="000420D3" w14:paraId="547876FF" w14:textId="77777777" w:rsidTr="00255C3B">
        <w:trPr>
          <w:trHeight w:val="144"/>
        </w:trPr>
        <w:tc>
          <w:tcPr>
            <w:tcW w:w="2169" w:type="dxa"/>
          </w:tcPr>
          <w:p w14:paraId="3B2C4D96" w14:textId="77777777" w:rsidR="00F902C9" w:rsidRPr="000420D3" w:rsidRDefault="00F902C9" w:rsidP="00255C3B">
            <w:pPr>
              <w:rPr>
                <w:rFonts w:cs="Calibri"/>
                <w:b/>
                <w:bCs/>
              </w:rPr>
            </w:pPr>
            <w:r w:rsidRPr="000420D3">
              <w:rPr>
                <w:rFonts w:cs="Calibri"/>
                <w:b/>
                <w:bCs/>
              </w:rPr>
              <w:t>Spatial Scale:</w:t>
            </w:r>
          </w:p>
        </w:tc>
        <w:tc>
          <w:tcPr>
            <w:tcW w:w="2627" w:type="dxa"/>
          </w:tcPr>
          <w:p w14:paraId="2DA956EC" w14:textId="77777777" w:rsidR="00F902C9" w:rsidRPr="000420D3" w:rsidRDefault="00F902C9" w:rsidP="00255C3B">
            <w:pPr>
              <w:rPr>
                <w:rFonts w:cs="Calibri"/>
                <w:bCs/>
              </w:rPr>
            </w:pPr>
            <w:r w:rsidRPr="000420D3">
              <w:rPr>
                <w:rFonts w:cs="Calibri"/>
                <w:bCs/>
              </w:rPr>
              <w:t>Neighborhood</w:t>
            </w:r>
          </w:p>
        </w:tc>
      </w:tr>
      <w:tr w:rsidR="00F902C9" w:rsidRPr="000420D3" w14:paraId="4FCA6CB8" w14:textId="77777777" w:rsidTr="00255C3B">
        <w:trPr>
          <w:trHeight w:val="144"/>
        </w:trPr>
        <w:tc>
          <w:tcPr>
            <w:tcW w:w="2169" w:type="dxa"/>
          </w:tcPr>
          <w:p w14:paraId="2C79F79E" w14:textId="77777777" w:rsidR="00F902C9" w:rsidRPr="000420D3" w:rsidRDefault="00F902C9" w:rsidP="00255C3B">
            <w:pPr>
              <w:rPr>
                <w:rFonts w:cs="Calibri"/>
                <w:b/>
                <w:bCs/>
              </w:rPr>
            </w:pPr>
            <w:r w:rsidRPr="000420D3">
              <w:rPr>
                <w:rFonts w:cs="Calibri"/>
                <w:b/>
                <w:bCs/>
              </w:rPr>
              <w:t xml:space="preserve">Statistical Area </w:t>
            </w:r>
          </w:p>
          <w:p w14:paraId="5E1D4036" w14:textId="77777777" w:rsidR="00F902C9" w:rsidRPr="000420D3" w:rsidRDefault="00F902C9" w:rsidP="00255C3B">
            <w:pPr>
              <w:rPr>
                <w:rFonts w:cs="Calibri"/>
                <w:b/>
                <w:bCs/>
              </w:rPr>
            </w:pPr>
            <w:r w:rsidRPr="000420D3">
              <w:rPr>
                <w:rFonts w:cs="Calibri"/>
                <w:b/>
                <w:bCs/>
              </w:rPr>
              <w:t>(CBSA):</w:t>
            </w:r>
          </w:p>
        </w:tc>
        <w:tc>
          <w:tcPr>
            <w:tcW w:w="2627" w:type="dxa"/>
          </w:tcPr>
          <w:p w14:paraId="23355353" w14:textId="77777777" w:rsidR="00F902C9" w:rsidRPr="000420D3" w:rsidRDefault="00F902C9" w:rsidP="00255C3B">
            <w:pPr>
              <w:rPr>
                <w:rFonts w:cs="Calibri"/>
                <w:bCs/>
              </w:rPr>
            </w:pPr>
            <w:r w:rsidRPr="000420D3">
              <w:rPr>
                <w:rFonts w:cs="Calibri"/>
                <w:bCs/>
              </w:rPr>
              <w:t>Bangor, ME</w:t>
            </w:r>
          </w:p>
        </w:tc>
      </w:tr>
      <w:tr w:rsidR="00F902C9" w:rsidRPr="000420D3" w14:paraId="5AC40501" w14:textId="77777777" w:rsidTr="00255C3B">
        <w:trPr>
          <w:trHeight w:val="144"/>
        </w:trPr>
        <w:tc>
          <w:tcPr>
            <w:tcW w:w="2169" w:type="dxa"/>
          </w:tcPr>
          <w:p w14:paraId="23B9B952" w14:textId="77777777" w:rsidR="00F902C9" w:rsidRPr="000420D3" w:rsidRDefault="00F902C9" w:rsidP="00255C3B">
            <w:pPr>
              <w:rPr>
                <w:rFonts w:cs="Calibri"/>
                <w:b/>
                <w:bCs/>
              </w:rPr>
            </w:pPr>
            <w:r w:rsidRPr="000420D3">
              <w:rPr>
                <w:rFonts w:cs="Calibri"/>
                <w:b/>
                <w:bCs/>
              </w:rPr>
              <w:t>Latitude:</w:t>
            </w:r>
          </w:p>
        </w:tc>
        <w:tc>
          <w:tcPr>
            <w:tcW w:w="2627" w:type="dxa"/>
          </w:tcPr>
          <w:p w14:paraId="2707368A" w14:textId="77777777" w:rsidR="00F902C9" w:rsidRPr="000420D3" w:rsidRDefault="00F902C9" w:rsidP="00255C3B">
            <w:pPr>
              <w:rPr>
                <w:rFonts w:cs="Calibri"/>
                <w:bCs/>
              </w:rPr>
            </w:pPr>
            <w:r w:rsidRPr="000420D3">
              <w:rPr>
                <w:rFonts w:cs="Calibri"/>
                <w:bCs/>
              </w:rPr>
              <w:t>44.8173</w:t>
            </w:r>
          </w:p>
        </w:tc>
      </w:tr>
      <w:tr w:rsidR="00F902C9" w:rsidRPr="000420D3" w14:paraId="26BDA840" w14:textId="77777777" w:rsidTr="00255C3B">
        <w:trPr>
          <w:trHeight w:val="144"/>
        </w:trPr>
        <w:tc>
          <w:tcPr>
            <w:tcW w:w="2169" w:type="dxa"/>
          </w:tcPr>
          <w:p w14:paraId="2D00CC09" w14:textId="77777777" w:rsidR="00F902C9" w:rsidRPr="000420D3" w:rsidRDefault="00F902C9" w:rsidP="00255C3B">
            <w:pPr>
              <w:rPr>
                <w:rFonts w:cs="Calibri"/>
                <w:b/>
                <w:bCs/>
              </w:rPr>
            </w:pPr>
            <w:r w:rsidRPr="000420D3">
              <w:rPr>
                <w:rFonts w:cs="Calibri"/>
                <w:b/>
                <w:bCs/>
              </w:rPr>
              <w:t>Longitude:</w:t>
            </w:r>
          </w:p>
        </w:tc>
        <w:tc>
          <w:tcPr>
            <w:tcW w:w="2627" w:type="dxa"/>
          </w:tcPr>
          <w:p w14:paraId="12A0327D" w14:textId="77777777" w:rsidR="00F902C9" w:rsidRPr="000420D3" w:rsidRDefault="00F902C9" w:rsidP="00255C3B">
            <w:pPr>
              <w:rPr>
                <w:rFonts w:cs="Calibri"/>
                <w:bCs/>
              </w:rPr>
            </w:pPr>
            <w:r w:rsidRPr="000420D3">
              <w:rPr>
                <w:rFonts w:cs="Calibri"/>
                <w:bCs/>
              </w:rPr>
              <w:t>-68.7727</w:t>
            </w:r>
          </w:p>
        </w:tc>
      </w:tr>
      <w:tr w:rsidR="00F902C9" w:rsidRPr="000420D3" w14:paraId="0287C99B" w14:textId="77777777" w:rsidTr="00255C3B">
        <w:trPr>
          <w:trHeight w:val="144"/>
        </w:trPr>
        <w:tc>
          <w:tcPr>
            <w:tcW w:w="2169" w:type="dxa"/>
          </w:tcPr>
          <w:p w14:paraId="54EC53A0" w14:textId="77777777" w:rsidR="00F902C9" w:rsidRPr="000420D3" w:rsidRDefault="00F902C9" w:rsidP="00255C3B">
            <w:pPr>
              <w:rPr>
                <w:rFonts w:cs="Calibri"/>
                <w:b/>
                <w:bCs/>
              </w:rPr>
            </w:pPr>
            <w:r w:rsidRPr="000420D3">
              <w:rPr>
                <w:rFonts w:cs="Calibri"/>
                <w:b/>
                <w:bCs/>
              </w:rPr>
              <w:t xml:space="preserve">Elevation: </w:t>
            </w:r>
          </w:p>
        </w:tc>
        <w:tc>
          <w:tcPr>
            <w:tcW w:w="2627" w:type="dxa"/>
          </w:tcPr>
          <w:p w14:paraId="0950F9B2" w14:textId="77777777" w:rsidR="00F902C9" w:rsidRPr="000420D3" w:rsidRDefault="00F902C9" w:rsidP="00255C3B">
            <w:pPr>
              <w:rPr>
                <w:rFonts w:cs="Calibri"/>
                <w:bCs/>
              </w:rPr>
            </w:pPr>
            <w:r w:rsidRPr="000420D3">
              <w:rPr>
                <w:rFonts w:cs="Calibri"/>
                <w:bCs/>
              </w:rPr>
              <w:t>54 meters</w:t>
            </w:r>
          </w:p>
        </w:tc>
      </w:tr>
      <w:tr w:rsidR="00F902C9" w:rsidRPr="000420D3" w14:paraId="621C5D14" w14:textId="77777777" w:rsidTr="00255C3B">
        <w:trPr>
          <w:trHeight w:val="144"/>
        </w:trPr>
        <w:tc>
          <w:tcPr>
            <w:tcW w:w="2169" w:type="dxa"/>
          </w:tcPr>
          <w:p w14:paraId="2E4DEBAB" w14:textId="77777777" w:rsidR="00F902C9" w:rsidRPr="000420D3" w:rsidRDefault="00F902C9" w:rsidP="00255C3B">
            <w:pPr>
              <w:rPr>
                <w:rFonts w:cs="Calibri"/>
                <w:b/>
                <w:bCs/>
              </w:rPr>
            </w:pPr>
            <w:r w:rsidRPr="000420D3">
              <w:rPr>
                <w:rFonts w:cs="Calibri"/>
                <w:b/>
                <w:bCs/>
              </w:rPr>
              <w:t>Year Established:</w:t>
            </w:r>
          </w:p>
        </w:tc>
        <w:tc>
          <w:tcPr>
            <w:tcW w:w="2627" w:type="dxa"/>
          </w:tcPr>
          <w:p w14:paraId="7E56C6FA" w14:textId="77777777" w:rsidR="00F902C9" w:rsidRPr="000420D3" w:rsidRDefault="00F902C9" w:rsidP="00255C3B">
            <w:pPr>
              <w:rPr>
                <w:rFonts w:cs="Calibri"/>
                <w:bCs/>
              </w:rPr>
            </w:pPr>
            <w:r w:rsidRPr="000420D3">
              <w:rPr>
                <w:rFonts w:cs="Calibri"/>
                <w:bCs/>
              </w:rPr>
              <w:t>2017</w:t>
            </w:r>
          </w:p>
        </w:tc>
      </w:tr>
    </w:tbl>
    <w:p w14:paraId="752BB6A2" w14:textId="0330D66E" w:rsidR="00F902C9" w:rsidRPr="000420D3" w:rsidRDefault="00181E76" w:rsidP="00F902C9">
      <w:pPr>
        <w:rPr>
          <w:rFonts w:cs="Calibri"/>
        </w:rPr>
      </w:pPr>
      <w:r w:rsidRPr="000420D3">
        <w:rPr>
          <w:rFonts w:cs="Calibri"/>
          <w:noProof/>
        </w:rPr>
        <w:drawing>
          <wp:anchor distT="0" distB="0" distL="114300" distR="114300" simplePos="0" relativeHeight="251705856" behindDoc="1" locked="0" layoutInCell="1" allowOverlap="1" wp14:anchorId="37C8DBCB" wp14:editId="2A1EB6AB">
            <wp:simplePos x="0" y="0"/>
            <wp:positionH relativeFrom="column">
              <wp:posOffset>3206115</wp:posOffset>
            </wp:positionH>
            <wp:positionV relativeFrom="paragraph">
              <wp:posOffset>0</wp:posOffset>
            </wp:positionV>
            <wp:extent cx="2742565" cy="3474720"/>
            <wp:effectExtent l="0" t="0" r="635" b="0"/>
            <wp:wrapTight wrapText="bothSides">
              <wp:wrapPolygon edited="0">
                <wp:start x="0" y="0"/>
                <wp:lineTo x="0" y="21434"/>
                <wp:lineTo x="21455" y="21434"/>
                <wp:lineTo x="21455" y="0"/>
                <wp:lineTo x="0" y="0"/>
              </wp:wrapPolygon>
            </wp:wrapTight>
            <wp:docPr id="19" name="Picture 19" descr="Star showing position of Bangor Mary Snow School location compared to I-95 and Broadway in Bang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tar showing position of Bangor Mary Snow School location compared to I-95 and Broadway in Bangor.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742565"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2C9" w:rsidRPr="000420D3">
        <w:rPr>
          <w:rFonts w:cs="Calibri"/>
          <w:b/>
          <w:bCs/>
        </w:rPr>
        <w:t>Site Description:</w:t>
      </w:r>
      <w:r w:rsidR="00F902C9" w:rsidRPr="000420D3">
        <w:rPr>
          <w:rFonts w:cs="Calibri"/>
        </w:rPr>
        <w:t xml:space="preserve"> Monitors are located on the roof of Mary Snow Elementary School, located on Broadway just south of the I 95 interchange in Bangor.</w:t>
      </w:r>
    </w:p>
    <w:p w14:paraId="7CC9CD42" w14:textId="77777777" w:rsidR="00BD6ABE" w:rsidRDefault="00BD6ABE" w:rsidP="00F902C9">
      <w:pPr>
        <w:rPr>
          <w:rFonts w:cs="Calibri"/>
          <w:b/>
          <w:bCs/>
        </w:rPr>
      </w:pPr>
    </w:p>
    <w:p w14:paraId="290A540C" w14:textId="074BAA1D" w:rsidR="00F902C9" w:rsidRPr="000420D3" w:rsidRDefault="00F902C9" w:rsidP="00F902C9">
      <w:pPr>
        <w:rPr>
          <w:rFonts w:cs="Calibri"/>
          <w:b/>
          <w:bCs/>
        </w:rPr>
      </w:pPr>
      <w:r w:rsidRPr="000420D3">
        <w:rPr>
          <w:rFonts w:cs="Calibri"/>
          <w:b/>
          <w:bCs/>
        </w:rPr>
        <w:t>Parameters Monitored:</w:t>
      </w:r>
    </w:p>
    <w:p w14:paraId="0C47191E"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E9B55B0"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483306D8"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PM</w:t>
      </w:r>
      <w:r w:rsidRPr="000420D3">
        <w:rPr>
          <w:rFonts w:cs="Calibri"/>
          <w:vertAlign w:val="subscript"/>
        </w:rPr>
        <w:t>2.5</w:t>
      </w:r>
      <w:r w:rsidRPr="000420D3">
        <w:rPr>
          <w:rFonts w:cs="Calibri"/>
        </w:rPr>
        <w:t xml:space="preserve"> (1 in 6)</w:t>
      </w:r>
    </w:p>
    <w:p w14:paraId="689A785D"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09087735" w14:textId="77777777" w:rsidR="00F902C9" w:rsidRPr="000420D3" w:rsidRDefault="00F902C9" w:rsidP="0026151C">
      <w:pPr>
        <w:pStyle w:val="ListParagraph"/>
        <w:numPr>
          <w:ilvl w:val="0"/>
          <w:numId w:val="10"/>
        </w:numPr>
        <w:spacing w:after="160" w:line="278" w:lineRule="auto"/>
        <w:contextualSpacing/>
        <w:rPr>
          <w:rFonts w:cs="Calibri"/>
        </w:rPr>
      </w:pPr>
      <w:r>
        <w:rPr>
          <w:rFonts w:cs="Calibri"/>
        </w:rPr>
        <w:t>Hazardous air pollutants</w:t>
      </w:r>
    </w:p>
    <w:p w14:paraId="24D1E38E"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23137403"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 xml:space="preserve">Barometric pressure </w:t>
      </w:r>
    </w:p>
    <w:p w14:paraId="3C565E1F"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Gamma radiation</w:t>
      </w:r>
    </w:p>
    <w:p w14:paraId="5865AC9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8020337" w14:textId="77777777" w:rsidR="00BD6ABE" w:rsidRDefault="00BD6ABE" w:rsidP="00F902C9">
      <w:pPr>
        <w:rPr>
          <w:rFonts w:cs="Calibri"/>
          <w:b/>
          <w:bCs/>
        </w:rPr>
      </w:pPr>
    </w:p>
    <w:p w14:paraId="4F9B1B2F" w14:textId="075DE40A" w:rsidR="00F902C9" w:rsidRPr="000420D3" w:rsidRDefault="00F902C9" w:rsidP="00F902C9">
      <w:pPr>
        <w:rPr>
          <w:rFonts w:cs="Calibri"/>
          <w:b/>
          <w:bCs/>
        </w:rPr>
      </w:pPr>
      <w:r w:rsidRPr="000420D3">
        <w:rPr>
          <w:rFonts w:cs="Calibri"/>
          <w:b/>
          <w:bCs/>
        </w:rPr>
        <w:t>Monitoring Objectives:</w:t>
      </w:r>
    </w:p>
    <w:p w14:paraId="0C6EBD5C"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F631963"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67D1AFD2"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Forecasting and Mapping</w:t>
      </w:r>
    </w:p>
    <w:p w14:paraId="725308B7"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High population exposure</w:t>
      </w:r>
      <w:r w:rsidRPr="000420D3">
        <w:rPr>
          <w:rFonts w:cs="Calibri"/>
          <w:b/>
          <w:bCs/>
        </w:rPr>
        <w:t xml:space="preserve"> </w:t>
      </w:r>
    </w:p>
    <w:p w14:paraId="7682573A"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7670D61B" w14:textId="77777777" w:rsidR="00BD6ABE" w:rsidRDefault="00BD6ABE" w:rsidP="00F902C9">
      <w:pPr>
        <w:rPr>
          <w:rFonts w:cs="Calibri"/>
          <w:b/>
          <w:bCs/>
        </w:rPr>
      </w:pPr>
    </w:p>
    <w:p w14:paraId="01594AEE" w14:textId="41C87AA9"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599C2D81" w14:textId="77777777" w:rsidR="00F902C9" w:rsidRPr="000420D3" w:rsidRDefault="00F902C9" w:rsidP="00F902C9">
      <w:pPr>
        <w:jc w:val="center"/>
        <w:rPr>
          <w:rFonts w:cs="Calibri"/>
        </w:rPr>
      </w:pPr>
      <w:r w:rsidRPr="000420D3">
        <w:rPr>
          <w:rFonts w:cs="Calibri"/>
          <w:noProof/>
        </w:rPr>
        <w:drawing>
          <wp:inline distT="0" distB="0" distL="0" distR="0" wp14:anchorId="62F7BF17" wp14:editId="1CFEDD4C">
            <wp:extent cx="5162550" cy="2581275"/>
            <wp:effectExtent l="0" t="0" r="0" b="9525"/>
            <wp:docPr id="1615374070" name="Picture 1" descr="A photo of the monitoring platform and equi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74070" name="Picture 1" descr="A photo of the monitoring platform and equipment. "/>
                    <pic:cNvPicPr/>
                  </pic:nvPicPr>
                  <pic:blipFill>
                    <a:blip r:embed="rId31"/>
                    <a:stretch>
                      <a:fillRect/>
                    </a:stretch>
                  </pic:blipFill>
                  <pic:spPr>
                    <a:xfrm>
                      <a:off x="0" y="0"/>
                      <a:ext cx="5170860" cy="2585430"/>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7160B59E" w14:textId="77777777" w:rsidTr="00255C3B">
        <w:trPr>
          <w:trHeight w:val="144"/>
        </w:trPr>
        <w:tc>
          <w:tcPr>
            <w:tcW w:w="2169" w:type="dxa"/>
          </w:tcPr>
          <w:p w14:paraId="578A8BAC" w14:textId="77777777" w:rsidR="00F902C9" w:rsidRPr="000420D3" w:rsidRDefault="00F902C9" w:rsidP="00255C3B">
            <w:pPr>
              <w:rPr>
                <w:rFonts w:cs="Calibri"/>
                <w:b/>
                <w:bCs/>
              </w:rPr>
            </w:pPr>
            <w:r w:rsidRPr="000420D3">
              <w:rPr>
                <w:rFonts w:cs="Calibri"/>
                <w:b/>
                <w:bCs/>
              </w:rPr>
              <w:lastRenderedPageBreak/>
              <w:t>Town – Site:</w:t>
            </w:r>
          </w:p>
        </w:tc>
        <w:tc>
          <w:tcPr>
            <w:tcW w:w="2627" w:type="dxa"/>
          </w:tcPr>
          <w:p w14:paraId="791D3AAB" w14:textId="73795131" w:rsidR="00F902C9" w:rsidRPr="000420D3" w:rsidRDefault="00F902C9" w:rsidP="00255C3B">
            <w:pPr>
              <w:rPr>
                <w:rFonts w:cs="Calibri"/>
              </w:rPr>
            </w:pPr>
            <w:bookmarkStart w:id="58" w:name="BHCM"/>
            <w:r w:rsidRPr="000420D3">
              <w:rPr>
                <w:rFonts w:cs="Calibri"/>
              </w:rPr>
              <w:t>Bar Harbor – Cadillac Mountain, Acadia National Park</w:t>
            </w:r>
            <w:bookmarkEnd w:id="58"/>
          </w:p>
        </w:tc>
      </w:tr>
      <w:tr w:rsidR="00F902C9" w:rsidRPr="000420D3" w14:paraId="7631A1E7" w14:textId="77777777" w:rsidTr="00255C3B">
        <w:trPr>
          <w:trHeight w:val="144"/>
        </w:trPr>
        <w:tc>
          <w:tcPr>
            <w:tcW w:w="2169" w:type="dxa"/>
          </w:tcPr>
          <w:p w14:paraId="26246636" w14:textId="77777777" w:rsidR="00F902C9" w:rsidRPr="000420D3" w:rsidRDefault="00F902C9" w:rsidP="00255C3B">
            <w:pPr>
              <w:rPr>
                <w:rFonts w:cs="Calibri"/>
                <w:b/>
                <w:bCs/>
              </w:rPr>
            </w:pPr>
            <w:r w:rsidRPr="000420D3">
              <w:rPr>
                <w:rFonts w:cs="Calibri"/>
                <w:b/>
                <w:bCs/>
              </w:rPr>
              <w:t>County:</w:t>
            </w:r>
          </w:p>
        </w:tc>
        <w:tc>
          <w:tcPr>
            <w:tcW w:w="2627" w:type="dxa"/>
          </w:tcPr>
          <w:p w14:paraId="5D71EA2D" w14:textId="77777777" w:rsidR="00F902C9" w:rsidRPr="000420D3" w:rsidRDefault="00F902C9" w:rsidP="00255C3B">
            <w:pPr>
              <w:rPr>
                <w:rFonts w:cs="Calibri"/>
              </w:rPr>
            </w:pPr>
            <w:r w:rsidRPr="000420D3">
              <w:rPr>
                <w:rFonts w:cs="Calibri"/>
              </w:rPr>
              <w:t>Hancock</w:t>
            </w:r>
          </w:p>
        </w:tc>
      </w:tr>
      <w:tr w:rsidR="00F902C9" w:rsidRPr="000420D3" w14:paraId="0EE1E34C" w14:textId="77777777" w:rsidTr="00255C3B">
        <w:trPr>
          <w:trHeight w:val="144"/>
        </w:trPr>
        <w:tc>
          <w:tcPr>
            <w:tcW w:w="2169" w:type="dxa"/>
          </w:tcPr>
          <w:p w14:paraId="691D07C9" w14:textId="77777777" w:rsidR="00F902C9" w:rsidRPr="000420D3" w:rsidRDefault="00F902C9" w:rsidP="00255C3B">
            <w:pPr>
              <w:rPr>
                <w:rFonts w:cs="Calibri"/>
                <w:b/>
                <w:bCs/>
              </w:rPr>
            </w:pPr>
            <w:r w:rsidRPr="000420D3">
              <w:rPr>
                <w:rFonts w:cs="Calibri"/>
                <w:b/>
                <w:bCs/>
              </w:rPr>
              <w:t>Address:</w:t>
            </w:r>
          </w:p>
        </w:tc>
        <w:tc>
          <w:tcPr>
            <w:tcW w:w="2627" w:type="dxa"/>
          </w:tcPr>
          <w:p w14:paraId="19C0A761" w14:textId="77777777" w:rsidR="00F902C9" w:rsidRPr="000420D3" w:rsidRDefault="00F902C9" w:rsidP="00255C3B">
            <w:pPr>
              <w:rPr>
                <w:rFonts w:cs="Calibri"/>
              </w:rPr>
            </w:pPr>
            <w:r w:rsidRPr="000420D3">
              <w:rPr>
                <w:rFonts w:cs="Calibri"/>
              </w:rPr>
              <w:t>Route 233</w:t>
            </w:r>
          </w:p>
        </w:tc>
      </w:tr>
      <w:tr w:rsidR="00F902C9" w:rsidRPr="000420D3" w14:paraId="6ADC3E35" w14:textId="77777777" w:rsidTr="00255C3B">
        <w:trPr>
          <w:trHeight w:val="144"/>
        </w:trPr>
        <w:tc>
          <w:tcPr>
            <w:tcW w:w="2169" w:type="dxa"/>
          </w:tcPr>
          <w:p w14:paraId="0AD990C9" w14:textId="77777777" w:rsidR="00F902C9" w:rsidRPr="000420D3" w:rsidRDefault="00F902C9" w:rsidP="00255C3B">
            <w:pPr>
              <w:rPr>
                <w:rFonts w:cs="Calibri"/>
                <w:b/>
                <w:bCs/>
              </w:rPr>
            </w:pPr>
            <w:r w:rsidRPr="000420D3">
              <w:rPr>
                <w:rFonts w:cs="Calibri"/>
                <w:b/>
                <w:bCs/>
              </w:rPr>
              <w:t>AQS Site ID:</w:t>
            </w:r>
          </w:p>
        </w:tc>
        <w:tc>
          <w:tcPr>
            <w:tcW w:w="2627" w:type="dxa"/>
          </w:tcPr>
          <w:p w14:paraId="57942F02" w14:textId="77777777" w:rsidR="00F902C9" w:rsidRPr="000420D3" w:rsidRDefault="00F902C9" w:rsidP="00255C3B">
            <w:pPr>
              <w:rPr>
                <w:rFonts w:cs="Calibri"/>
              </w:rPr>
            </w:pPr>
            <w:r w:rsidRPr="000420D3">
              <w:rPr>
                <w:rFonts w:cs="Calibri"/>
              </w:rPr>
              <w:t>23-009-0102</w:t>
            </w:r>
          </w:p>
        </w:tc>
      </w:tr>
      <w:tr w:rsidR="00F902C9" w:rsidRPr="000420D3" w14:paraId="04721002" w14:textId="77777777" w:rsidTr="00255C3B">
        <w:trPr>
          <w:trHeight w:val="144"/>
        </w:trPr>
        <w:tc>
          <w:tcPr>
            <w:tcW w:w="2169" w:type="dxa"/>
          </w:tcPr>
          <w:p w14:paraId="1E4B7955" w14:textId="77777777" w:rsidR="00F902C9" w:rsidRPr="000420D3" w:rsidRDefault="00F902C9" w:rsidP="00255C3B">
            <w:pPr>
              <w:rPr>
                <w:rFonts w:cs="Calibri"/>
                <w:b/>
                <w:bCs/>
              </w:rPr>
            </w:pPr>
            <w:r w:rsidRPr="000420D3">
              <w:rPr>
                <w:rFonts w:cs="Calibri"/>
                <w:b/>
                <w:bCs/>
              </w:rPr>
              <w:t>Spatial Scale:</w:t>
            </w:r>
          </w:p>
        </w:tc>
        <w:tc>
          <w:tcPr>
            <w:tcW w:w="2627" w:type="dxa"/>
          </w:tcPr>
          <w:p w14:paraId="507A71F1" w14:textId="77777777" w:rsidR="00F902C9" w:rsidRPr="000420D3" w:rsidRDefault="00F902C9" w:rsidP="00255C3B">
            <w:pPr>
              <w:rPr>
                <w:rFonts w:cs="Calibri"/>
              </w:rPr>
            </w:pPr>
            <w:r w:rsidRPr="000420D3">
              <w:rPr>
                <w:rFonts w:cs="Calibri"/>
              </w:rPr>
              <w:t>Regional</w:t>
            </w:r>
          </w:p>
        </w:tc>
      </w:tr>
      <w:tr w:rsidR="00F902C9" w:rsidRPr="000420D3" w14:paraId="4310869C" w14:textId="77777777" w:rsidTr="00255C3B">
        <w:trPr>
          <w:trHeight w:val="144"/>
        </w:trPr>
        <w:tc>
          <w:tcPr>
            <w:tcW w:w="2169" w:type="dxa"/>
          </w:tcPr>
          <w:p w14:paraId="26DCCDF5" w14:textId="77777777" w:rsidR="00F902C9" w:rsidRPr="000420D3" w:rsidRDefault="00F902C9" w:rsidP="00255C3B">
            <w:pPr>
              <w:rPr>
                <w:rFonts w:cs="Calibri"/>
                <w:b/>
                <w:bCs/>
              </w:rPr>
            </w:pPr>
            <w:r w:rsidRPr="000420D3">
              <w:rPr>
                <w:rFonts w:cs="Calibri"/>
                <w:b/>
                <w:bCs/>
              </w:rPr>
              <w:t xml:space="preserve">Statistical Area </w:t>
            </w:r>
          </w:p>
          <w:p w14:paraId="7FD5F070" w14:textId="77777777" w:rsidR="00F902C9" w:rsidRPr="000420D3" w:rsidRDefault="00F902C9" w:rsidP="00255C3B">
            <w:pPr>
              <w:rPr>
                <w:rFonts w:cs="Calibri"/>
                <w:b/>
                <w:bCs/>
              </w:rPr>
            </w:pPr>
            <w:r w:rsidRPr="000420D3">
              <w:rPr>
                <w:rFonts w:cs="Calibri"/>
                <w:b/>
                <w:bCs/>
              </w:rPr>
              <w:t>(CBSA):</w:t>
            </w:r>
          </w:p>
        </w:tc>
        <w:tc>
          <w:tcPr>
            <w:tcW w:w="2627" w:type="dxa"/>
          </w:tcPr>
          <w:p w14:paraId="4D7600FB" w14:textId="77777777" w:rsidR="00F902C9" w:rsidRPr="000420D3" w:rsidRDefault="00F902C9" w:rsidP="00255C3B">
            <w:pPr>
              <w:rPr>
                <w:rFonts w:cs="Calibri"/>
              </w:rPr>
            </w:pPr>
            <w:r w:rsidRPr="000420D3">
              <w:rPr>
                <w:rFonts w:cs="Calibri"/>
              </w:rPr>
              <w:t>None</w:t>
            </w:r>
          </w:p>
        </w:tc>
      </w:tr>
      <w:tr w:rsidR="00F902C9" w:rsidRPr="000420D3" w14:paraId="126F68F9" w14:textId="77777777" w:rsidTr="00255C3B">
        <w:trPr>
          <w:trHeight w:val="144"/>
        </w:trPr>
        <w:tc>
          <w:tcPr>
            <w:tcW w:w="2169" w:type="dxa"/>
          </w:tcPr>
          <w:p w14:paraId="6C08D7F3" w14:textId="77777777" w:rsidR="00F902C9" w:rsidRPr="000420D3" w:rsidRDefault="00F902C9" w:rsidP="00255C3B">
            <w:pPr>
              <w:rPr>
                <w:rFonts w:cs="Calibri"/>
                <w:b/>
                <w:bCs/>
              </w:rPr>
            </w:pPr>
            <w:r w:rsidRPr="000420D3">
              <w:rPr>
                <w:rFonts w:cs="Calibri"/>
                <w:b/>
                <w:bCs/>
              </w:rPr>
              <w:t>Latitude:</w:t>
            </w:r>
          </w:p>
        </w:tc>
        <w:tc>
          <w:tcPr>
            <w:tcW w:w="2627" w:type="dxa"/>
          </w:tcPr>
          <w:p w14:paraId="2A5177D8" w14:textId="77777777" w:rsidR="00F902C9" w:rsidRPr="000420D3" w:rsidRDefault="00F902C9" w:rsidP="00255C3B">
            <w:pPr>
              <w:rPr>
                <w:rFonts w:cs="Calibri"/>
              </w:rPr>
            </w:pPr>
            <w:r w:rsidRPr="000420D3">
              <w:rPr>
                <w:rFonts w:cs="Calibri"/>
              </w:rPr>
              <w:t>44.3517</w:t>
            </w:r>
          </w:p>
        </w:tc>
      </w:tr>
      <w:tr w:rsidR="00F902C9" w:rsidRPr="000420D3" w14:paraId="3B69F829" w14:textId="77777777" w:rsidTr="00255C3B">
        <w:trPr>
          <w:trHeight w:val="144"/>
        </w:trPr>
        <w:tc>
          <w:tcPr>
            <w:tcW w:w="2169" w:type="dxa"/>
          </w:tcPr>
          <w:p w14:paraId="571AC138" w14:textId="77777777" w:rsidR="00F902C9" w:rsidRPr="000420D3" w:rsidRDefault="00F902C9" w:rsidP="00255C3B">
            <w:pPr>
              <w:rPr>
                <w:rFonts w:cs="Calibri"/>
                <w:b/>
                <w:bCs/>
              </w:rPr>
            </w:pPr>
            <w:r w:rsidRPr="000420D3">
              <w:rPr>
                <w:rFonts w:cs="Calibri"/>
                <w:b/>
                <w:bCs/>
              </w:rPr>
              <w:t>Longitude:</w:t>
            </w:r>
          </w:p>
        </w:tc>
        <w:tc>
          <w:tcPr>
            <w:tcW w:w="2627" w:type="dxa"/>
          </w:tcPr>
          <w:p w14:paraId="387353FE" w14:textId="77777777" w:rsidR="00F902C9" w:rsidRPr="000420D3" w:rsidRDefault="00F902C9" w:rsidP="00255C3B">
            <w:pPr>
              <w:rPr>
                <w:rFonts w:cs="Calibri"/>
              </w:rPr>
            </w:pPr>
            <w:r w:rsidRPr="000420D3">
              <w:rPr>
                <w:rFonts w:cs="Calibri"/>
              </w:rPr>
              <w:t>-68.2272</w:t>
            </w:r>
          </w:p>
        </w:tc>
      </w:tr>
      <w:tr w:rsidR="00F902C9" w:rsidRPr="000420D3" w14:paraId="0940E5A6" w14:textId="77777777" w:rsidTr="00255C3B">
        <w:trPr>
          <w:trHeight w:val="144"/>
        </w:trPr>
        <w:tc>
          <w:tcPr>
            <w:tcW w:w="2169" w:type="dxa"/>
          </w:tcPr>
          <w:p w14:paraId="6B622245" w14:textId="77777777" w:rsidR="00F902C9" w:rsidRPr="000420D3" w:rsidRDefault="00F902C9" w:rsidP="00255C3B">
            <w:pPr>
              <w:rPr>
                <w:rFonts w:cs="Calibri"/>
                <w:b/>
                <w:bCs/>
              </w:rPr>
            </w:pPr>
            <w:r w:rsidRPr="000420D3">
              <w:rPr>
                <w:rFonts w:cs="Calibri"/>
                <w:b/>
                <w:bCs/>
              </w:rPr>
              <w:t xml:space="preserve">Elevation: </w:t>
            </w:r>
          </w:p>
        </w:tc>
        <w:tc>
          <w:tcPr>
            <w:tcW w:w="2627" w:type="dxa"/>
          </w:tcPr>
          <w:p w14:paraId="2EC9A80E" w14:textId="77777777" w:rsidR="00F902C9" w:rsidRPr="000420D3" w:rsidRDefault="00F902C9" w:rsidP="00255C3B">
            <w:pPr>
              <w:rPr>
                <w:rFonts w:cs="Calibri"/>
              </w:rPr>
            </w:pPr>
            <w:r w:rsidRPr="000420D3">
              <w:rPr>
                <w:rFonts w:cs="Calibri"/>
              </w:rPr>
              <w:t>463 meters</w:t>
            </w:r>
          </w:p>
        </w:tc>
      </w:tr>
      <w:tr w:rsidR="00F902C9" w:rsidRPr="000420D3" w14:paraId="0D2950A6" w14:textId="77777777" w:rsidTr="00255C3B">
        <w:trPr>
          <w:trHeight w:val="144"/>
        </w:trPr>
        <w:tc>
          <w:tcPr>
            <w:tcW w:w="2169" w:type="dxa"/>
          </w:tcPr>
          <w:p w14:paraId="19B6CC80" w14:textId="77777777" w:rsidR="00F902C9" w:rsidRPr="000420D3" w:rsidRDefault="00F902C9" w:rsidP="00255C3B">
            <w:pPr>
              <w:rPr>
                <w:rFonts w:cs="Calibri"/>
                <w:b/>
                <w:bCs/>
              </w:rPr>
            </w:pPr>
            <w:r w:rsidRPr="000420D3">
              <w:rPr>
                <w:rFonts w:cs="Calibri"/>
                <w:b/>
                <w:bCs/>
              </w:rPr>
              <w:t>Year Established:</w:t>
            </w:r>
          </w:p>
        </w:tc>
        <w:tc>
          <w:tcPr>
            <w:tcW w:w="2627" w:type="dxa"/>
          </w:tcPr>
          <w:p w14:paraId="14D01103" w14:textId="77777777" w:rsidR="00F902C9" w:rsidRPr="000420D3" w:rsidRDefault="00F902C9" w:rsidP="00255C3B">
            <w:pPr>
              <w:rPr>
                <w:rFonts w:cs="Calibri"/>
              </w:rPr>
            </w:pPr>
            <w:r w:rsidRPr="000420D3">
              <w:rPr>
                <w:rFonts w:cs="Calibri"/>
              </w:rPr>
              <w:t>1995</w:t>
            </w:r>
          </w:p>
        </w:tc>
      </w:tr>
    </w:tbl>
    <w:p w14:paraId="05079865" w14:textId="102CA9A9" w:rsidR="00F902C9" w:rsidRPr="000420D3" w:rsidRDefault="00A540D5" w:rsidP="00F902C9">
      <w:pPr>
        <w:rPr>
          <w:rFonts w:cs="Calibri"/>
        </w:rPr>
      </w:pPr>
      <w:r w:rsidRPr="000420D3">
        <w:rPr>
          <w:rFonts w:cs="Calibri"/>
          <w:noProof/>
        </w:rPr>
        <w:drawing>
          <wp:anchor distT="0" distB="0" distL="114300" distR="114300" simplePos="0" relativeHeight="251706880" behindDoc="1" locked="0" layoutInCell="1" allowOverlap="1" wp14:anchorId="7D75ED4B" wp14:editId="0F9389EB">
            <wp:simplePos x="0" y="0"/>
            <wp:positionH relativeFrom="column">
              <wp:posOffset>3194050</wp:posOffset>
            </wp:positionH>
            <wp:positionV relativeFrom="paragraph">
              <wp:posOffset>0</wp:posOffset>
            </wp:positionV>
            <wp:extent cx="2742565" cy="3474720"/>
            <wp:effectExtent l="0" t="0" r="635" b="0"/>
            <wp:wrapTight wrapText="bothSides">
              <wp:wrapPolygon edited="0">
                <wp:start x="0" y="0"/>
                <wp:lineTo x="0" y="21434"/>
                <wp:lineTo x="21455" y="21434"/>
                <wp:lineTo x="21455" y="0"/>
                <wp:lineTo x="0" y="0"/>
              </wp:wrapPolygon>
            </wp:wrapTight>
            <wp:docPr id="82" name="Picture 82" descr="Star showing location of Cadillac Mountain site compared to the Park Loop Rd. and Eagle Lake in Bar Harbor. Circle indicates location another nearby monitoring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tar showing location of Cadillac Mountain site compared to the Park Loop Rd. and Eagle Lake in Bar Harbor. Circle indicates location another nearby monitoring site. "/>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742565" cy="347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F902C9" w:rsidRPr="000420D3">
        <w:rPr>
          <w:rFonts w:cs="Calibri"/>
          <w:b/>
          <w:bCs/>
        </w:rPr>
        <w:t>Site Description:</w:t>
      </w:r>
      <w:r w:rsidR="00F902C9" w:rsidRPr="000420D3">
        <w:rPr>
          <w:rFonts w:cs="Calibri"/>
        </w:rPr>
        <w:t xml:space="preserve"> Located on the top of Cadillac Mountain in Acadia National Park. It is a seasonal ozone site operating during the months of April to October. Meteorological parameters are also collected seasonally.</w:t>
      </w:r>
    </w:p>
    <w:p w14:paraId="411A72E5" w14:textId="77777777" w:rsidR="00BD6ABE" w:rsidRDefault="00BD6ABE" w:rsidP="00F902C9">
      <w:pPr>
        <w:rPr>
          <w:rFonts w:cs="Calibri"/>
          <w:b/>
          <w:bCs/>
        </w:rPr>
      </w:pPr>
    </w:p>
    <w:p w14:paraId="0F6E14FD" w14:textId="3789EB73" w:rsidR="00F902C9" w:rsidRPr="000420D3" w:rsidRDefault="00F902C9" w:rsidP="00F902C9">
      <w:pPr>
        <w:rPr>
          <w:rFonts w:cs="Calibri"/>
          <w:b/>
          <w:bCs/>
        </w:rPr>
      </w:pPr>
      <w:r w:rsidRPr="000420D3">
        <w:rPr>
          <w:rFonts w:cs="Calibri"/>
          <w:b/>
          <w:bCs/>
        </w:rPr>
        <w:t>Parameters monitored:</w:t>
      </w:r>
    </w:p>
    <w:p w14:paraId="0D27ED87"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FD00FAF" w14:textId="6D36FA70" w:rsidR="00F902C9" w:rsidRPr="000420D3" w:rsidRDefault="00BD6ABE" w:rsidP="0026151C">
      <w:pPr>
        <w:pStyle w:val="ListParagraph"/>
        <w:numPr>
          <w:ilvl w:val="0"/>
          <w:numId w:val="11"/>
        </w:numPr>
        <w:spacing w:after="160" w:line="278" w:lineRule="auto"/>
        <w:contextualSpacing/>
        <w:rPr>
          <w:rFonts w:cs="Calibri"/>
        </w:rPr>
      </w:pPr>
      <w:r w:rsidRPr="000420D3">
        <w:rPr>
          <w:rFonts w:cs="Calibri"/>
          <w:noProof/>
        </w:rPr>
        <w:drawing>
          <wp:anchor distT="0" distB="0" distL="114300" distR="114300" simplePos="0" relativeHeight="251707904" behindDoc="1" locked="0" layoutInCell="1" allowOverlap="1" wp14:anchorId="6DC16B98" wp14:editId="71328708">
            <wp:simplePos x="0" y="0"/>
            <wp:positionH relativeFrom="margin">
              <wp:align>right</wp:align>
            </wp:positionH>
            <wp:positionV relativeFrom="paragraph">
              <wp:posOffset>10160</wp:posOffset>
            </wp:positionV>
            <wp:extent cx="2777490" cy="3972560"/>
            <wp:effectExtent l="0" t="0" r="3810" b="8890"/>
            <wp:wrapSquare wrapText="bothSides"/>
            <wp:docPr id="30" name="Picture 30" descr="Photo of the monitoring shelter with the meteorological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hoto of the monitoring shelter with the meteorological towe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39"/>
                    <a:stretch>
                      <a:fillRect/>
                    </a:stretch>
                  </pic:blipFill>
                  <pic:spPr bwMode="auto">
                    <a:xfrm>
                      <a:off x="0" y="0"/>
                      <a:ext cx="2777490" cy="3972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02C9" w:rsidRPr="000420D3">
        <w:rPr>
          <w:rFonts w:cs="Calibri"/>
        </w:rPr>
        <w:t>Ozone</w:t>
      </w:r>
    </w:p>
    <w:p w14:paraId="7BF69CE3" w14:textId="3B70E306"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Wind speed and direction</w:t>
      </w:r>
    </w:p>
    <w:p w14:paraId="3EEDBB62" w14:textId="284153C2"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Outdoor temperature</w:t>
      </w:r>
    </w:p>
    <w:p w14:paraId="413A6F73" w14:textId="183D397C"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Relative humidity</w:t>
      </w:r>
    </w:p>
    <w:p w14:paraId="79D2683D" w14:textId="77777777" w:rsidR="00F902C9" w:rsidRPr="000420D3" w:rsidRDefault="00F902C9" w:rsidP="00F902C9">
      <w:pPr>
        <w:rPr>
          <w:rFonts w:cs="Calibri"/>
          <w:b/>
          <w:bCs/>
        </w:rPr>
        <w:sectPr w:rsidR="00F902C9" w:rsidRPr="000420D3" w:rsidSect="00A540D5">
          <w:footnotePr>
            <w:numFmt w:val="lowerLetter"/>
          </w:footnotePr>
          <w:type w:val="continuous"/>
          <w:pgSz w:w="12240" w:h="15840"/>
          <w:pgMar w:top="1440" w:right="1440" w:bottom="1440" w:left="1440" w:header="720" w:footer="720" w:gutter="0"/>
          <w:cols w:space="720"/>
          <w:docGrid w:linePitch="360"/>
        </w:sectPr>
      </w:pPr>
    </w:p>
    <w:p w14:paraId="17F5E7B8" w14:textId="450C1CD5" w:rsidR="00F902C9" w:rsidRPr="000420D3" w:rsidRDefault="00F902C9" w:rsidP="00F902C9">
      <w:pPr>
        <w:rPr>
          <w:rFonts w:cs="Calibri"/>
          <w:b/>
          <w:bCs/>
        </w:rPr>
      </w:pPr>
      <w:r w:rsidRPr="000420D3">
        <w:rPr>
          <w:rFonts w:cs="Calibri"/>
          <w:b/>
          <w:bCs/>
        </w:rPr>
        <w:t>Monitoring Objectives:</w:t>
      </w:r>
    </w:p>
    <w:p w14:paraId="4FC7458D" w14:textId="7EDAA498"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Monitoring long-range transport of pollutants on a regional scale</w:t>
      </w:r>
    </w:p>
    <w:p w14:paraId="2AC4058B" w14:textId="2745CC84" w:rsidR="00F902C9" w:rsidRPr="000420D3" w:rsidRDefault="00F902C9" w:rsidP="00F902C9">
      <w:pPr>
        <w:rPr>
          <w:rFonts w:cs="Calibri"/>
        </w:rPr>
      </w:pPr>
      <w:r w:rsidRPr="000420D3">
        <w:rPr>
          <w:rFonts w:cs="Calibri"/>
          <w:b/>
          <w:bCs/>
        </w:rPr>
        <w:t>Planned Changes:</w:t>
      </w:r>
      <w:r w:rsidRPr="000420D3">
        <w:rPr>
          <w:rFonts w:cs="Calibri"/>
        </w:rPr>
        <w:t xml:space="preserve"> None </w:t>
      </w:r>
    </w:p>
    <w:p w14:paraId="3D157EBC" w14:textId="1C0A3162" w:rsidR="00F902C9" w:rsidRPr="000420D3" w:rsidRDefault="00F902C9" w:rsidP="00F902C9">
      <w:pPr>
        <w:jc w:val="cente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1975"/>
        <w:gridCol w:w="3065"/>
      </w:tblGrid>
      <w:tr w:rsidR="00F902C9" w:rsidRPr="000420D3" w14:paraId="349366BC" w14:textId="77777777" w:rsidTr="00255C3B">
        <w:trPr>
          <w:trHeight w:val="144"/>
        </w:trPr>
        <w:tc>
          <w:tcPr>
            <w:tcW w:w="1975" w:type="dxa"/>
          </w:tcPr>
          <w:p w14:paraId="7CABD8F2" w14:textId="77777777" w:rsidR="00F902C9" w:rsidRPr="000420D3" w:rsidRDefault="00F902C9" w:rsidP="00255C3B">
            <w:pPr>
              <w:rPr>
                <w:rFonts w:cs="Calibri"/>
                <w:b/>
                <w:bCs/>
              </w:rPr>
            </w:pPr>
            <w:bookmarkStart w:id="59" w:name="BHMH" w:colFirst="1" w:colLast="1"/>
            <w:r w:rsidRPr="000420D3">
              <w:rPr>
                <w:rFonts w:cs="Calibri"/>
                <w:b/>
                <w:bCs/>
              </w:rPr>
              <w:lastRenderedPageBreak/>
              <w:t>Town – Site:</w:t>
            </w:r>
          </w:p>
        </w:tc>
        <w:tc>
          <w:tcPr>
            <w:tcW w:w="3065" w:type="dxa"/>
          </w:tcPr>
          <w:p w14:paraId="67AEB645" w14:textId="77777777" w:rsidR="00F902C9" w:rsidRPr="000420D3" w:rsidRDefault="00F902C9" w:rsidP="00255C3B">
            <w:pPr>
              <w:rPr>
                <w:rFonts w:cs="Calibri"/>
              </w:rPr>
            </w:pPr>
            <w:r w:rsidRPr="000420D3">
              <w:rPr>
                <w:rFonts w:cs="Calibri"/>
              </w:rPr>
              <w:t>Bar Harbor – McFarland Hill, Acadia National Park</w:t>
            </w:r>
          </w:p>
        </w:tc>
      </w:tr>
      <w:bookmarkEnd w:id="59"/>
      <w:tr w:rsidR="00F902C9" w:rsidRPr="000420D3" w14:paraId="74B6A69C" w14:textId="77777777" w:rsidTr="00255C3B">
        <w:trPr>
          <w:trHeight w:val="144"/>
        </w:trPr>
        <w:tc>
          <w:tcPr>
            <w:tcW w:w="1975" w:type="dxa"/>
          </w:tcPr>
          <w:p w14:paraId="15D902D5" w14:textId="77777777" w:rsidR="00F902C9" w:rsidRPr="000420D3" w:rsidRDefault="00F902C9" w:rsidP="00255C3B">
            <w:pPr>
              <w:rPr>
                <w:rFonts w:cs="Calibri"/>
                <w:b/>
                <w:bCs/>
              </w:rPr>
            </w:pPr>
            <w:r w:rsidRPr="000420D3">
              <w:rPr>
                <w:rFonts w:cs="Calibri"/>
                <w:b/>
                <w:bCs/>
              </w:rPr>
              <w:t>County:</w:t>
            </w:r>
          </w:p>
        </w:tc>
        <w:tc>
          <w:tcPr>
            <w:tcW w:w="3065" w:type="dxa"/>
          </w:tcPr>
          <w:p w14:paraId="414E5243" w14:textId="77777777" w:rsidR="00F902C9" w:rsidRPr="000420D3" w:rsidRDefault="00F902C9" w:rsidP="00255C3B">
            <w:pPr>
              <w:rPr>
                <w:rFonts w:cs="Calibri"/>
              </w:rPr>
            </w:pPr>
            <w:r w:rsidRPr="000420D3">
              <w:rPr>
                <w:rFonts w:cs="Calibri"/>
              </w:rPr>
              <w:t>Hancock</w:t>
            </w:r>
          </w:p>
        </w:tc>
      </w:tr>
      <w:tr w:rsidR="00F902C9" w:rsidRPr="000420D3" w14:paraId="40A3CDE4" w14:textId="77777777" w:rsidTr="00255C3B">
        <w:trPr>
          <w:trHeight w:val="144"/>
        </w:trPr>
        <w:tc>
          <w:tcPr>
            <w:tcW w:w="1975" w:type="dxa"/>
          </w:tcPr>
          <w:p w14:paraId="1E229972" w14:textId="77777777" w:rsidR="00F902C9" w:rsidRPr="000420D3" w:rsidRDefault="00F902C9" w:rsidP="00255C3B">
            <w:pPr>
              <w:rPr>
                <w:rFonts w:cs="Calibri"/>
                <w:b/>
                <w:bCs/>
              </w:rPr>
            </w:pPr>
            <w:r w:rsidRPr="000420D3">
              <w:rPr>
                <w:rFonts w:cs="Calibri"/>
                <w:b/>
                <w:bCs/>
              </w:rPr>
              <w:t>Address:</w:t>
            </w:r>
          </w:p>
        </w:tc>
        <w:tc>
          <w:tcPr>
            <w:tcW w:w="3065" w:type="dxa"/>
          </w:tcPr>
          <w:p w14:paraId="30657E1C" w14:textId="77777777" w:rsidR="00F902C9" w:rsidRPr="000420D3" w:rsidRDefault="00F902C9" w:rsidP="00255C3B">
            <w:pPr>
              <w:rPr>
                <w:rFonts w:cs="Calibri"/>
              </w:rPr>
            </w:pPr>
            <w:r w:rsidRPr="000420D3">
              <w:rPr>
                <w:rFonts w:cs="Calibri"/>
              </w:rPr>
              <w:t>Route 233</w:t>
            </w:r>
          </w:p>
        </w:tc>
      </w:tr>
      <w:tr w:rsidR="00F902C9" w:rsidRPr="000420D3" w14:paraId="1C867282" w14:textId="77777777" w:rsidTr="00255C3B">
        <w:trPr>
          <w:trHeight w:val="144"/>
        </w:trPr>
        <w:tc>
          <w:tcPr>
            <w:tcW w:w="1975" w:type="dxa"/>
          </w:tcPr>
          <w:p w14:paraId="671E75DF" w14:textId="77777777" w:rsidR="00F902C9" w:rsidRPr="000420D3" w:rsidRDefault="00F902C9" w:rsidP="00255C3B">
            <w:pPr>
              <w:rPr>
                <w:rFonts w:cs="Calibri"/>
                <w:b/>
                <w:bCs/>
              </w:rPr>
            </w:pPr>
            <w:r w:rsidRPr="000420D3">
              <w:rPr>
                <w:rFonts w:cs="Calibri"/>
                <w:b/>
                <w:bCs/>
              </w:rPr>
              <w:t>AQS Site ID:</w:t>
            </w:r>
          </w:p>
        </w:tc>
        <w:tc>
          <w:tcPr>
            <w:tcW w:w="3065" w:type="dxa"/>
          </w:tcPr>
          <w:p w14:paraId="169CE83F" w14:textId="732170AD" w:rsidR="00F902C9" w:rsidRPr="000420D3" w:rsidRDefault="00F902C9" w:rsidP="00255C3B">
            <w:pPr>
              <w:rPr>
                <w:rFonts w:cs="Calibri"/>
              </w:rPr>
            </w:pPr>
            <w:r w:rsidRPr="000420D3">
              <w:rPr>
                <w:rFonts w:cs="Calibri"/>
              </w:rPr>
              <w:t>23-009-0103</w:t>
            </w:r>
          </w:p>
        </w:tc>
      </w:tr>
      <w:tr w:rsidR="00F902C9" w:rsidRPr="000420D3" w14:paraId="248EB21F" w14:textId="77777777" w:rsidTr="00255C3B">
        <w:trPr>
          <w:trHeight w:val="144"/>
        </w:trPr>
        <w:tc>
          <w:tcPr>
            <w:tcW w:w="1975" w:type="dxa"/>
          </w:tcPr>
          <w:p w14:paraId="6CE3B2DA" w14:textId="77777777" w:rsidR="00F902C9" w:rsidRPr="000420D3" w:rsidRDefault="00F902C9" w:rsidP="00255C3B">
            <w:pPr>
              <w:rPr>
                <w:rFonts w:cs="Calibri"/>
                <w:b/>
                <w:bCs/>
              </w:rPr>
            </w:pPr>
            <w:r w:rsidRPr="000420D3">
              <w:rPr>
                <w:rFonts w:cs="Calibri"/>
                <w:b/>
                <w:bCs/>
              </w:rPr>
              <w:t>Spatial Scale:</w:t>
            </w:r>
          </w:p>
        </w:tc>
        <w:tc>
          <w:tcPr>
            <w:tcW w:w="3065" w:type="dxa"/>
          </w:tcPr>
          <w:p w14:paraId="765135ED" w14:textId="77777777" w:rsidR="00F902C9" w:rsidRPr="000420D3" w:rsidRDefault="00F902C9" w:rsidP="00255C3B">
            <w:pPr>
              <w:rPr>
                <w:rFonts w:cs="Calibri"/>
              </w:rPr>
            </w:pPr>
            <w:r w:rsidRPr="000420D3">
              <w:rPr>
                <w:rFonts w:cs="Calibri"/>
              </w:rPr>
              <w:t>Regional</w:t>
            </w:r>
          </w:p>
        </w:tc>
      </w:tr>
      <w:tr w:rsidR="00F902C9" w:rsidRPr="000420D3" w14:paraId="54DA4F4D" w14:textId="77777777" w:rsidTr="00255C3B">
        <w:trPr>
          <w:trHeight w:val="144"/>
        </w:trPr>
        <w:tc>
          <w:tcPr>
            <w:tcW w:w="1975" w:type="dxa"/>
          </w:tcPr>
          <w:p w14:paraId="11540DD4" w14:textId="77777777" w:rsidR="00F902C9" w:rsidRPr="000420D3" w:rsidRDefault="00F902C9" w:rsidP="00255C3B">
            <w:pPr>
              <w:rPr>
                <w:rFonts w:cs="Calibri"/>
                <w:b/>
                <w:bCs/>
              </w:rPr>
            </w:pPr>
            <w:r w:rsidRPr="000420D3">
              <w:rPr>
                <w:rFonts w:cs="Calibri"/>
                <w:b/>
                <w:bCs/>
              </w:rPr>
              <w:t xml:space="preserve">Statistical Area </w:t>
            </w:r>
          </w:p>
          <w:p w14:paraId="60A34B31" w14:textId="77777777" w:rsidR="00F902C9" w:rsidRPr="000420D3" w:rsidRDefault="00F902C9" w:rsidP="00255C3B">
            <w:pPr>
              <w:rPr>
                <w:rFonts w:cs="Calibri"/>
                <w:b/>
                <w:bCs/>
              </w:rPr>
            </w:pPr>
            <w:r w:rsidRPr="000420D3">
              <w:rPr>
                <w:rFonts w:cs="Calibri"/>
                <w:b/>
                <w:bCs/>
              </w:rPr>
              <w:t>(CBSA):</w:t>
            </w:r>
          </w:p>
        </w:tc>
        <w:tc>
          <w:tcPr>
            <w:tcW w:w="3065" w:type="dxa"/>
          </w:tcPr>
          <w:p w14:paraId="73887415" w14:textId="77777777" w:rsidR="00F902C9" w:rsidRPr="000420D3" w:rsidRDefault="00F902C9" w:rsidP="00255C3B">
            <w:pPr>
              <w:rPr>
                <w:rFonts w:cs="Calibri"/>
              </w:rPr>
            </w:pPr>
            <w:r w:rsidRPr="000420D3">
              <w:rPr>
                <w:rFonts w:cs="Calibri"/>
              </w:rPr>
              <w:t>None</w:t>
            </w:r>
          </w:p>
        </w:tc>
      </w:tr>
      <w:tr w:rsidR="00F902C9" w:rsidRPr="000420D3" w14:paraId="4F70F390" w14:textId="77777777" w:rsidTr="00255C3B">
        <w:trPr>
          <w:trHeight w:val="144"/>
        </w:trPr>
        <w:tc>
          <w:tcPr>
            <w:tcW w:w="1975" w:type="dxa"/>
          </w:tcPr>
          <w:p w14:paraId="5621189C" w14:textId="77777777" w:rsidR="00F902C9" w:rsidRPr="000420D3" w:rsidRDefault="00F902C9" w:rsidP="00255C3B">
            <w:pPr>
              <w:rPr>
                <w:rFonts w:cs="Calibri"/>
                <w:b/>
                <w:bCs/>
              </w:rPr>
            </w:pPr>
            <w:r w:rsidRPr="000420D3">
              <w:rPr>
                <w:rFonts w:cs="Calibri"/>
                <w:b/>
                <w:bCs/>
              </w:rPr>
              <w:t>Latitude:</w:t>
            </w:r>
          </w:p>
        </w:tc>
        <w:tc>
          <w:tcPr>
            <w:tcW w:w="3065" w:type="dxa"/>
          </w:tcPr>
          <w:p w14:paraId="4EB9F821" w14:textId="77777777" w:rsidR="00F902C9" w:rsidRPr="000420D3" w:rsidRDefault="00F902C9" w:rsidP="00255C3B">
            <w:pPr>
              <w:rPr>
                <w:rFonts w:cs="Calibri"/>
              </w:rPr>
            </w:pPr>
            <w:r w:rsidRPr="000420D3">
              <w:rPr>
                <w:rFonts w:cs="Calibri"/>
              </w:rPr>
              <w:t>44.3771</w:t>
            </w:r>
          </w:p>
        </w:tc>
      </w:tr>
      <w:tr w:rsidR="00F902C9" w:rsidRPr="000420D3" w14:paraId="01B51953" w14:textId="77777777" w:rsidTr="00255C3B">
        <w:trPr>
          <w:trHeight w:val="144"/>
        </w:trPr>
        <w:tc>
          <w:tcPr>
            <w:tcW w:w="1975" w:type="dxa"/>
          </w:tcPr>
          <w:p w14:paraId="3B3CB288" w14:textId="77777777" w:rsidR="00F902C9" w:rsidRPr="000420D3" w:rsidRDefault="00F902C9" w:rsidP="00255C3B">
            <w:pPr>
              <w:rPr>
                <w:rFonts w:cs="Calibri"/>
                <w:b/>
                <w:bCs/>
              </w:rPr>
            </w:pPr>
            <w:r w:rsidRPr="000420D3">
              <w:rPr>
                <w:rFonts w:cs="Calibri"/>
                <w:b/>
                <w:bCs/>
              </w:rPr>
              <w:t>Longitude:</w:t>
            </w:r>
          </w:p>
        </w:tc>
        <w:tc>
          <w:tcPr>
            <w:tcW w:w="3065" w:type="dxa"/>
          </w:tcPr>
          <w:p w14:paraId="2299CF5E" w14:textId="77777777" w:rsidR="00F902C9" w:rsidRPr="000420D3" w:rsidRDefault="00F902C9" w:rsidP="00255C3B">
            <w:pPr>
              <w:rPr>
                <w:rFonts w:cs="Calibri"/>
              </w:rPr>
            </w:pPr>
            <w:r w:rsidRPr="000420D3">
              <w:rPr>
                <w:rFonts w:cs="Calibri"/>
              </w:rPr>
              <w:t>-68.2609</w:t>
            </w:r>
          </w:p>
        </w:tc>
      </w:tr>
      <w:tr w:rsidR="00F902C9" w:rsidRPr="000420D3" w14:paraId="6B1F3F63" w14:textId="77777777" w:rsidTr="00255C3B">
        <w:trPr>
          <w:trHeight w:val="144"/>
        </w:trPr>
        <w:tc>
          <w:tcPr>
            <w:tcW w:w="1975" w:type="dxa"/>
          </w:tcPr>
          <w:p w14:paraId="1B994645" w14:textId="77777777" w:rsidR="00F902C9" w:rsidRPr="000420D3" w:rsidRDefault="00F902C9" w:rsidP="00255C3B">
            <w:pPr>
              <w:rPr>
                <w:rFonts w:cs="Calibri"/>
                <w:b/>
                <w:bCs/>
              </w:rPr>
            </w:pPr>
            <w:r w:rsidRPr="000420D3">
              <w:rPr>
                <w:rFonts w:cs="Calibri"/>
                <w:b/>
                <w:bCs/>
              </w:rPr>
              <w:t xml:space="preserve">Elevation: </w:t>
            </w:r>
          </w:p>
        </w:tc>
        <w:tc>
          <w:tcPr>
            <w:tcW w:w="3065" w:type="dxa"/>
          </w:tcPr>
          <w:p w14:paraId="622972A0" w14:textId="77777777" w:rsidR="00F902C9" w:rsidRPr="000420D3" w:rsidRDefault="00F902C9" w:rsidP="00255C3B">
            <w:pPr>
              <w:rPr>
                <w:rFonts w:cs="Calibri"/>
              </w:rPr>
            </w:pPr>
            <w:r w:rsidRPr="000420D3">
              <w:rPr>
                <w:rFonts w:cs="Calibri"/>
              </w:rPr>
              <w:t>156 meters</w:t>
            </w:r>
          </w:p>
        </w:tc>
      </w:tr>
      <w:tr w:rsidR="00F902C9" w:rsidRPr="000420D3" w14:paraId="3B743D26" w14:textId="77777777" w:rsidTr="00255C3B">
        <w:trPr>
          <w:trHeight w:val="144"/>
        </w:trPr>
        <w:tc>
          <w:tcPr>
            <w:tcW w:w="1975" w:type="dxa"/>
          </w:tcPr>
          <w:p w14:paraId="28CF9BF2" w14:textId="77777777" w:rsidR="00F902C9" w:rsidRPr="000420D3" w:rsidRDefault="00F902C9" w:rsidP="00255C3B">
            <w:pPr>
              <w:rPr>
                <w:rFonts w:cs="Calibri"/>
                <w:b/>
                <w:bCs/>
              </w:rPr>
            </w:pPr>
            <w:r w:rsidRPr="000420D3">
              <w:rPr>
                <w:rFonts w:cs="Calibri"/>
                <w:b/>
                <w:bCs/>
              </w:rPr>
              <w:t>Year Established:</w:t>
            </w:r>
          </w:p>
        </w:tc>
        <w:tc>
          <w:tcPr>
            <w:tcW w:w="3065" w:type="dxa"/>
          </w:tcPr>
          <w:p w14:paraId="3F9E6ACE" w14:textId="77777777" w:rsidR="00F902C9" w:rsidRPr="000420D3" w:rsidRDefault="00F902C9" w:rsidP="00255C3B">
            <w:pPr>
              <w:rPr>
                <w:rFonts w:cs="Calibri"/>
              </w:rPr>
            </w:pPr>
            <w:r w:rsidRPr="000420D3">
              <w:rPr>
                <w:rFonts w:cs="Calibri"/>
              </w:rPr>
              <w:t>1998</w:t>
            </w:r>
          </w:p>
        </w:tc>
      </w:tr>
    </w:tbl>
    <w:p w14:paraId="755AAC40" w14:textId="7356921F" w:rsidR="00F902C9" w:rsidRPr="000420D3" w:rsidRDefault="00F902C9" w:rsidP="00F902C9">
      <w:pPr>
        <w:rPr>
          <w:rFonts w:cs="Calibri"/>
        </w:rPr>
      </w:pPr>
      <w:r w:rsidRPr="000420D3">
        <w:rPr>
          <w:rFonts w:cs="Calibri"/>
          <w:noProof/>
        </w:rPr>
        <w:drawing>
          <wp:anchor distT="0" distB="0" distL="114300" distR="114300" simplePos="0" relativeHeight="251708928" behindDoc="1" locked="0" layoutInCell="1" allowOverlap="1" wp14:anchorId="136B7B9B" wp14:editId="2D5E23E3">
            <wp:simplePos x="0" y="0"/>
            <wp:positionH relativeFrom="column">
              <wp:posOffset>3194462</wp:posOffset>
            </wp:positionH>
            <wp:positionV relativeFrom="paragraph">
              <wp:posOffset>0</wp:posOffset>
            </wp:positionV>
            <wp:extent cx="2743199" cy="3383280"/>
            <wp:effectExtent l="0" t="0" r="635" b="7620"/>
            <wp:wrapTight wrapText="bothSides">
              <wp:wrapPolygon edited="0">
                <wp:start x="0" y="0"/>
                <wp:lineTo x="0" y="21527"/>
                <wp:lineTo x="21455" y="21527"/>
                <wp:lineTo x="21455" y="0"/>
                <wp:lineTo x="0" y="0"/>
              </wp:wrapPolygon>
            </wp:wrapTight>
            <wp:docPr id="88" name="Picture 88" descr="Star showing location of McFarland Hill site compared to Sound Dr. and Eagle Lake Rd. in Bar Harbor. Circle indicates location another nearby monitoring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tar showing location of McFarland Hill site compared to Sound Dr. and Eagle Lake Rd. in Bar Harbor. Circle indicates location another nearby monitoring site. "/>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743199"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This site is in a field on the side of McFarland Hill in Bar Harbor. Site slopes to the south/southeast with the hill rising to the north. The site was established by the </w:t>
      </w:r>
      <w:r w:rsidR="00D15471">
        <w:rPr>
          <w:rFonts w:cs="Calibri"/>
        </w:rPr>
        <w:t>NPS</w:t>
      </w:r>
      <w:r w:rsidRPr="000420D3">
        <w:rPr>
          <w:rFonts w:cs="Calibri"/>
        </w:rPr>
        <w:t xml:space="preserve"> but has since grown to include a variety of monitors for EPA programs and networks.</w:t>
      </w:r>
    </w:p>
    <w:p w14:paraId="328EFE19" w14:textId="77777777" w:rsidR="00F902C9" w:rsidRPr="000420D3" w:rsidRDefault="00F902C9" w:rsidP="00F902C9">
      <w:pPr>
        <w:rPr>
          <w:rFonts w:cs="Calibri"/>
        </w:rPr>
      </w:pPr>
      <w:r w:rsidRPr="000420D3">
        <w:rPr>
          <w:rFonts w:cs="Calibri"/>
        </w:rPr>
        <w:t>ME DEP and NPS / ARD cooperate in the operation of this site, sharing resources and providing technical support to each other on a routine basis.</w:t>
      </w:r>
    </w:p>
    <w:p w14:paraId="32B6DFD2" w14:textId="77777777" w:rsidR="00F902C9" w:rsidRPr="000420D3" w:rsidRDefault="00F902C9" w:rsidP="00F902C9">
      <w:pPr>
        <w:rPr>
          <w:rFonts w:cs="Calibri"/>
          <w:b/>
          <w:bCs/>
        </w:rPr>
      </w:pPr>
      <w:r w:rsidRPr="000420D3">
        <w:rPr>
          <w:rFonts w:cs="Calibri"/>
          <w:b/>
          <w:bCs/>
        </w:rPr>
        <w:t>Parameters monitored (by type):</w:t>
      </w:r>
    </w:p>
    <w:p w14:paraId="2CB553DB" w14:textId="77777777" w:rsidR="00F902C9" w:rsidRPr="000420D3" w:rsidRDefault="00F902C9" w:rsidP="00F902C9">
      <w:pPr>
        <w:rPr>
          <w:rFonts w:cs="Calibri"/>
        </w:rPr>
      </w:pPr>
      <w:r w:rsidRPr="000420D3">
        <w:rPr>
          <w:rFonts w:cs="Calibri"/>
        </w:rPr>
        <w:t>Particulate parameters:</w:t>
      </w:r>
    </w:p>
    <w:p w14:paraId="435EC6DC"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25FFB8A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Continuous PM</w:t>
      </w:r>
      <w:r w:rsidRPr="000420D3">
        <w:rPr>
          <w:rFonts w:cs="Calibri"/>
          <w:vertAlign w:val="subscript"/>
        </w:rPr>
        <w:t>2.5</w:t>
      </w:r>
    </w:p>
    <w:p w14:paraId="5E5B59CC" w14:textId="77777777" w:rsidR="00F902C9" w:rsidRPr="000420D3" w:rsidRDefault="00F902C9" w:rsidP="002F49A0">
      <w:pPr>
        <w:pStyle w:val="ListParagraph"/>
        <w:numPr>
          <w:ilvl w:val="0"/>
          <w:numId w:val="11"/>
        </w:numPr>
        <w:spacing w:line="278" w:lineRule="auto"/>
        <w:contextualSpacing/>
        <w:rPr>
          <w:rFonts w:cs="Calibri"/>
        </w:rPr>
      </w:pPr>
      <w:r w:rsidRPr="000420D3">
        <w:rPr>
          <w:rFonts w:cs="Calibri"/>
        </w:rPr>
        <w:t>PM</w:t>
      </w:r>
      <w:r w:rsidRPr="000420D3">
        <w:rPr>
          <w:rFonts w:cs="Calibri"/>
          <w:vertAlign w:val="subscript"/>
        </w:rPr>
        <w:t>2.5</w:t>
      </w:r>
      <w:r w:rsidRPr="000420D3">
        <w:rPr>
          <w:rFonts w:cs="Calibri"/>
        </w:rPr>
        <w:t xml:space="preserve"> (1 in 3)</w:t>
      </w:r>
    </w:p>
    <w:p w14:paraId="7190C85D" w14:textId="77777777" w:rsidR="00F902C9" w:rsidRPr="000420D3" w:rsidRDefault="00F902C9" w:rsidP="002F49A0">
      <w:pPr>
        <w:pStyle w:val="ListParagraph"/>
        <w:numPr>
          <w:ilvl w:val="0"/>
          <w:numId w:val="11"/>
        </w:numPr>
        <w:spacing w:line="278" w:lineRule="auto"/>
        <w:contextualSpacing/>
        <w:rPr>
          <w:rFonts w:cs="Calibri"/>
        </w:rPr>
      </w:pPr>
      <w:r w:rsidRPr="000420D3">
        <w:rPr>
          <w:rFonts w:cs="Calibri"/>
        </w:rPr>
        <w:t>Continuous PM</w:t>
      </w:r>
      <w:r w:rsidRPr="000420D3">
        <w:rPr>
          <w:rFonts w:cs="Calibri"/>
          <w:vertAlign w:val="subscript"/>
        </w:rPr>
        <w:t>10</w:t>
      </w:r>
    </w:p>
    <w:p w14:paraId="5A638F25" w14:textId="77777777" w:rsidR="00F902C9" w:rsidRPr="000420D3" w:rsidRDefault="00F902C9" w:rsidP="002F49A0">
      <w:pPr>
        <w:pStyle w:val="ListParagraph"/>
        <w:numPr>
          <w:ilvl w:val="0"/>
          <w:numId w:val="11"/>
        </w:numPr>
        <w:spacing w:line="278" w:lineRule="auto"/>
        <w:contextualSpacing/>
        <w:rPr>
          <w:rFonts w:cs="Calibri"/>
        </w:rPr>
      </w:pPr>
      <w:r w:rsidRPr="000420D3">
        <w:rPr>
          <w:rFonts w:cs="Calibri"/>
        </w:rPr>
        <w:t>Continuous PM</w:t>
      </w:r>
      <w:r w:rsidRPr="000420D3">
        <w:rPr>
          <w:rFonts w:cs="Calibri"/>
          <w:vertAlign w:val="subscript"/>
        </w:rPr>
        <w:t>C</w:t>
      </w:r>
      <w:r w:rsidRPr="000420D3">
        <w:rPr>
          <w:rFonts w:cs="Calibri"/>
        </w:rPr>
        <w:t xml:space="preserve"> </w:t>
      </w:r>
    </w:p>
    <w:p w14:paraId="387765EB" w14:textId="77777777" w:rsidR="00F902C9" w:rsidRPr="000420D3" w:rsidRDefault="00F902C9" w:rsidP="00BD6ABE">
      <w:pPr>
        <w:pStyle w:val="ListParagraph"/>
        <w:numPr>
          <w:ilvl w:val="0"/>
          <w:numId w:val="11"/>
        </w:numPr>
        <w:spacing w:line="278" w:lineRule="auto"/>
        <w:contextualSpacing/>
        <w:rPr>
          <w:rFonts w:cs="Calibri"/>
          <w:b/>
          <w:bCs/>
        </w:rPr>
      </w:pPr>
      <w:r w:rsidRPr="000420D3">
        <w:rPr>
          <w:rFonts w:cs="Calibri"/>
        </w:rPr>
        <w:t>Speciated PM</w:t>
      </w:r>
      <w:r w:rsidRPr="000420D3">
        <w:rPr>
          <w:rFonts w:cs="Calibri"/>
          <w:vertAlign w:val="subscript"/>
        </w:rPr>
        <w:t>2.5</w:t>
      </w:r>
    </w:p>
    <w:p w14:paraId="578DBC4A" w14:textId="77777777" w:rsidR="00F902C9" w:rsidRPr="000420D3" w:rsidRDefault="00F902C9" w:rsidP="002F49A0">
      <w:pPr>
        <w:pStyle w:val="ListParagraph"/>
        <w:numPr>
          <w:ilvl w:val="0"/>
          <w:numId w:val="11"/>
        </w:numPr>
        <w:spacing w:line="278" w:lineRule="auto"/>
        <w:contextualSpacing/>
        <w:rPr>
          <w:rFonts w:cs="Calibri"/>
        </w:rPr>
      </w:pPr>
      <w:r w:rsidRPr="000420D3">
        <w:rPr>
          <w:rFonts w:cs="Calibri"/>
        </w:rPr>
        <w:t>OC / EC</w:t>
      </w:r>
    </w:p>
    <w:p w14:paraId="737D4D81"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3" w:space="720"/>
          <w:docGrid w:linePitch="360"/>
        </w:sectPr>
      </w:pPr>
    </w:p>
    <w:p w14:paraId="291339E9" w14:textId="77777777" w:rsidR="00F902C9" w:rsidRPr="000420D3" w:rsidRDefault="00F902C9" w:rsidP="00F902C9">
      <w:pPr>
        <w:rPr>
          <w:rFonts w:cs="Calibri"/>
        </w:rPr>
      </w:pPr>
      <w:r w:rsidRPr="000420D3">
        <w:rPr>
          <w:rFonts w:cs="Calibri"/>
        </w:rPr>
        <w:t xml:space="preserve">Gaseous parameters: </w:t>
      </w:r>
    </w:p>
    <w:p w14:paraId="61A176C9" w14:textId="77777777" w:rsidR="00F902C9" w:rsidRPr="000420D3" w:rsidRDefault="00F902C9" w:rsidP="0026151C">
      <w:pPr>
        <w:pStyle w:val="ListParagraph"/>
        <w:numPr>
          <w:ilvl w:val="0"/>
          <w:numId w:val="12"/>
        </w:numPr>
        <w:spacing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A56E061" w14:textId="77777777" w:rsidR="00F902C9" w:rsidRPr="000420D3" w:rsidRDefault="00F902C9" w:rsidP="0026151C">
      <w:pPr>
        <w:pStyle w:val="ListParagraph"/>
        <w:numPr>
          <w:ilvl w:val="0"/>
          <w:numId w:val="12"/>
        </w:numPr>
        <w:spacing w:line="278" w:lineRule="auto"/>
        <w:contextualSpacing/>
        <w:rPr>
          <w:rFonts w:cs="Calibri"/>
        </w:rPr>
      </w:pPr>
      <w:r w:rsidRPr="000420D3">
        <w:rPr>
          <w:rFonts w:cs="Calibri"/>
        </w:rPr>
        <w:t>Ozone</w:t>
      </w:r>
    </w:p>
    <w:p w14:paraId="41EA972B" w14:textId="77777777" w:rsidR="00F902C9" w:rsidRPr="000420D3" w:rsidRDefault="00F902C9" w:rsidP="0026151C">
      <w:pPr>
        <w:pStyle w:val="ListParagraph"/>
        <w:numPr>
          <w:ilvl w:val="0"/>
          <w:numId w:val="12"/>
        </w:numPr>
        <w:spacing w:line="278" w:lineRule="auto"/>
        <w:contextualSpacing/>
        <w:rPr>
          <w:rFonts w:cs="Calibri"/>
        </w:rPr>
      </w:pPr>
      <w:r w:rsidRPr="000420D3">
        <w:rPr>
          <w:rFonts w:cs="Calibri"/>
        </w:rPr>
        <w:t>Carbon monoxide</w:t>
      </w:r>
    </w:p>
    <w:p w14:paraId="5FB633B9" w14:textId="77777777" w:rsidR="00F902C9" w:rsidRPr="000420D3" w:rsidRDefault="00F902C9" w:rsidP="0026151C">
      <w:pPr>
        <w:pStyle w:val="ListParagraph"/>
        <w:numPr>
          <w:ilvl w:val="0"/>
          <w:numId w:val="12"/>
        </w:numPr>
        <w:spacing w:line="278" w:lineRule="auto"/>
        <w:contextualSpacing/>
        <w:rPr>
          <w:rFonts w:cs="Calibri"/>
        </w:rPr>
      </w:pPr>
      <w:r w:rsidRPr="000420D3">
        <w:rPr>
          <w:rFonts w:cs="Calibri"/>
        </w:rPr>
        <w:t>Sulfur dioxide</w:t>
      </w:r>
    </w:p>
    <w:p w14:paraId="6BEB17A5" w14:textId="77777777" w:rsidR="00F902C9" w:rsidRPr="000420D3" w:rsidRDefault="00F902C9" w:rsidP="0026151C">
      <w:pPr>
        <w:pStyle w:val="ListParagraph"/>
        <w:numPr>
          <w:ilvl w:val="0"/>
          <w:numId w:val="12"/>
        </w:numPr>
        <w:spacing w:line="278" w:lineRule="auto"/>
        <w:contextualSpacing/>
        <w:rPr>
          <w:rFonts w:cs="Calibri"/>
        </w:rPr>
      </w:pPr>
      <w:r w:rsidRPr="000420D3">
        <w:rPr>
          <w:rFonts w:cs="Calibri"/>
        </w:rPr>
        <w:t>Nitrogen oxide</w:t>
      </w:r>
    </w:p>
    <w:p w14:paraId="34F7142C" w14:textId="77777777" w:rsidR="00F902C9" w:rsidRPr="000420D3" w:rsidRDefault="00F902C9" w:rsidP="0026151C">
      <w:pPr>
        <w:pStyle w:val="ListParagraph"/>
        <w:numPr>
          <w:ilvl w:val="0"/>
          <w:numId w:val="12"/>
        </w:numPr>
        <w:spacing w:line="278" w:lineRule="auto"/>
        <w:contextualSpacing/>
        <w:rPr>
          <w:rFonts w:cs="Calibri"/>
        </w:rPr>
      </w:pPr>
      <w:r w:rsidRPr="000420D3">
        <w:rPr>
          <w:rFonts w:cs="Calibri"/>
        </w:rPr>
        <w:t>Reactive oxides of nitrogen (NO</w:t>
      </w:r>
      <w:r w:rsidRPr="000420D3">
        <w:rPr>
          <w:rFonts w:cs="Calibri"/>
          <w:vertAlign w:val="subscript"/>
        </w:rPr>
        <w:t>Y</w:t>
      </w:r>
      <w:r w:rsidRPr="000420D3">
        <w:rPr>
          <w:rFonts w:cs="Calibri"/>
        </w:rPr>
        <w:t>)</w:t>
      </w:r>
    </w:p>
    <w:p w14:paraId="05CD9FF3"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3" w:space="720"/>
          <w:docGrid w:linePitch="360"/>
        </w:sectPr>
      </w:pPr>
    </w:p>
    <w:p w14:paraId="3C7DD716" w14:textId="77777777" w:rsidR="00F902C9" w:rsidRPr="000420D3" w:rsidRDefault="00F902C9" w:rsidP="00F902C9">
      <w:pPr>
        <w:rPr>
          <w:rFonts w:cs="Calibri"/>
        </w:rPr>
      </w:pPr>
      <w:r w:rsidRPr="000420D3">
        <w:rPr>
          <w:rFonts w:cs="Calibri"/>
        </w:rPr>
        <w:t>Meteorological parameters:</w:t>
      </w:r>
    </w:p>
    <w:p w14:paraId="42B14E78" w14:textId="77777777" w:rsidR="00F902C9" w:rsidRPr="000420D3" w:rsidRDefault="00F902C9" w:rsidP="0026151C">
      <w:pPr>
        <w:pStyle w:val="ListParagraph"/>
        <w:numPr>
          <w:ilvl w:val="0"/>
          <w:numId w:val="13"/>
        </w:numPr>
        <w:spacing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271C2584" w14:textId="77777777" w:rsidR="00F902C9" w:rsidRPr="000420D3" w:rsidRDefault="00F902C9" w:rsidP="0026151C">
      <w:pPr>
        <w:pStyle w:val="ListParagraph"/>
        <w:numPr>
          <w:ilvl w:val="0"/>
          <w:numId w:val="13"/>
        </w:numPr>
        <w:spacing w:line="278" w:lineRule="auto"/>
        <w:contextualSpacing/>
        <w:rPr>
          <w:rFonts w:cs="Calibri"/>
        </w:rPr>
      </w:pPr>
      <w:r w:rsidRPr="000420D3">
        <w:rPr>
          <w:rFonts w:cs="Calibri"/>
        </w:rPr>
        <w:t>Wind speed and direction</w:t>
      </w:r>
    </w:p>
    <w:p w14:paraId="7DD7FD36" w14:textId="77777777" w:rsidR="00F902C9" w:rsidRPr="000420D3" w:rsidRDefault="00F902C9" w:rsidP="0026151C">
      <w:pPr>
        <w:pStyle w:val="ListParagraph"/>
        <w:numPr>
          <w:ilvl w:val="0"/>
          <w:numId w:val="13"/>
        </w:numPr>
        <w:spacing w:line="278" w:lineRule="auto"/>
        <w:contextualSpacing/>
        <w:rPr>
          <w:rFonts w:cs="Calibri"/>
        </w:rPr>
      </w:pPr>
      <w:r w:rsidRPr="000420D3">
        <w:rPr>
          <w:rFonts w:cs="Calibri"/>
        </w:rPr>
        <w:t>Relative humidity</w:t>
      </w:r>
    </w:p>
    <w:p w14:paraId="6219ECA9" w14:textId="77777777" w:rsidR="00F902C9" w:rsidRPr="000420D3" w:rsidRDefault="00F902C9" w:rsidP="0026151C">
      <w:pPr>
        <w:pStyle w:val="ListParagraph"/>
        <w:numPr>
          <w:ilvl w:val="0"/>
          <w:numId w:val="13"/>
        </w:numPr>
        <w:spacing w:line="278" w:lineRule="auto"/>
        <w:contextualSpacing/>
        <w:rPr>
          <w:rFonts w:cs="Calibri"/>
        </w:rPr>
      </w:pPr>
      <w:r w:rsidRPr="000420D3">
        <w:rPr>
          <w:rFonts w:cs="Calibri"/>
        </w:rPr>
        <w:t>Solar radiation</w:t>
      </w:r>
    </w:p>
    <w:p w14:paraId="17990CE7" w14:textId="77777777" w:rsidR="00F902C9" w:rsidRPr="000420D3" w:rsidRDefault="00F902C9" w:rsidP="0026151C">
      <w:pPr>
        <w:pStyle w:val="ListParagraph"/>
        <w:numPr>
          <w:ilvl w:val="0"/>
          <w:numId w:val="13"/>
        </w:numPr>
        <w:spacing w:line="278" w:lineRule="auto"/>
        <w:contextualSpacing/>
        <w:rPr>
          <w:rFonts w:cs="Calibri"/>
        </w:rPr>
      </w:pPr>
      <w:r w:rsidRPr="000420D3">
        <w:rPr>
          <w:rFonts w:cs="Calibri"/>
        </w:rPr>
        <w:t>Outdoor temperature</w:t>
      </w:r>
    </w:p>
    <w:p w14:paraId="6590B6E8" w14:textId="77777777" w:rsidR="00F902C9" w:rsidRPr="000420D3" w:rsidRDefault="00F902C9" w:rsidP="0026151C">
      <w:pPr>
        <w:pStyle w:val="ListParagraph"/>
        <w:numPr>
          <w:ilvl w:val="0"/>
          <w:numId w:val="13"/>
        </w:numPr>
        <w:spacing w:line="278" w:lineRule="auto"/>
        <w:contextualSpacing/>
        <w:rPr>
          <w:rFonts w:cs="Calibri"/>
        </w:rPr>
      </w:pPr>
      <w:r w:rsidRPr="000420D3">
        <w:rPr>
          <w:rFonts w:cs="Calibri"/>
        </w:rPr>
        <w:t>Barometric pressure</w:t>
      </w:r>
    </w:p>
    <w:p w14:paraId="7BC5DCEF"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3" w:space="720"/>
          <w:docGrid w:linePitch="360"/>
        </w:sectPr>
      </w:pPr>
    </w:p>
    <w:p w14:paraId="70B9CA49" w14:textId="77777777" w:rsidR="00F902C9" w:rsidRPr="000420D3" w:rsidRDefault="00F902C9" w:rsidP="00F902C9">
      <w:pPr>
        <w:rPr>
          <w:rFonts w:cs="Calibri"/>
        </w:rPr>
      </w:pPr>
      <w:r w:rsidRPr="000420D3">
        <w:rPr>
          <w:rFonts w:cs="Calibri"/>
        </w:rPr>
        <w:t>Precipitation deposition:</w:t>
      </w:r>
    </w:p>
    <w:p w14:paraId="22925054" w14:textId="77777777" w:rsidR="00F902C9" w:rsidRPr="000420D3" w:rsidRDefault="00F902C9" w:rsidP="0026151C">
      <w:pPr>
        <w:pStyle w:val="ListParagraph"/>
        <w:numPr>
          <w:ilvl w:val="0"/>
          <w:numId w:val="14"/>
        </w:numPr>
        <w:spacing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62205917" w14:textId="77777777" w:rsidR="00F902C9" w:rsidRPr="000420D3" w:rsidRDefault="00F902C9" w:rsidP="0026151C">
      <w:pPr>
        <w:pStyle w:val="ListParagraph"/>
        <w:numPr>
          <w:ilvl w:val="0"/>
          <w:numId w:val="14"/>
        </w:numPr>
        <w:spacing w:line="278" w:lineRule="auto"/>
        <w:contextualSpacing/>
        <w:rPr>
          <w:rFonts w:cs="Calibri"/>
        </w:rPr>
      </w:pPr>
      <w:r w:rsidRPr="000420D3">
        <w:rPr>
          <w:rFonts w:cs="Calibri"/>
        </w:rPr>
        <w:t>Precipitation accumulation</w:t>
      </w:r>
    </w:p>
    <w:p w14:paraId="0E06B880" w14:textId="77777777" w:rsidR="00F902C9" w:rsidRPr="000420D3" w:rsidRDefault="00F902C9" w:rsidP="0026151C">
      <w:pPr>
        <w:pStyle w:val="ListParagraph"/>
        <w:numPr>
          <w:ilvl w:val="0"/>
          <w:numId w:val="14"/>
        </w:numPr>
        <w:spacing w:line="278" w:lineRule="auto"/>
        <w:contextualSpacing/>
        <w:rPr>
          <w:rFonts w:cs="Calibri"/>
        </w:rPr>
      </w:pPr>
      <w:r w:rsidRPr="000420D3">
        <w:rPr>
          <w:rFonts w:cs="Calibri"/>
        </w:rPr>
        <w:t>Precipitation chemistry</w:t>
      </w:r>
    </w:p>
    <w:p w14:paraId="32E0C49E" w14:textId="77777777" w:rsidR="00F902C9" w:rsidRPr="000420D3" w:rsidRDefault="00F902C9" w:rsidP="0026151C">
      <w:pPr>
        <w:pStyle w:val="ListParagraph"/>
        <w:numPr>
          <w:ilvl w:val="0"/>
          <w:numId w:val="14"/>
        </w:numPr>
        <w:spacing w:line="278" w:lineRule="auto"/>
        <w:contextualSpacing/>
        <w:rPr>
          <w:rFonts w:cs="Calibri"/>
        </w:rPr>
      </w:pPr>
      <w:r w:rsidRPr="000420D3">
        <w:rPr>
          <w:rFonts w:cs="Calibri"/>
        </w:rPr>
        <w:t>Mercury</w:t>
      </w:r>
    </w:p>
    <w:p w14:paraId="73E3AB20"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3" w:space="720"/>
          <w:docGrid w:linePitch="360"/>
        </w:sectPr>
      </w:pPr>
    </w:p>
    <w:p w14:paraId="0028E0A4" w14:textId="77777777" w:rsidR="00F902C9" w:rsidRPr="000420D3" w:rsidRDefault="00F902C9" w:rsidP="00F902C9">
      <w:pPr>
        <w:rPr>
          <w:rFonts w:cs="Calibri"/>
          <w:b/>
          <w:bCs/>
        </w:rPr>
      </w:pPr>
      <w:r w:rsidRPr="000420D3">
        <w:rPr>
          <w:rFonts w:cs="Calibri"/>
          <w:b/>
          <w:bCs/>
        </w:rPr>
        <w:t>Monitoring Objectives:</w:t>
      </w:r>
    </w:p>
    <w:p w14:paraId="3B3EAA5A"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6E1A1011"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Background</w:t>
      </w:r>
    </w:p>
    <w:p w14:paraId="78E74E7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NCORE</w:t>
      </w:r>
    </w:p>
    <w:p w14:paraId="5CB91F0A"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IMPROVE</w:t>
      </w:r>
    </w:p>
    <w:p w14:paraId="44E8A251"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CASTNET</w:t>
      </w:r>
    </w:p>
    <w:p w14:paraId="2BA7D58B"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NADP (NTN and MDN)</w:t>
      </w:r>
    </w:p>
    <w:p w14:paraId="60B80059"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range transport of pollutants</w:t>
      </w:r>
      <w:r w:rsidRPr="000420D3">
        <w:rPr>
          <w:rFonts w:cs="Calibri"/>
          <w:b/>
          <w:bCs/>
        </w:rPr>
        <w:t xml:space="preserve"> </w:t>
      </w:r>
    </w:p>
    <w:p w14:paraId="0DF241C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1D25B44" w14:textId="2148FDC4" w:rsidR="00F902C9" w:rsidRPr="000420D3" w:rsidRDefault="00F902C9" w:rsidP="00F902C9">
      <w:pPr>
        <w:rPr>
          <w:rFonts w:cs="Calibri"/>
          <w:b/>
          <w:bCs/>
        </w:rPr>
      </w:pPr>
      <w:r w:rsidRPr="000420D3">
        <w:rPr>
          <w:rFonts w:cs="Calibri"/>
          <w:b/>
          <w:bCs/>
        </w:rPr>
        <w:lastRenderedPageBreak/>
        <w:t>Planned Changes:</w:t>
      </w:r>
      <w:r w:rsidRPr="000420D3">
        <w:rPr>
          <w:rFonts w:cs="Calibri"/>
        </w:rPr>
        <w:t xml:space="preserve"> Currently there are no planned changes to this site; however, the OC/EC analyzer is starting to have performance issues and may get shut down. This analyzer is twice its expected lifespan and has far outlived the Rural Aerosol Intensive Network project it was purchased and operated for. The DEP will not expend additional funds to repair this instrument and will be shut down the next time it experiences operational failure. While there are no known changes planned for the CASTNET, NADP or IMPROVE networks at this site, the NPS is the primary operating agency for these networks, many minor or major changes to these networks and associated parameters are outside of the control of the ME DEP. </w:t>
      </w:r>
    </w:p>
    <w:p w14:paraId="1E040FBB" w14:textId="77777777" w:rsidR="00F902C9" w:rsidRPr="000420D3" w:rsidRDefault="00F902C9" w:rsidP="00F902C9">
      <w:pPr>
        <w:jc w:val="center"/>
        <w:rPr>
          <w:rFonts w:cs="Calibri"/>
        </w:rPr>
      </w:pPr>
      <w:r w:rsidRPr="000420D3">
        <w:rPr>
          <w:rFonts w:cs="Calibri"/>
          <w:noProof/>
        </w:rPr>
        <w:drawing>
          <wp:inline distT="0" distB="0" distL="0" distR="0" wp14:anchorId="29484BD3" wp14:editId="5591A67B">
            <wp:extent cx="5295568" cy="3009157"/>
            <wp:effectExtent l="0" t="0" r="635" b="1270"/>
            <wp:docPr id="1740050983" name="Picture 1" descr="A photo on the monitoring stations. NADP and PM 2.5 (1 in 3) equipment on the right. Meteorological tower centered. Monitoring shelter and sampling inlet tower on the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50983" name="Picture 1" descr="A photo on the monitoring stations. NADP and PM 2.5 (1 in 3) equipment on the right. Meteorological tower centered. Monitoring shelter and sampling inlet tower on the left.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95568" cy="3009157"/>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01BA48C2" w14:textId="77777777" w:rsidTr="00255C3B">
        <w:trPr>
          <w:trHeight w:val="144"/>
        </w:trPr>
        <w:tc>
          <w:tcPr>
            <w:tcW w:w="2279" w:type="dxa"/>
          </w:tcPr>
          <w:p w14:paraId="1CDC2C1D"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45950A55" w14:textId="77777777" w:rsidR="00F902C9" w:rsidRPr="000420D3" w:rsidRDefault="00F902C9" w:rsidP="00255C3B">
            <w:pPr>
              <w:rPr>
                <w:rFonts w:cs="Calibri"/>
              </w:rPr>
            </w:pPr>
            <w:bookmarkStart w:id="60" w:name="Bethal"/>
            <w:r w:rsidRPr="000420D3">
              <w:rPr>
                <w:rFonts w:cs="Calibri"/>
              </w:rPr>
              <w:t xml:space="preserve">Bethal – Smith Farm Rd. </w:t>
            </w:r>
            <w:bookmarkEnd w:id="60"/>
          </w:p>
        </w:tc>
      </w:tr>
      <w:tr w:rsidR="00F902C9" w:rsidRPr="000420D3" w14:paraId="7C933996" w14:textId="77777777" w:rsidTr="00255C3B">
        <w:trPr>
          <w:trHeight w:val="144"/>
        </w:trPr>
        <w:tc>
          <w:tcPr>
            <w:tcW w:w="2279" w:type="dxa"/>
          </w:tcPr>
          <w:p w14:paraId="6285E0D7" w14:textId="77777777" w:rsidR="00F902C9" w:rsidRPr="000420D3" w:rsidRDefault="00F902C9" w:rsidP="00255C3B">
            <w:pPr>
              <w:rPr>
                <w:rFonts w:cs="Calibri"/>
                <w:b/>
                <w:bCs/>
              </w:rPr>
            </w:pPr>
            <w:r w:rsidRPr="000420D3">
              <w:rPr>
                <w:rFonts w:cs="Calibri"/>
                <w:b/>
                <w:bCs/>
              </w:rPr>
              <w:t>County:</w:t>
            </w:r>
          </w:p>
        </w:tc>
        <w:tc>
          <w:tcPr>
            <w:tcW w:w="2761" w:type="dxa"/>
          </w:tcPr>
          <w:p w14:paraId="450F71F2" w14:textId="77777777" w:rsidR="00F902C9" w:rsidRPr="000420D3" w:rsidRDefault="00F902C9" w:rsidP="00255C3B">
            <w:pPr>
              <w:rPr>
                <w:rFonts w:cs="Calibri"/>
              </w:rPr>
            </w:pPr>
            <w:r w:rsidRPr="000420D3">
              <w:rPr>
                <w:rFonts w:cs="Calibri"/>
              </w:rPr>
              <w:t xml:space="preserve"> Oxford</w:t>
            </w:r>
          </w:p>
        </w:tc>
      </w:tr>
      <w:tr w:rsidR="00F902C9" w:rsidRPr="000420D3" w14:paraId="148CE185" w14:textId="77777777" w:rsidTr="00255C3B">
        <w:trPr>
          <w:trHeight w:val="144"/>
        </w:trPr>
        <w:tc>
          <w:tcPr>
            <w:tcW w:w="2279" w:type="dxa"/>
          </w:tcPr>
          <w:p w14:paraId="3715262E" w14:textId="77777777" w:rsidR="00F902C9" w:rsidRPr="000420D3" w:rsidRDefault="00F902C9" w:rsidP="00255C3B">
            <w:pPr>
              <w:rPr>
                <w:rFonts w:cs="Calibri"/>
                <w:b/>
                <w:bCs/>
              </w:rPr>
            </w:pPr>
            <w:r w:rsidRPr="000420D3">
              <w:rPr>
                <w:rFonts w:cs="Calibri"/>
                <w:b/>
                <w:bCs/>
              </w:rPr>
              <w:t>Address:</w:t>
            </w:r>
          </w:p>
        </w:tc>
        <w:tc>
          <w:tcPr>
            <w:tcW w:w="2761" w:type="dxa"/>
          </w:tcPr>
          <w:p w14:paraId="416681C3" w14:textId="77777777" w:rsidR="00F902C9" w:rsidRPr="000420D3" w:rsidRDefault="00F902C9" w:rsidP="00255C3B">
            <w:pPr>
              <w:rPr>
                <w:rFonts w:cs="Calibri"/>
              </w:rPr>
            </w:pPr>
            <w:r w:rsidRPr="000420D3">
              <w:rPr>
                <w:rFonts w:cs="Calibri"/>
              </w:rPr>
              <w:t xml:space="preserve"> Smith Farm Road</w:t>
            </w:r>
          </w:p>
        </w:tc>
      </w:tr>
      <w:tr w:rsidR="00F902C9" w:rsidRPr="000420D3" w14:paraId="1D40A3AE" w14:textId="77777777" w:rsidTr="00255C3B">
        <w:trPr>
          <w:trHeight w:val="144"/>
        </w:trPr>
        <w:tc>
          <w:tcPr>
            <w:tcW w:w="2279" w:type="dxa"/>
          </w:tcPr>
          <w:p w14:paraId="7BB47052" w14:textId="77777777" w:rsidR="00F902C9" w:rsidRPr="000420D3" w:rsidRDefault="00F902C9" w:rsidP="00255C3B">
            <w:pPr>
              <w:rPr>
                <w:rFonts w:cs="Calibri"/>
                <w:b/>
                <w:bCs/>
              </w:rPr>
            </w:pPr>
            <w:r w:rsidRPr="000420D3">
              <w:rPr>
                <w:rFonts w:cs="Calibri"/>
                <w:b/>
                <w:bCs/>
              </w:rPr>
              <w:t>AQS Site ID:</w:t>
            </w:r>
          </w:p>
        </w:tc>
        <w:tc>
          <w:tcPr>
            <w:tcW w:w="2761" w:type="dxa"/>
          </w:tcPr>
          <w:p w14:paraId="54460528" w14:textId="77777777" w:rsidR="00F902C9" w:rsidRPr="000420D3" w:rsidRDefault="00F902C9" w:rsidP="00255C3B">
            <w:pPr>
              <w:rPr>
                <w:rFonts w:cs="Calibri"/>
              </w:rPr>
            </w:pPr>
            <w:r w:rsidRPr="000420D3">
              <w:rPr>
                <w:rFonts w:cs="Calibri"/>
              </w:rPr>
              <w:t xml:space="preserve"> 23-017-3002</w:t>
            </w:r>
          </w:p>
        </w:tc>
      </w:tr>
      <w:tr w:rsidR="00F902C9" w:rsidRPr="000420D3" w14:paraId="7F67F30B" w14:textId="77777777" w:rsidTr="00255C3B">
        <w:trPr>
          <w:trHeight w:val="144"/>
        </w:trPr>
        <w:tc>
          <w:tcPr>
            <w:tcW w:w="2279" w:type="dxa"/>
          </w:tcPr>
          <w:p w14:paraId="53D3FD03" w14:textId="77777777" w:rsidR="00F902C9" w:rsidRPr="000420D3" w:rsidRDefault="00F902C9" w:rsidP="00255C3B">
            <w:pPr>
              <w:rPr>
                <w:rFonts w:cs="Calibri"/>
                <w:b/>
                <w:bCs/>
              </w:rPr>
            </w:pPr>
            <w:r w:rsidRPr="000420D3">
              <w:rPr>
                <w:rFonts w:cs="Calibri"/>
                <w:b/>
                <w:bCs/>
              </w:rPr>
              <w:t>Spatial Scale:</w:t>
            </w:r>
          </w:p>
        </w:tc>
        <w:tc>
          <w:tcPr>
            <w:tcW w:w="2761" w:type="dxa"/>
          </w:tcPr>
          <w:p w14:paraId="069E3BC7" w14:textId="77777777" w:rsidR="00F902C9" w:rsidRPr="000420D3" w:rsidRDefault="00F902C9" w:rsidP="00255C3B">
            <w:pPr>
              <w:rPr>
                <w:rFonts w:cs="Calibri"/>
              </w:rPr>
            </w:pPr>
            <w:r w:rsidRPr="000420D3">
              <w:rPr>
                <w:rFonts w:cs="Calibri"/>
              </w:rPr>
              <w:t xml:space="preserve"> Regional</w:t>
            </w:r>
          </w:p>
        </w:tc>
      </w:tr>
      <w:tr w:rsidR="00F902C9" w:rsidRPr="000420D3" w14:paraId="40A176EF" w14:textId="77777777" w:rsidTr="00255C3B">
        <w:trPr>
          <w:trHeight w:val="144"/>
        </w:trPr>
        <w:tc>
          <w:tcPr>
            <w:tcW w:w="2279" w:type="dxa"/>
          </w:tcPr>
          <w:p w14:paraId="51E3DE36" w14:textId="77777777" w:rsidR="00F902C9" w:rsidRPr="000420D3" w:rsidRDefault="00F902C9" w:rsidP="00255C3B">
            <w:pPr>
              <w:rPr>
                <w:rFonts w:cs="Calibri"/>
                <w:b/>
                <w:bCs/>
              </w:rPr>
            </w:pPr>
            <w:r w:rsidRPr="000420D3">
              <w:rPr>
                <w:rFonts w:cs="Calibri"/>
                <w:b/>
                <w:bCs/>
              </w:rPr>
              <w:t xml:space="preserve">Statistical Area </w:t>
            </w:r>
          </w:p>
          <w:p w14:paraId="2DD0A924" w14:textId="77777777" w:rsidR="00F902C9" w:rsidRPr="000420D3" w:rsidRDefault="00F902C9" w:rsidP="00255C3B">
            <w:pPr>
              <w:rPr>
                <w:rFonts w:cs="Calibri"/>
                <w:b/>
                <w:bCs/>
              </w:rPr>
            </w:pPr>
            <w:r w:rsidRPr="000420D3">
              <w:rPr>
                <w:rFonts w:cs="Calibri"/>
                <w:b/>
                <w:bCs/>
              </w:rPr>
              <w:t>(CBSA):</w:t>
            </w:r>
          </w:p>
        </w:tc>
        <w:tc>
          <w:tcPr>
            <w:tcW w:w="2761" w:type="dxa"/>
          </w:tcPr>
          <w:p w14:paraId="38F596A8" w14:textId="77777777" w:rsidR="00F902C9" w:rsidRPr="000420D3" w:rsidRDefault="00F902C9" w:rsidP="00255C3B">
            <w:pPr>
              <w:rPr>
                <w:rFonts w:cs="Calibri"/>
              </w:rPr>
            </w:pPr>
            <w:r w:rsidRPr="000420D3">
              <w:rPr>
                <w:rFonts w:cs="Calibri"/>
              </w:rPr>
              <w:t xml:space="preserve"> None</w:t>
            </w:r>
          </w:p>
        </w:tc>
      </w:tr>
      <w:tr w:rsidR="00F902C9" w:rsidRPr="000420D3" w14:paraId="5B7DC63D" w14:textId="77777777" w:rsidTr="00255C3B">
        <w:trPr>
          <w:trHeight w:val="144"/>
        </w:trPr>
        <w:tc>
          <w:tcPr>
            <w:tcW w:w="2279" w:type="dxa"/>
          </w:tcPr>
          <w:p w14:paraId="0D5C88BE" w14:textId="77777777" w:rsidR="00F902C9" w:rsidRPr="000420D3" w:rsidRDefault="00F902C9" w:rsidP="00255C3B">
            <w:pPr>
              <w:rPr>
                <w:rFonts w:cs="Calibri"/>
                <w:b/>
                <w:bCs/>
              </w:rPr>
            </w:pPr>
            <w:r w:rsidRPr="000420D3">
              <w:rPr>
                <w:rFonts w:cs="Calibri"/>
                <w:b/>
                <w:bCs/>
              </w:rPr>
              <w:t>Latitude:</w:t>
            </w:r>
          </w:p>
        </w:tc>
        <w:tc>
          <w:tcPr>
            <w:tcW w:w="2761" w:type="dxa"/>
          </w:tcPr>
          <w:p w14:paraId="31F6934D" w14:textId="77777777" w:rsidR="00F902C9" w:rsidRPr="000420D3" w:rsidRDefault="00F902C9" w:rsidP="00255C3B">
            <w:pPr>
              <w:rPr>
                <w:rFonts w:cs="Calibri"/>
              </w:rPr>
            </w:pPr>
            <w:r w:rsidRPr="000420D3">
              <w:rPr>
                <w:rFonts w:cs="Calibri"/>
              </w:rPr>
              <w:t xml:space="preserve"> 44.377794</w:t>
            </w:r>
          </w:p>
        </w:tc>
      </w:tr>
      <w:tr w:rsidR="00F902C9" w:rsidRPr="000420D3" w14:paraId="0655954D" w14:textId="77777777" w:rsidTr="00255C3B">
        <w:trPr>
          <w:trHeight w:val="144"/>
        </w:trPr>
        <w:tc>
          <w:tcPr>
            <w:tcW w:w="2279" w:type="dxa"/>
          </w:tcPr>
          <w:p w14:paraId="032B0721" w14:textId="77777777" w:rsidR="00F902C9" w:rsidRPr="000420D3" w:rsidRDefault="00F902C9" w:rsidP="00255C3B">
            <w:pPr>
              <w:rPr>
                <w:rFonts w:cs="Calibri"/>
                <w:b/>
                <w:bCs/>
              </w:rPr>
            </w:pPr>
            <w:r w:rsidRPr="000420D3">
              <w:rPr>
                <w:rFonts w:cs="Calibri"/>
                <w:b/>
                <w:bCs/>
              </w:rPr>
              <w:t>Longitude:</w:t>
            </w:r>
          </w:p>
        </w:tc>
        <w:tc>
          <w:tcPr>
            <w:tcW w:w="2761" w:type="dxa"/>
          </w:tcPr>
          <w:p w14:paraId="24BD1EDC" w14:textId="77777777" w:rsidR="00F902C9" w:rsidRPr="000420D3" w:rsidRDefault="00F902C9" w:rsidP="00255C3B">
            <w:pPr>
              <w:rPr>
                <w:rFonts w:cs="Calibri"/>
              </w:rPr>
            </w:pPr>
            <w:r w:rsidRPr="000420D3">
              <w:rPr>
                <w:rFonts w:cs="Calibri"/>
              </w:rPr>
              <w:t>-70.854697</w:t>
            </w:r>
          </w:p>
        </w:tc>
      </w:tr>
      <w:tr w:rsidR="00F902C9" w:rsidRPr="000420D3" w14:paraId="58740992" w14:textId="77777777" w:rsidTr="00255C3B">
        <w:trPr>
          <w:trHeight w:val="144"/>
        </w:trPr>
        <w:tc>
          <w:tcPr>
            <w:tcW w:w="2279" w:type="dxa"/>
          </w:tcPr>
          <w:p w14:paraId="1C4D5802"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E35FE92" w14:textId="77777777" w:rsidR="00F902C9" w:rsidRPr="000420D3" w:rsidRDefault="00F902C9" w:rsidP="00255C3B">
            <w:pPr>
              <w:rPr>
                <w:rFonts w:cs="Calibri"/>
              </w:rPr>
            </w:pPr>
            <w:r w:rsidRPr="000420D3">
              <w:rPr>
                <w:rFonts w:cs="Calibri"/>
              </w:rPr>
              <w:t xml:space="preserve"> 203 Meters</w:t>
            </w:r>
          </w:p>
        </w:tc>
      </w:tr>
      <w:tr w:rsidR="00F902C9" w:rsidRPr="000420D3" w14:paraId="75285F96" w14:textId="77777777" w:rsidTr="00255C3B">
        <w:trPr>
          <w:trHeight w:val="144"/>
        </w:trPr>
        <w:tc>
          <w:tcPr>
            <w:tcW w:w="2279" w:type="dxa"/>
          </w:tcPr>
          <w:p w14:paraId="769FFA68" w14:textId="77777777" w:rsidR="00F902C9" w:rsidRPr="000420D3" w:rsidRDefault="00F902C9" w:rsidP="00255C3B">
            <w:pPr>
              <w:rPr>
                <w:rFonts w:cs="Calibri"/>
                <w:b/>
                <w:bCs/>
              </w:rPr>
            </w:pPr>
            <w:r w:rsidRPr="000420D3">
              <w:rPr>
                <w:rFonts w:cs="Calibri"/>
                <w:b/>
                <w:bCs/>
              </w:rPr>
              <w:t>Year Established:</w:t>
            </w:r>
          </w:p>
        </w:tc>
        <w:tc>
          <w:tcPr>
            <w:tcW w:w="2761" w:type="dxa"/>
          </w:tcPr>
          <w:p w14:paraId="725655D9" w14:textId="77777777" w:rsidR="00F902C9" w:rsidRPr="000420D3" w:rsidRDefault="00F902C9" w:rsidP="00255C3B">
            <w:pPr>
              <w:rPr>
                <w:rFonts w:cs="Calibri"/>
              </w:rPr>
            </w:pPr>
            <w:r w:rsidRPr="000420D3">
              <w:rPr>
                <w:rFonts w:cs="Calibri"/>
              </w:rPr>
              <w:t xml:space="preserve"> 2016</w:t>
            </w:r>
          </w:p>
        </w:tc>
      </w:tr>
    </w:tbl>
    <w:p w14:paraId="28E80424" w14:textId="77777777" w:rsidR="00F902C9" w:rsidRPr="000420D3" w:rsidRDefault="00F902C9" w:rsidP="00F902C9">
      <w:pPr>
        <w:rPr>
          <w:rFonts w:cs="Calibri"/>
          <w:b/>
          <w:sz w:val="20"/>
          <w:szCs w:val="20"/>
        </w:rPr>
      </w:pPr>
      <w:r w:rsidRPr="000420D3">
        <w:rPr>
          <w:rFonts w:cs="Calibri"/>
          <w:noProof/>
        </w:rPr>
        <w:drawing>
          <wp:anchor distT="0" distB="0" distL="114300" distR="114300" simplePos="0" relativeHeight="251709952" behindDoc="1" locked="0" layoutInCell="1" allowOverlap="1" wp14:anchorId="4FACABCD" wp14:editId="4538C158">
            <wp:simplePos x="0" y="0"/>
            <wp:positionH relativeFrom="column">
              <wp:posOffset>3206338</wp:posOffset>
            </wp:positionH>
            <wp:positionV relativeFrom="paragraph">
              <wp:posOffset>0</wp:posOffset>
            </wp:positionV>
            <wp:extent cx="2743199" cy="3383280"/>
            <wp:effectExtent l="0" t="0" r="635" b="7620"/>
            <wp:wrapTight wrapText="bothSides">
              <wp:wrapPolygon edited="0">
                <wp:start x="0" y="0"/>
                <wp:lineTo x="0" y="21527"/>
                <wp:lineTo x="21455" y="21527"/>
                <wp:lineTo x="21455" y="0"/>
                <wp:lineTo x="0" y="0"/>
              </wp:wrapPolygon>
            </wp:wrapTight>
            <wp:docPr id="1365531028" name="Picture 1365531028" descr="Star showing location of Bethal site compared to West Bethal Rd. and Flat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31028" name="Picture 1365531028" descr="Star showing location of Bethal site compared to West Bethal Rd. and Flat Rd. "/>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743199"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site is located approximately 3.5 miles southwest of Bethel, Maine on Smith Farm Road. The shelter is situated in a field along the power line right-of-way.</w:t>
      </w:r>
    </w:p>
    <w:p w14:paraId="67F39C49" w14:textId="77777777" w:rsidR="00F902C9" w:rsidRPr="000420D3" w:rsidRDefault="00F902C9" w:rsidP="00F902C9">
      <w:pPr>
        <w:rPr>
          <w:rFonts w:cs="Calibri"/>
          <w:b/>
          <w:bCs/>
        </w:rPr>
      </w:pPr>
      <w:r w:rsidRPr="000420D3">
        <w:rPr>
          <w:rFonts w:cs="Calibri"/>
          <w:b/>
          <w:bCs/>
        </w:rPr>
        <w:t>Parameters Monitored:</w:t>
      </w:r>
    </w:p>
    <w:p w14:paraId="07BF9A1A"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C879B6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5961B4F4"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467DC1F" w14:textId="77777777" w:rsidR="00F902C9" w:rsidRPr="000420D3" w:rsidRDefault="00F902C9" w:rsidP="00F902C9">
      <w:pPr>
        <w:rPr>
          <w:rFonts w:cs="Calibri"/>
          <w:b/>
          <w:bCs/>
        </w:rPr>
      </w:pPr>
      <w:r w:rsidRPr="000420D3">
        <w:rPr>
          <w:rFonts w:cs="Calibri"/>
          <w:b/>
          <w:bCs/>
        </w:rPr>
        <w:t>Monitoring Objectives:</w:t>
      </w:r>
    </w:p>
    <w:p w14:paraId="6F743ED1"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99AC28C"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212660FC"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Forecasting and Mapping</w:t>
      </w:r>
    </w:p>
    <w:p w14:paraId="58635B24"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76AC6BBC" w14:textId="77777777" w:rsidR="00F902C9" w:rsidRPr="000420D3" w:rsidRDefault="00F902C9" w:rsidP="00F902C9">
      <w:pPr>
        <w:rPr>
          <w:rFonts w:cs="Calibri"/>
          <w:bCs/>
          <w:sz w:val="20"/>
          <w:szCs w:val="20"/>
        </w:rPr>
      </w:pPr>
      <w:r w:rsidRPr="000420D3">
        <w:rPr>
          <w:rFonts w:cs="Calibri"/>
          <w:b/>
          <w:bCs/>
        </w:rPr>
        <w:t>Planned Changes:</w:t>
      </w:r>
      <w:r w:rsidRPr="000420D3">
        <w:rPr>
          <w:rFonts w:cs="Calibri"/>
        </w:rPr>
        <w:t xml:space="preserve"> The shelter may be replaced as the current shelter is underutilized in the current location, and the Maine DEP would benefit from having this shelter available for another use. This will not occur before the next Annual Monitoring Plan.</w:t>
      </w:r>
      <w:r w:rsidRPr="000420D3">
        <w:rPr>
          <w:rFonts w:cs="Calibri"/>
          <w:bCs/>
          <w:sz w:val="20"/>
          <w:szCs w:val="20"/>
        </w:rPr>
        <w:t xml:space="preserve"> </w:t>
      </w:r>
    </w:p>
    <w:p w14:paraId="4FAE0E92"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118F2309" wp14:editId="3B3FD5CE">
            <wp:extent cx="3450866" cy="2863919"/>
            <wp:effectExtent l="0" t="0" r="0" b="0"/>
            <wp:docPr id="6" name="Picture 6" descr="A photo of the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hoto of the monitoring shelter.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6489" b="11280"/>
                    <a:stretch/>
                  </pic:blipFill>
                  <pic:spPr bwMode="auto">
                    <a:xfrm>
                      <a:off x="0" y="0"/>
                      <a:ext cx="3479867" cy="2887988"/>
                    </a:xfrm>
                    <a:prstGeom prst="rect">
                      <a:avLst/>
                    </a:prstGeom>
                    <a:noFill/>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F484D69" w14:textId="77777777" w:rsidTr="00255C3B">
        <w:trPr>
          <w:trHeight w:val="144"/>
        </w:trPr>
        <w:tc>
          <w:tcPr>
            <w:tcW w:w="2279" w:type="dxa"/>
          </w:tcPr>
          <w:p w14:paraId="6371D9DE"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21C009E5" w14:textId="2E79318C" w:rsidR="00F902C9" w:rsidRPr="00A540D5" w:rsidRDefault="00F902C9" w:rsidP="00255C3B">
            <w:pPr>
              <w:rPr>
                <w:rFonts w:cs="Calibri"/>
                <w:bCs/>
              </w:rPr>
            </w:pPr>
            <w:bookmarkStart w:id="61" w:name="Bridgton"/>
            <w:r w:rsidRPr="00A540D5">
              <w:rPr>
                <w:rFonts w:cs="Calibri"/>
                <w:bCs/>
              </w:rPr>
              <w:t>Bridgton</w:t>
            </w:r>
            <w:bookmarkEnd w:id="61"/>
          </w:p>
        </w:tc>
      </w:tr>
      <w:tr w:rsidR="00F902C9" w:rsidRPr="000420D3" w14:paraId="0CFCEE28" w14:textId="77777777" w:rsidTr="00255C3B">
        <w:trPr>
          <w:trHeight w:val="144"/>
        </w:trPr>
        <w:tc>
          <w:tcPr>
            <w:tcW w:w="2279" w:type="dxa"/>
          </w:tcPr>
          <w:p w14:paraId="73CEB053" w14:textId="77777777" w:rsidR="00F902C9" w:rsidRPr="000420D3" w:rsidRDefault="00F902C9" w:rsidP="00255C3B">
            <w:pPr>
              <w:rPr>
                <w:rFonts w:cs="Calibri"/>
                <w:b/>
                <w:bCs/>
              </w:rPr>
            </w:pPr>
            <w:r w:rsidRPr="000420D3">
              <w:rPr>
                <w:rFonts w:cs="Calibri"/>
                <w:b/>
                <w:bCs/>
              </w:rPr>
              <w:t>County:</w:t>
            </w:r>
          </w:p>
        </w:tc>
        <w:tc>
          <w:tcPr>
            <w:tcW w:w="2761" w:type="dxa"/>
          </w:tcPr>
          <w:p w14:paraId="5B4F51AB" w14:textId="77777777" w:rsidR="00F902C9" w:rsidRPr="00A540D5" w:rsidRDefault="00F902C9" w:rsidP="00255C3B">
            <w:pPr>
              <w:rPr>
                <w:rFonts w:cs="Calibri"/>
                <w:bCs/>
              </w:rPr>
            </w:pPr>
            <w:r w:rsidRPr="00A540D5">
              <w:rPr>
                <w:rFonts w:cs="Calibri"/>
                <w:bCs/>
              </w:rPr>
              <w:t>Cumberland</w:t>
            </w:r>
          </w:p>
        </w:tc>
      </w:tr>
      <w:tr w:rsidR="00F902C9" w:rsidRPr="000420D3" w14:paraId="4CEE01DF" w14:textId="77777777" w:rsidTr="00255C3B">
        <w:trPr>
          <w:trHeight w:val="144"/>
        </w:trPr>
        <w:tc>
          <w:tcPr>
            <w:tcW w:w="2279" w:type="dxa"/>
          </w:tcPr>
          <w:p w14:paraId="5E49309F" w14:textId="77777777" w:rsidR="00F902C9" w:rsidRPr="000420D3" w:rsidRDefault="00F902C9" w:rsidP="00255C3B">
            <w:pPr>
              <w:rPr>
                <w:rFonts w:cs="Calibri"/>
                <w:b/>
                <w:bCs/>
              </w:rPr>
            </w:pPr>
            <w:r w:rsidRPr="000420D3">
              <w:rPr>
                <w:rFonts w:cs="Calibri"/>
                <w:b/>
                <w:bCs/>
              </w:rPr>
              <w:t>Address:</w:t>
            </w:r>
          </w:p>
        </w:tc>
        <w:tc>
          <w:tcPr>
            <w:tcW w:w="2761" w:type="dxa"/>
          </w:tcPr>
          <w:p w14:paraId="38DB3787" w14:textId="77777777" w:rsidR="00F902C9" w:rsidRPr="00A540D5" w:rsidRDefault="00F902C9" w:rsidP="00255C3B">
            <w:pPr>
              <w:rPr>
                <w:rFonts w:cs="Calibri"/>
                <w:bCs/>
              </w:rPr>
            </w:pPr>
            <w:r w:rsidRPr="00A540D5">
              <w:rPr>
                <w:rFonts w:cs="Calibri"/>
                <w:bCs/>
              </w:rPr>
              <w:t>Upper Ridge Road</w:t>
            </w:r>
          </w:p>
        </w:tc>
      </w:tr>
      <w:tr w:rsidR="00F902C9" w:rsidRPr="000420D3" w14:paraId="19C38519" w14:textId="77777777" w:rsidTr="00255C3B">
        <w:trPr>
          <w:trHeight w:val="144"/>
        </w:trPr>
        <w:tc>
          <w:tcPr>
            <w:tcW w:w="2279" w:type="dxa"/>
          </w:tcPr>
          <w:p w14:paraId="61CA9AF5" w14:textId="77777777" w:rsidR="00F902C9" w:rsidRPr="000420D3" w:rsidRDefault="00F902C9" w:rsidP="00255C3B">
            <w:pPr>
              <w:rPr>
                <w:rFonts w:cs="Calibri"/>
                <w:b/>
                <w:bCs/>
              </w:rPr>
            </w:pPr>
            <w:r w:rsidRPr="000420D3">
              <w:rPr>
                <w:rFonts w:cs="Calibri"/>
                <w:b/>
                <w:bCs/>
              </w:rPr>
              <w:t>AQS Site ID:</w:t>
            </w:r>
          </w:p>
        </w:tc>
        <w:tc>
          <w:tcPr>
            <w:tcW w:w="2761" w:type="dxa"/>
          </w:tcPr>
          <w:p w14:paraId="34A785C4" w14:textId="77777777" w:rsidR="00F902C9" w:rsidRPr="00A540D5" w:rsidRDefault="00F902C9" w:rsidP="00255C3B">
            <w:pPr>
              <w:rPr>
                <w:rFonts w:cs="Calibri"/>
                <w:bCs/>
              </w:rPr>
            </w:pPr>
            <w:r w:rsidRPr="00A540D5">
              <w:rPr>
                <w:rFonts w:cs="Calibri"/>
                <w:bCs/>
              </w:rPr>
              <w:t>23-005-0002</w:t>
            </w:r>
          </w:p>
        </w:tc>
      </w:tr>
      <w:tr w:rsidR="00F902C9" w:rsidRPr="000420D3" w14:paraId="0C3BD883" w14:textId="77777777" w:rsidTr="00255C3B">
        <w:trPr>
          <w:trHeight w:val="144"/>
        </w:trPr>
        <w:tc>
          <w:tcPr>
            <w:tcW w:w="2279" w:type="dxa"/>
          </w:tcPr>
          <w:p w14:paraId="7CD5E233" w14:textId="77777777" w:rsidR="00F902C9" w:rsidRPr="000420D3" w:rsidRDefault="00F902C9" w:rsidP="00255C3B">
            <w:pPr>
              <w:rPr>
                <w:rFonts w:cs="Calibri"/>
                <w:b/>
                <w:bCs/>
              </w:rPr>
            </w:pPr>
            <w:r w:rsidRPr="000420D3">
              <w:rPr>
                <w:rFonts w:cs="Calibri"/>
                <w:b/>
                <w:bCs/>
              </w:rPr>
              <w:t>Spatial Scale:</w:t>
            </w:r>
          </w:p>
        </w:tc>
        <w:tc>
          <w:tcPr>
            <w:tcW w:w="2761" w:type="dxa"/>
          </w:tcPr>
          <w:p w14:paraId="3453C1BA" w14:textId="77777777" w:rsidR="00F902C9" w:rsidRPr="00A540D5" w:rsidRDefault="00F902C9" w:rsidP="00255C3B">
            <w:pPr>
              <w:rPr>
                <w:rFonts w:cs="Calibri"/>
                <w:bCs/>
              </w:rPr>
            </w:pPr>
            <w:r w:rsidRPr="00A540D5">
              <w:rPr>
                <w:rFonts w:cs="Calibri"/>
                <w:bCs/>
              </w:rPr>
              <w:t>Regional</w:t>
            </w:r>
          </w:p>
        </w:tc>
      </w:tr>
      <w:tr w:rsidR="00F902C9" w:rsidRPr="000420D3" w14:paraId="43AD07A0" w14:textId="77777777" w:rsidTr="00255C3B">
        <w:trPr>
          <w:trHeight w:val="144"/>
        </w:trPr>
        <w:tc>
          <w:tcPr>
            <w:tcW w:w="2279" w:type="dxa"/>
          </w:tcPr>
          <w:p w14:paraId="6EEDC831" w14:textId="77777777" w:rsidR="00F902C9" w:rsidRPr="000420D3" w:rsidRDefault="00F902C9" w:rsidP="00255C3B">
            <w:pPr>
              <w:rPr>
                <w:rFonts w:cs="Calibri"/>
                <w:b/>
                <w:bCs/>
              </w:rPr>
            </w:pPr>
            <w:r w:rsidRPr="000420D3">
              <w:rPr>
                <w:rFonts w:cs="Calibri"/>
                <w:b/>
                <w:bCs/>
              </w:rPr>
              <w:t xml:space="preserve">Statistical Area </w:t>
            </w:r>
          </w:p>
          <w:p w14:paraId="3325FF41" w14:textId="77777777" w:rsidR="00F902C9" w:rsidRPr="000420D3" w:rsidRDefault="00F902C9" w:rsidP="00255C3B">
            <w:pPr>
              <w:rPr>
                <w:rFonts w:cs="Calibri"/>
                <w:b/>
                <w:bCs/>
              </w:rPr>
            </w:pPr>
            <w:r w:rsidRPr="000420D3">
              <w:rPr>
                <w:rFonts w:cs="Calibri"/>
                <w:b/>
                <w:bCs/>
              </w:rPr>
              <w:t>(CBSA):</w:t>
            </w:r>
          </w:p>
        </w:tc>
        <w:tc>
          <w:tcPr>
            <w:tcW w:w="2761" w:type="dxa"/>
          </w:tcPr>
          <w:p w14:paraId="53BE3967" w14:textId="77777777" w:rsidR="00F902C9" w:rsidRPr="00A540D5" w:rsidRDefault="00F902C9" w:rsidP="00255C3B">
            <w:pPr>
              <w:rPr>
                <w:rFonts w:cs="Calibri"/>
                <w:bCs/>
              </w:rPr>
            </w:pPr>
            <w:r w:rsidRPr="00A540D5">
              <w:rPr>
                <w:rFonts w:cs="Calibri"/>
                <w:bCs/>
              </w:rPr>
              <w:t>Portland-South Portland-Biddeford, ME</w:t>
            </w:r>
          </w:p>
        </w:tc>
      </w:tr>
      <w:tr w:rsidR="00F902C9" w:rsidRPr="000420D3" w14:paraId="13DAEC3D" w14:textId="77777777" w:rsidTr="00255C3B">
        <w:trPr>
          <w:trHeight w:val="144"/>
        </w:trPr>
        <w:tc>
          <w:tcPr>
            <w:tcW w:w="2279" w:type="dxa"/>
          </w:tcPr>
          <w:p w14:paraId="600A4B7B" w14:textId="77777777" w:rsidR="00F902C9" w:rsidRPr="000420D3" w:rsidRDefault="00F902C9" w:rsidP="00255C3B">
            <w:pPr>
              <w:rPr>
                <w:rFonts w:cs="Calibri"/>
                <w:b/>
                <w:bCs/>
              </w:rPr>
            </w:pPr>
            <w:r w:rsidRPr="000420D3">
              <w:rPr>
                <w:rFonts w:cs="Calibri"/>
                <w:b/>
                <w:bCs/>
              </w:rPr>
              <w:t>Latitude:</w:t>
            </w:r>
          </w:p>
        </w:tc>
        <w:tc>
          <w:tcPr>
            <w:tcW w:w="2761" w:type="dxa"/>
          </w:tcPr>
          <w:p w14:paraId="05FE9D08" w14:textId="77777777" w:rsidR="00F902C9" w:rsidRPr="00A540D5" w:rsidRDefault="00F902C9" w:rsidP="00255C3B">
            <w:pPr>
              <w:rPr>
                <w:rFonts w:cs="Calibri"/>
                <w:bCs/>
              </w:rPr>
            </w:pPr>
            <w:r w:rsidRPr="00A540D5">
              <w:rPr>
                <w:rFonts w:cs="Calibri"/>
                <w:bCs/>
              </w:rPr>
              <w:t>44.1074</w:t>
            </w:r>
          </w:p>
        </w:tc>
      </w:tr>
      <w:tr w:rsidR="00F902C9" w:rsidRPr="000420D3" w14:paraId="1FB95000" w14:textId="77777777" w:rsidTr="00255C3B">
        <w:trPr>
          <w:trHeight w:val="144"/>
        </w:trPr>
        <w:tc>
          <w:tcPr>
            <w:tcW w:w="2279" w:type="dxa"/>
          </w:tcPr>
          <w:p w14:paraId="50A599B4" w14:textId="77777777" w:rsidR="00F902C9" w:rsidRPr="000420D3" w:rsidRDefault="00F902C9" w:rsidP="00255C3B">
            <w:pPr>
              <w:rPr>
                <w:rFonts w:cs="Calibri"/>
                <w:b/>
                <w:bCs/>
              </w:rPr>
            </w:pPr>
            <w:r w:rsidRPr="000420D3">
              <w:rPr>
                <w:rFonts w:cs="Calibri"/>
                <w:b/>
                <w:bCs/>
              </w:rPr>
              <w:t>Longitude:</w:t>
            </w:r>
          </w:p>
        </w:tc>
        <w:tc>
          <w:tcPr>
            <w:tcW w:w="2761" w:type="dxa"/>
          </w:tcPr>
          <w:p w14:paraId="7C067B68" w14:textId="77777777" w:rsidR="00F902C9" w:rsidRPr="00A540D5" w:rsidRDefault="00F902C9" w:rsidP="00255C3B">
            <w:pPr>
              <w:rPr>
                <w:rFonts w:cs="Calibri"/>
                <w:bCs/>
              </w:rPr>
            </w:pPr>
            <w:r w:rsidRPr="00A540D5">
              <w:rPr>
                <w:rFonts w:cs="Calibri"/>
                <w:bCs/>
              </w:rPr>
              <w:t>-70.7290</w:t>
            </w:r>
          </w:p>
        </w:tc>
      </w:tr>
      <w:tr w:rsidR="00F902C9" w:rsidRPr="000420D3" w14:paraId="1FC3561D" w14:textId="77777777" w:rsidTr="00255C3B">
        <w:trPr>
          <w:trHeight w:val="144"/>
        </w:trPr>
        <w:tc>
          <w:tcPr>
            <w:tcW w:w="2279" w:type="dxa"/>
          </w:tcPr>
          <w:p w14:paraId="233ED65C"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CB25067" w14:textId="77777777" w:rsidR="00F902C9" w:rsidRPr="00A540D5" w:rsidRDefault="00F902C9" w:rsidP="00255C3B">
            <w:pPr>
              <w:rPr>
                <w:rFonts w:cs="Calibri"/>
                <w:bCs/>
              </w:rPr>
            </w:pPr>
            <w:r w:rsidRPr="00A540D5">
              <w:rPr>
                <w:rFonts w:cs="Calibri"/>
                <w:bCs/>
              </w:rPr>
              <w:t>223 meters</w:t>
            </w:r>
          </w:p>
        </w:tc>
      </w:tr>
      <w:tr w:rsidR="00F902C9" w:rsidRPr="000420D3" w14:paraId="319A6160" w14:textId="77777777" w:rsidTr="00255C3B">
        <w:trPr>
          <w:trHeight w:val="144"/>
        </w:trPr>
        <w:tc>
          <w:tcPr>
            <w:tcW w:w="2279" w:type="dxa"/>
          </w:tcPr>
          <w:p w14:paraId="23CB5015" w14:textId="77777777" w:rsidR="00F902C9" w:rsidRPr="000420D3" w:rsidRDefault="00F902C9" w:rsidP="00255C3B">
            <w:pPr>
              <w:rPr>
                <w:rFonts w:cs="Calibri"/>
                <w:b/>
                <w:bCs/>
              </w:rPr>
            </w:pPr>
            <w:r w:rsidRPr="000420D3">
              <w:rPr>
                <w:rFonts w:cs="Calibri"/>
                <w:b/>
                <w:bCs/>
              </w:rPr>
              <w:t>Year Established:</w:t>
            </w:r>
          </w:p>
        </w:tc>
        <w:tc>
          <w:tcPr>
            <w:tcW w:w="2761" w:type="dxa"/>
          </w:tcPr>
          <w:p w14:paraId="49CBFC49" w14:textId="77777777" w:rsidR="00F902C9" w:rsidRPr="00A540D5" w:rsidRDefault="00F902C9" w:rsidP="00255C3B">
            <w:pPr>
              <w:rPr>
                <w:rFonts w:cs="Calibri"/>
                <w:bCs/>
              </w:rPr>
            </w:pPr>
            <w:r w:rsidRPr="00A540D5">
              <w:rPr>
                <w:rFonts w:cs="Calibri"/>
                <w:bCs/>
              </w:rPr>
              <w:t>1980</w:t>
            </w:r>
          </w:p>
        </w:tc>
      </w:tr>
    </w:tbl>
    <w:p w14:paraId="0A966616" w14:textId="7A6E981B" w:rsidR="00F902C9" w:rsidRPr="000420D3" w:rsidRDefault="00A540D5" w:rsidP="00F902C9">
      <w:pPr>
        <w:rPr>
          <w:rFonts w:cs="Calibri"/>
          <w:sz w:val="20"/>
          <w:szCs w:val="20"/>
        </w:rPr>
      </w:pPr>
      <w:r w:rsidRPr="000420D3">
        <w:rPr>
          <w:rFonts w:cs="Calibri"/>
          <w:noProof/>
        </w:rPr>
        <w:drawing>
          <wp:anchor distT="0" distB="0" distL="114300" distR="114300" simplePos="0" relativeHeight="251710976" behindDoc="1" locked="0" layoutInCell="1" allowOverlap="1" wp14:anchorId="1AFA08E5" wp14:editId="2BB7CCCE">
            <wp:simplePos x="0" y="0"/>
            <wp:positionH relativeFrom="column">
              <wp:posOffset>3194050</wp:posOffset>
            </wp:positionH>
            <wp:positionV relativeFrom="paragraph">
              <wp:posOffset>0</wp:posOffset>
            </wp:positionV>
            <wp:extent cx="2742565" cy="3383280"/>
            <wp:effectExtent l="0" t="0" r="635" b="7620"/>
            <wp:wrapTight wrapText="bothSides">
              <wp:wrapPolygon edited="0">
                <wp:start x="0" y="0"/>
                <wp:lineTo x="0" y="21527"/>
                <wp:lineTo x="21455" y="21527"/>
                <wp:lineTo x="21455" y="0"/>
                <wp:lineTo x="0" y="0"/>
              </wp:wrapPolygon>
            </wp:wrapTight>
            <wp:docPr id="1737103501" name="Picture 1737103501" descr="Star showing location of the Bridgeton site compared to Maine St. and Harrison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03501" name="Picture 1737103501" descr="Star showing location of the Bridgeton site compared to Maine St. and Harrison Rd. "/>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742565"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2C9" w:rsidRPr="000420D3">
        <w:rPr>
          <w:rFonts w:cs="Calibri"/>
          <w:b/>
          <w:bCs/>
        </w:rPr>
        <w:t>Site Description:</w:t>
      </w:r>
      <w:r w:rsidR="00F902C9" w:rsidRPr="000420D3">
        <w:rPr>
          <w:rFonts w:cs="Calibri"/>
        </w:rPr>
        <w:t xml:space="preserve"> Site is located on a ridge in an open field area just off the Upper Ridge Road. While this site is a Maine DEP location, the weekly workload is contracted out to the Maine Lakes Environmental Association (LEA).</w:t>
      </w:r>
    </w:p>
    <w:p w14:paraId="46D71509" w14:textId="77777777" w:rsidR="00F902C9" w:rsidRPr="000420D3" w:rsidRDefault="00F902C9" w:rsidP="00F902C9">
      <w:pPr>
        <w:rPr>
          <w:rFonts w:cs="Calibri"/>
          <w:b/>
          <w:bCs/>
        </w:rPr>
      </w:pPr>
      <w:r w:rsidRPr="000420D3">
        <w:rPr>
          <w:rFonts w:cs="Calibri"/>
          <w:b/>
          <w:bCs/>
        </w:rPr>
        <w:t>Parameters Monitored:</w:t>
      </w:r>
    </w:p>
    <w:p w14:paraId="444ED934"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FEF7F0D"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accumulation</w:t>
      </w:r>
    </w:p>
    <w:p w14:paraId="41E9E36C"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chemistry</w:t>
      </w:r>
    </w:p>
    <w:p w14:paraId="44C68DEF"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Mercury</w:t>
      </w:r>
    </w:p>
    <w:p w14:paraId="103FF2A7"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004CA892" w14:textId="77777777" w:rsidR="00F902C9" w:rsidRPr="000420D3" w:rsidRDefault="00F902C9" w:rsidP="00F902C9">
      <w:pPr>
        <w:rPr>
          <w:rFonts w:cs="Calibri"/>
          <w:b/>
          <w:bCs/>
        </w:rPr>
      </w:pPr>
      <w:r w:rsidRPr="000420D3">
        <w:rPr>
          <w:rFonts w:cs="Calibri"/>
          <w:b/>
          <w:bCs/>
        </w:rPr>
        <w:t>Monitoring Objectives:</w:t>
      </w:r>
    </w:p>
    <w:p w14:paraId="17EB897C"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206267A"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term trends of deposition</w:t>
      </w:r>
    </w:p>
    <w:p w14:paraId="00FEE2A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4D4A05E5" w14:textId="23BB3E5F"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2BD10B3E"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349DC733" wp14:editId="31A7EBDE">
            <wp:extent cx="5448619" cy="3067050"/>
            <wp:effectExtent l="0" t="0" r="0" b="0"/>
            <wp:docPr id="61" name="Picture 61" descr="A photo of the monitoring site with a person conducting a weekly NADP sampling coll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hoto of the monitoring site with a person conducting a weekly NADP sampling collection.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48619" cy="3067050"/>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16594A31" w14:textId="77777777" w:rsidTr="00255C3B">
        <w:trPr>
          <w:trHeight w:val="144"/>
        </w:trPr>
        <w:tc>
          <w:tcPr>
            <w:tcW w:w="2279" w:type="dxa"/>
          </w:tcPr>
          <w:p w14:paraId="0DA921CB"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2C821B2D" w14:textId="77777777" w:rsidR="00F902C9" w:rsidRPr="000420D3" w:rsidRDefault="00F902C9" w:rsidP="00255C3B">
            <w:pPr>
              <w:rPr>
                <w:rFonts w:cs="Calibri"/>
              </w:rPr>
            </w:pPr>
            <w:bookmarkStart w:id="62" w:name="CapeElizabeth"/>
            <w:r w:rsidRPr="000420D3">
              <w:rPr>
                <w:rFonts w:cs="Calibri"/>
              </w:rPr>
              <w:t>Cape Elizabeth</w:t>
            </w:r>
            <w:bookmarkEnd w:id="62"/>
            <w:r w:rsidRPr="000420D3">
              <w:rPr>
                <w:rFonts w:cs="Calibri"/>
              </w:rPr>
              <w:t>, Two Lights State Park</w:t>
            </w:r>
          </w:p>
        </w:tc>
      </w:tr>
      <w:tr w:rsidR="00F902C9" w:rsidRPr="000420D3" w14:paraId="6EBC8137" w14:textId="77777777" w:rsidTr="00255C3B">
        <w:trPr>
          <w:trHeight w:val="144"/>
        </w:trPr>
        <w:tc>
          <w:tcPr>
            <w:tcW w:w="2279" w:type="dxa"/>
          </w:tcPr>
          <w:p w14:paraId="7A800028" w14:textId="77777777" w:rsidR="00F902C9" w:rsidRPr="000420D3" w:rsidRDefault="00F902C9" w:rsidP="00255C3B">
            <w:pPr>
              <w:rPr>
                <w:rFonts w:cs="Calibri"/>
                <w:b/>
                <w:bCs/>
              </w:rPr>
            </w:pPr>
            <w:r w:rsidRPr="000420D3">
              <w:rPr>
                <w:rFonts w:cs="Calibri"/>
                <w:b/>
                <w:bCs/>
              </w:rPr>
              <w:t>County:</w:t>
            </w:r>
          </w:p>
        </w:tc>
        <w:tc>
          <w:tcPr>
            <w:tcW w:w="2761" w:type="dxa"/>
          </w:tcPr>
          <w:p w14:paraId="1B92EDE1" w14:textId="77777777" w:rsidR="00F902C9" w:rsidRPr="000420D3" w:rsidRDefault="00F902C9" w:rsidP="00255C3B">
            <w:pPr>
              <w:rPr>
                <w:rFonts w:cs="Calibri"/>
              </w:rPr>
            </w:pPr>
            <w:r w:rsidRPr="000420D3">
              <w:rPr>
                <w:rFonts w:cs="Calibri"/>
              </w:rPr>
              <w:t>Cumberland</w:t>
            </w:r>
          </w:p>
        </w:tc>
      </w:tr>
      <w:tr w:rsidR="00F902C9" w:rsidRPr="000420D3" w14:paraId="5095004E" w14:textId="77777777" w:rsidTr="00255C3B">
        <w:trPr>
          <w:trHeight w:val="144"/>
        </w:trPr>
        <w:tc>
          <w:tcPr>
            <w:tcW w:w="2279" w:type="dxa"/>
          </w:tcPr>
          <w:p w14:paraId="50B608D3" w14:textId="77777777" w:rsidR="00F902C9" w:rsidRPr="000420D3" w:rsidRDefault="00F902C9" w:rsidP="00255C3B">
            <w:pPr>
              <w:rPr>
                <w:rFonts w:cs="Calibri"/>
                <w:b/>
                <w:bCs/>
              </w:rPr>
            </w:pPr>
            <w:r w:rsidRPr="000420D3">
              <w:rPr>
                <w:rFonts w:cs="Calibri"/>
                <w:b/>
                <w:bCs/>
              </w:rPr>
              <w:t>Address:</w:t>
            </w:r>
          </w:p>
        </w:tc>
        <w:tc>
          <w:tcPr>
            <w:tcW w:w="2761" w:type="dxa"/>
          </w:tcPr>
          <w:p w14:paraId="727D6B94" w14:textId="77777777" w:rsidR="00F902C9" w:rsidRPr="000420D3" w:rsidRDefault="00F902C9" w:rsidP="00255C3B">
            <w:pPr>
              <w:rPr>
                <w:rFonts w:cs="Calibri"/>
              </w:rPr>
            </w:pPr>
            <w:r w:rsidRPr="000420D3">
              <w:rPr>
                <w:rFonts w:cs="Calibri"/>
              </w:rPr>
              <w:t>Two Lights State Park</w:t>
            </w:r>
          </w:p>
        </w:tc>
      </w:tr>
      <w:tr w:rsidR="00F902C9" w:rsidRPr="000420D3" w14:paraId="5ACC1E1B" w14:textId="77777777" w:rsidTr="00255C3B">
        <w:trPr>
          <w:trHeight w:val="144"/>
        </w:trPr>
        <w:tc>
          <w:tcPr>
            <w:tcW w:w="2279" w:type="dxa"/>
          </w:tcPr>
          <w:p w14:paraId="7F398DC5" w14:textId="77777777" w:rsidR="00F902C9" w:rsidRPr="000420D3" w:rsidRDefault="00F902C9" w:rsidP="00255C3B">
            <w:pPr>
              <w:rPr>
                <w:rFonts w:cs="Calibri"/>
                <w:b/>
                <w:bCs/>
              </w:rPr>
            </w:pPr>
            <w:r w:rsidRPr="000420D3">
              <w:rPr>
                <w:rFonts w:cs="Calibri"/>
                <w:b/>
                <w:bCs/>
              </w:rPr>
              <w:t>AQS Site ID:</w:t>
            </w:r>
          </w:p>
        </w:tc>
        <w:tc>
          <w:tcPr>
            <w:tcW w:w="2761" w:type="dxa"/>
          </w:tcPr>
          <w:p w14:paraId="5E00ABCF" w14:textId="77777777" w:rsidR="00F902C9" w:rsidRPr="000420D3" w:rsidRDefault="00F902C9" w:rsidP="00255C3B">
            <w:pPr>
              <w:rPr>
                <w:rFonts w:cs="Calibri"/>
              </w:rPr>
            </w:pPr>
            <w:r w:rsidRPr="000420D3">
              <w:rPr>
                <w:rFonts w:cs="Calibri"/>
              </w:rPr>
              <w:t>23-005-2003</w:t>
            </w:r>
          </w:p>
        </w:tc>
      </w:tr>
      <w:tr w:rsidR="00F902C9" w:rsidRPr="000420D3" w14:paraId="58751894" w14:textId="77777777" w:rsidTr="00255C3B">
        <w:trPr>
          <w:trHeight w:val="144"/>
        </w:trPr>
        <w:tc>
          <w:tcPr>
            <w:tcW w:w="2279" w:type="dxa"/>
          </w:tcPr>
          <w:p w14:paraId="63ABDFF4" w14:textId="77777777" w:rsidR="00F902C9" w:rsidRPr="000420D3" w:rsidRDefault="00F902C9" w:rsidP="00255C3B">
            <w:pPr>
              <w:rPr>
                <w:rFonts w:cs="Calibri"/>
                <w:b/>
                <w:bCs/>
              </w:rPr>
            </w:pPr>
            <w:r w:rsidRPr="000420D3">
              <w:rPr>
                <w:rFonts w:cs="Calibri"/>
                <w:b/>
                <w:bCs/>
              </w:rPr>
              <w:t>Spatial Scale:</w:t>
            </w:r>
          </w:p>
        </w:tc>
        <w:tc>
          <w:tcPr>
            <w:tcW w:w="2761" w:type="dxa"/>
          </w:tcPr>
          <w:p w14:paraId="53BB6DEE" w14:textId="77777777" w:rsidR="00F902C9" w:rsidRPr="000420D3" w:rsidRDefault="00F902C9" w:rsidP="00255C3B">
            <w:pPr>
              <w:rPr>
                <w:rFonts w:cs="Calibri"/>
              </w:rPr>
            </w:pPr>
            <w:r w:rsidRPr="000420D3">
              <w:rPr>
                <w:rFonts w:cs="Calibri"/>
              </w:rPr>
              <w:t>Regional</w:t>
            </w:r>
          </w:p>
        </w:tc>
      </w:tr>
      <w:tr w:rsidR="00F902C9" w:rsidRPr="000420D3" w14:paraId="5D463563" w14:textId="77777777" w:rsidTr="00255C3B">
        <w:trPr>
          <w:trHeight w:val="144"/>
        </w:trPr>
        <w:tc>
          <w:tcPr>
            <w:tcW w:w="2279" w:type="dxa"/>
          </w:tcPr>
          <w:p w14:paraId="1F3CCCCB" w14:textId="77777777" w:rsidR="00F902C9" w:rsidRPr="000420D3" w:rsidRDefault="00F902C9" w:rsidP="00255C3B">
            <w:pPr>
              <w:rPr>
                <w:rFonts w:cs="Calibri"/>
                <w:b/>
                <w:bCs/>
              </w:rPr>
            </w:pPr>
            <w:r w:rsidRPr="000420D3">
              <w:rPr>
                <w:rFonts w:cs="Calibri"/>
                <w:b/>
                <w:bCs/>
              </w:rPr>
              <w:t xml:space="preserve">Statistical Area </w:t>
            </w:r>
          </w:p>
          <w:p w14:paraId="7A895837" w14:textId="77777777" w:rsidR="00F902C9" w:rsidRPr="000420D3" w:rsidRDefault="00F902C9" w:rsidP="00255C3B">
            <w:pPr>
              <w:rPr>
                <w:rFonts w:cs="Calibri"/>
                <w:b/>
                <w:bCs/>
              </w:rPr>
            </w:pPr>
            <w:r w:rsidRPr="000420D3">
              <w:rPr>
                <w:rFonts w:cs="Calibri"/>
                <w:b/>
                <w:bCs/>
              </w:rPr>
              <w:t>(CBSA):</w:t>
            </w:r>
          </w:p>
        </w:tc>
        <w:tc>
          <w:tcPr>
            <w:tcW w:w="2761" w:type="dxa"/>
          </w:tcPr>
          <w:p w14:paraId="020A3955" w14:textId="77777777" w:rsidR="00F902C9" w:rsidRPr="000420D3" w:rsidRDefault="00F902C9" w:rsidP="00255C3B">
            <w:pPr>
              <w:rPr>
                <w:rFonts w:cs="Calibri"/>
              </w:rPr>
            </w:pPr>
            <w:r w:rsidRPr="000420D3">
              <w:rPr>
                <w:rFonts w:cs="Calibri"/>
              </w:rPr>
              <w:t>Portland-South Portland-Biddeford, ME</w:t>
            </w:r>
          </w:p>
        </w:tc>
      </w:tr>
      <w:tr w:rsidR="00F902C9" w:rsidRPr="000420D3" w14:paraId="48F99211" w14:textId="77777777" w:rsidTr="00255C3B">
        <w:trPr>
          <w:trHeight w:val="144"/>
        </w:trPr>
        <w:tc>
          <w:tcPr>
            <w:tcW w:w="2279" w:type="dxa"/>
          </w:tcPr>
          <w:p w14:paraId="697B0A0E" w14:textId="77777777" w:rsidR="00F902C9" w:rsidRPr="000420D3" w:rsidRDefault="00F902C9" w:rsidP="00255C3B">
            <w:pPr>
              <w:rPr>
                <w:rFonts w:cs="Calibri"/>
                <w:b/>
                <w:bCs/>
              </w:rPr>
            </w:pPr>
            <w:r w:rsidRPr="000420D3">
              <w:rPr>
                <w:rFonts w:cs="Calibri"/>
                <w:b/>
                <w:bCs/>
              </w:rPr>
              <w:t>Latitude:</w:t>
            </w:r>
          </w:p>
        </w:tc>
        <w:tc>
          <w:tcPr>
            <w:tcW w:w="2761" w:type="dxa"/>
          </w:tcPr>
          <w:p w14:paraId="303DABEE" w14:textId="77777777" w:rsidR="00F902C9" w:rsidRPr="000420D3" w:rsidRDefault="00F902C9" w:rsidP="00255C3B">
            <w:pPr>
              <w:rPr>
                <w:rFonts w:cs="Calibri"/>
              </w:rPr>
            </w:pPr>
            <w:r w:rsidRPr="000420D3">
              <w:rPr>
                <w:rFonts w:cs="Calibri"/>
              </w:rPr>
              <w:t>43.5610</w:t>
            </w:r>
          </w:p>
        </w:tc>
      </w:tr>
      <w:tr w:rsidR="00F902C9" w:rsidRPr="000420D3" w14:paraId="08888579" w14:textId="77777777" w:rsidTr="00255C3B">
        <w:trPr>
          <w:trHeight w:val="144"/>
        </w:trPr>
        <w:tc>
          <w:tcPr>
            <w:tcW w:w="2279" w:type="dxa"/>
          </w:tcPr>
          <w:p w14:paraId="29657064" w14:textId="77777777" w:rsidR="00F902C9" w:rsidRPr="000420D3" w:rsidRDefault="00F902C9" w:rsidP="00255C3B">
            <w:pPr>
              <w:rPr>
                <w:rFonts w:cs="Calibri"/>
                <w:b/>
                <w:bCs/>
              </w:rPr>
            </w:pPr>
            <w:r w:rsidRPr="000420D3">
              <w:rPr>
                <w:rFonts w:cs="Calibri"/>
                <w:b/>
                <w:bCs/>
              </w:rPr>
              <w:t>Longitude:</w:t>
            </w:r>
          </w:p>
        </w:tc>
        <w:tc>
          <w:tcPr>
            <w:tcW w:w="2761" w:type="dxa"/>
          </w:tcPr>
          <w:p w14:paraId="33957A7B" w14:textId="77777777" w:rsidR="00F902C9" w:rsidRPr="000420D3" w:rsidRDefault="00F902C9" w:rsidP="00255C3B">
            <w:pPr>
              <w:rPr>
                <w:rFonts w:cs="Calibri"/>
              </w:rPr>
            </w:pPr>
            <w:r w:rsidRPr="000420D3">
              <w:rPr>
                <w:rFonts w:cs="Calibri"/>
              </w:rPr>
              <w:t>-70.2073</w:t>
            </w:r>
          </w:p>
        </w:tc>
      </w:tr>
      <w:tr w:rsidR="00F902C9" w:rsidRPr="000420D3" w14:paraId="3F3EE73E" w14:textId="77777777" w:rsidTr="00255C3B">
        <w:trPr>
          <w:trHeight w:val="144"/>
        </w:trPr>
        <w:tc>
          <w:tcPr>
            <w:tcW w:w="2279" w:type="dxa"/>
          </w:tcPr>
          <w:p w14:paraId="78751CB0"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FDA92CF" w14:textId="77777777" w:rsidR="00F902C9" w:rsidRPr="000420D3" w:rsidRDefault="00F902C9" w:rsidP="00255C3B">
            <w:pPr>
              <w:rPr>
                <w:rFonts w:cs="Calibri"/>
              </w:rPr>
            </w:pPr>
            <w:r w:rsidRPr="000420D3">
              <w:rPr>
                <w:rFonts w:cs="Calibri"/>
              </w:rPr>
              <w:t>24 meters</w:t>
            </w:r>
          </w:p>
        </w:tc>
      </w:tr>
      <w:tr w:rsidR="00F902C9" w:rsidRPr="000420D3" w14:paraId="748E1400" w14:textId="77777777" w:rsidTr="00255C3B">
        <w:trPr>
          <w:trHeight w:val="144"/>
        </w:trPr>
        <w:tc>
          <w:tcPr>
            <w:tcW w:w="2279" w:type="dxa"/>
          </w:tcPr>
          <w:p w14:paraId="6B39F968" w14:textId="77777777" w:rsidR="00F902C9" w:rsidRPr="000420D3" w:rsidRDefault="00F902C9" w:rsidP="00255C3B">
            <w:pPr>
              <w:rPr>
                <w:rFonts w:cs="Calibri"/>
                <w:b/>
                <w:bCs/>
              </w:rPr>
            </w:pPr>
            <w:r w:rsidRPr="000420D3">
              <w:rPr>
                <w:rFonts w:cs="Calibri"/>
                <w:b/>
                <w:bCs/>
              </w:rPr>
              <w:t>Year Established:</w:t>
            </w:r>
          </w:p>
        </w:tc>
        <w:tc>
          <w:tcPr>
            <w:tcW w:w="2761" w:type="dxa"/>
          </w:tcPr>
          <w:p w14:paraId="2A21FA5A" w14:textId="77777777" w:rsidR="00F902C9" w:rsidRPr="000420D3" w:rsidRDefault="00F902C9" w:rsidP="00255C3B">
            <w:pPr>
              <w:rPr>
                <w:rFonts w:cs="Calibri"/>
              </w:rPr>
            </w:pPr>
            <w:r w:rsidRPr="000420D3">
              <w:rPr>
                <w:rFonts w:cs="Calibri"/>
              </w:rPr>
              <w:t>1981</w:t>
            </w:r>
          </w:p>
        </w:tc>
      </w:tr>
    </w:tbl>
    <w:p w14:paraId="09A244E1" w14:textId="77777777" w:rsidR="00F902C9" w:rsidRPr="000420D3" w:rsidRDefault="00F902C9" w:rsidP="00F902C9">
      <w:pPr>
        <w:rPr>
          <w:rFonts w:cs="Calibri"/>
          <w:sz w:val="20"/>
          <w:szCs w:val="20"/>
        </w:rPr>
      </w:pPr>
      <w:r w:rsidRPr="000420D3">
        <w:rPr>
          <w:rFonts w:cs="Calibri"/>
          <w:noProof/>
        </w:rPr>
        <w:drawing>
          <wp:anchor distT="0" distB="0" distL="114300" distR="114300" simplePos="0" relativeHeight="251712000" behindDoc="1" locked="0" layoutInCell="1" allowOverlap="1" wp14:anchorId="3E3B6D48" wp14:editId="3007864C">
            <wp:simplePos x="0" y="0"/>
            <wp:positionH relativeFrom="column">
              <wp:posOffset>3206115</wp:posOffset>
            </wp:positionH>
            <wp:positionV relativeFrom="paragraph">
              <wp:posOffset>190</wp:posOffset>
            </wp:positionV>
            <wp:extent cx="2736850" cy="3375025"/>
            <wp:effectExtent l="0" t="0" r="6350" b="0"/>
            <wp:wrapTight wrapText="bothSides">
              <wp:wrapPolygon edited="0">
                <wp:start x="0" y="0"/>
                <wp:lineTo x="0" y="21458"/>
                <wp:lineTo x="21500" y="21458"/>
                <wp:lineTo x="21500" y="0"/>
                <wp:lineTo x="0" y="0"/>
              </wp:wrapPolygon>
            </wp:wrapTight>
            <wp:docPr id="700793362" name="Picture 700793362" descr="Star showing location of the Cape Elizabeth site compared to Ocean House Rd. and Spurwink 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93362" name="Picture 700793362" descr="Star showing location of the Cape Elizabeth site compared to Ocean House Rd. and Spurwink Av."/>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Cape Elizabeth site is in an open elevated area in the Two Lights State Park in Cape Elizabeth. Ozone is monitored year around, and meteorological parameters are monitored seasonally from April to September. Maine DEP also provides in-person support for the EPA operated PANDORA instrument hosted at this monitoring location.</w:t>
      </w:r>
    </w:p>
    <w:p w14:paraId="2E40E193" w14:textId="77777777" w:rsidR="00BD6ABE" w:rsidRDefault="00BD6ABE" w:rsidP="00F902C9">
      <w:pPr>
        <w:rPr>
          <w:rFonts w:cs="Calibri"/>
          <w:b/>
          <w:bCs/>
        </w:rPr>
      </w:pPr>
    </w:p>
    <w:p w14:paraId="31392F66" w14:textId="42AAD1D6" w:rsidR="00F902C9" w:rsidRPr="000420D3" w:rsidRDefault="00F902C9" w:rsidP="00F902C9">
      <w:pPr>
        <w:rPr>
          <w:rFonts w:cs="Calibri"/>
          <w:b/>
          <w:bCs/>
        </w:rPr>
      </w:pPr>
      <w:r w:rsidRPr="000420D3">
        <w:rPr>
          <w:rFonts w:cs="Calibri"/>
          <w:b/>
          <w:bCs/>
        </w:rPr>
        <w:t>Parameters Monitored:</w:t>
      </w:r>
    </w:p>
    <w:p w14:paraId="79DC36B7"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02C0272"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03667B8D"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Wind speed and direction</w:t>
      </w:r>
    </w:p>
    <w:p w14:paraId="0D9E832D"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Relative humidity</w:t>
      </w:r>
    </w:p>
    <w:p w14:paraId="151B1C9B"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noProof/>
        </w:rPr>
        <w:drawing>
          <wp:anchor distT="0" distB="0" distL="114300" distR="114300" simplePos="0" relativeHeight="251734528" behindDoc="0" locked="0" layoutInCell="1" allowOverlap="1" wp14:anchorId="03D4F78C" wp14:editId="1C295CD3">
            <wp:simplePos x="0" y="0"/>
            <wp:positionH relativeFrom="column">
              <wp:posOffset>2651760</wp:posOffset>
            </wp:positionH>
            <wp:positionV relativeFrom="page">
              <wp:posOffset>6213558</wp:posOffset>
            </wp:positionV>
            <wp:extent cx="3289300" cy="2931795"/>
            <wp:effectExtent l="0" t="0" r="6350" b="1905"/>
            <wp:wrapSquare wrapText="bothSides"/>
            <wp:docPr id="1497929147" name="Picture 1" descr="A photo of the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29147" name="Picture 1" descr="A photo of the monitoring shelter. "/>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89300" cy="2931795"/>
                    </a:xfrm>
                    <a:prstGeom prst="rect">
                      <a:avLst/>
                    </a:prstGeom>
                  </pic:spPr>
                </pic:pic>
              </a:graphicData>
            </a:graphic>
            <wp14:sizeRelH relativeFrom="margin">
              <wp14:pctWidth>0</wp14:pctWidth>
            </wp14:sizeRelH>
            <wp14:sizeRelV relativeFrom="margin">
              <wp14:pctHeight>0</wp14:pctHeight>
            </wp14:sizeRelV>
          </wp:anchor>
        </w:drawing>
      </w:r>
      <w:r w:rsidRPr="000420D3">
        <w:rPr>
          <w:rFonts w:cs="Calibri"/>
        </w:rPr>
        <w:t>Solar radiation</w:t>
      </w:r>
    </w:p>
    <w:p w14:paraId="4C25362F"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UV-b radiation</w:t>
      </w:r>
    </w:p>
    <w:p w14:paraId="4A9C74AD"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6F34F540"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 xml:space="preserve">Barometric pressure </w:t>
      </w:r>
    </w:p>
    <w:p w14:paraId="5DB1815F"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Pandora</w:t>
      </w:r>
    </w:p>
    <w:p w14:paraId="7DBD13B7"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9AA5D7F" w14:textId="77777777" w:rsidR="00F902C9" w:rsidRPr="000420D3" w:rsidRDefault="00F902C9" w:rsidP="00F902C9">
      <w:pPr>
        <w:rPr>
          <w:rFonts w:cs="Calibri"/>
          <w:b/>
          <w:bCs/>
        </w:rPr>
      </w:pPr>
      <w:r w:rsidRPr="000420D3">
        <w:rPr>
          <w:rFonts w:cs="Calibri"/>
          <w:b/>
          <w:bCs/>
        </w:rPr>
        <w:t>Monitoring Objectives:</w:t>
      </w:r>
    </w:p>
    <w:p w14:paraId="77D1C173"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4F763B2"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61B87483"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Long-range transport of pollutants</w:t>
      </w:r>
    </w:p>
    <w:p w14:paraId="7C5A9F0D"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B94B148" w14:textId="77777777" w:rsidR="00F902C9" w:rsidRPr="000420D3" w:rsidRDefault="00F902C9" w:rsidP="00F902C9">
      <w:pPr>
        <w:rPr>
          <w:rFonts w:cs="Calibri"/>
          <w:bCs/>
          <w:sz w:val="20"/>
          <w:szCs w:val="20"/>
        </w:rPr>
      </w:pPr>
      <w:r w:rsidRPr="000420D3">
        <w:rPr>
          <w:rFonts w:cs="Calibri"/>
          <w:b/>
          <w:bCs/>
        </w:rPr>
        <w:t>Planned Changes:</w:t>
      </w:r>
      <w:r w:rsidRPr="000420D3">
        <w:rPr>
          <w:rFonts w:cs="Calibri"/>
        </w:rPr>
        <w:t xml:space="preserve"> This shelter is currently under-utilized. The Maine DEP would benefit from replacing this shelter will a smaller shelter, allowing this shelter to be available for other uses. This will not occur before the next Annual Monitoring Plan.</w:t>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E57EE8C" w14:textId="77777777" w:rsidTr="00255C3B">
        <w:trPr>
          <w:trHeight w:val="144"/>
        </w:trPr>
        <w:tc>
          <w:tcPr>
            <w:tcW w:w="2279" w:type="dxa"/>
          </w:tcPr>
          <w:p w14:paraId="5261DEDD"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0FAF979C" w14:textId="77777777" w:rsidR="00F902C9" w:rsidRPr="00F57DB6" w:rsidRDefault="00F902C9" w:rsidP="00255C3B">
            <w:pPr>
              <w:rPr>
                <w:rFonts w:cs="Calibri"/>
                <w:bCs/>
              </w:rPr>
            </w:pPr>
            <w:bookmarkStart w:id="63" w:name="Caribou"/>
            <w:r w:rsidRPr="00F57DB6">
              <w:rPr>
                <w:rFonts w:cs="Calibri"/>
                <w:bCs/>
              </w:rPr>
              <w:t>Caribou</w:t>
            </w:r>
            <w:bookmarkEnd w:id="63"/>
            <w:r w:rsidRPr="00F57DB6">
              <w:rPr>
                <w:rFonts w:cs="Calibri"/>
                <w:bCs/>
              </w:rPr>
              <w:t xml:space="preserve"> – Caribou Airport</w:t>
            </w:r>
          </w:p>
        </w:tc>
      </w:tr>
      <w:tr w:rsidR="00F902C9" w:rsidRPr="000420D3" w14:paraId="2AAA15CC" w14:textId="77777777" w:rsidTr="00255C3B">
        <w:trPr>
          <w:trHeight w:val="144"/>
        </w:trPr>
        <w:tc>
          <w:tcPr>
            <w:tcW w:w="2279" w:type="dxa"/>
          </w:tcPr>
          <w:p w14:paraId="6E675782" w14:textId="77777777" w:rsidR="00F902C9" w:rsidRPr="000420D3" w:rsidRDefault="00F902C9" w:rsidP="00255C3B">
            <w:pPr>
              <w:rPr>
                <w:rFonts w:cs="Calibri"/>
                <w:b/>
                <w:bCs/>
              </w:rPr>
            </w:pPr>
            <w:r w:rsidRPr="000420D3">
              <w:rPr>
                <w:rFonts w:cs="Calibri"/>
                <w:b/>
                <w:bCs/>
              </w:rPr>
              <w:t>County:</w:t>
            </w:r>
          </w:p>
        </w:tc>
        <w:tc>
          <w:tcPr>
            <w:tcW w:w="2761" w:type="dxa"/>
          </w:tcPr>
          <w:p w14:paraId="0D951096" w14:textId="77777777" w:rsidR="00F902C9" w:rsidRPr="00F57DB6" w:rsidRDefault="00F902C9" w:rsidP="00255C3B">
            <w:pPr>
              <w:rPr>
                <w:rFonts w:cs="Calibri"/>
                <w:bCs/>
              </w:rPr>
            </w:pPr>
            <w:r w:rsidRPr="00F57DB6">
              <w:rPr>
                <w:rFonts w:cs="Calibri"/>
                <w:bCs/>
              </w:rPr>
              <w:t>Aroostook</w:t>
            </w:r>
          </w:p>
        </w:tc>
      </w:tr>
      <w:tr w:rsidR="00F902C9" w:rsidRPr="000420D3" w14:paraId="061C91ED" w14:textId="77777777" w:rsidTr="00255C3B">
        <w:trPr>
          <w:trHeight w:val="144"/>
        </w:trPr>
        <w:tc>
          <w:tcPr>
            <w:tcW w:w="2279" w:type="dxa"/>
          </w:tcPr>
          <w:p w14:paraId="5A12FBA4" w14:textId="77777777" w:rsidR="00F902C9" w:rsidRPr="000420D3" w:rsidRDefault="00F902C9" w:rsidP="00255C3B">
            <w:pPr>
              <w:rPr>
                <w:rFonts w:cs="Calibri"/>
                <w:b/>
                <w:bCs/>
              </w:rPr>
            </w:pPr>
            <w:r w:rsidRPr="000420D3">
              <w:rPr>
                <w:rFonts w:cs="Calibri"/>
                <w:b/>
                <w:bCs/>
              </w:rPr>
              <w:t>Address:</w:t>
            </w:r>
          </w:p>
        </w:tc>
        <w:tc>
          <w:tcPr>
            <w:tcW w:w="2761" w:type="dxa"/>
          </w:tcPr>
          <w:p w14:paraId="254C95D3" w14:textId="77777777" w:rsidR="00F902C9" w:rsidRPr="00F57DB6" w:rsidRDefault="00F902C9" w:rsidP="00255C3B">
            <w:pPr>
              <w:rPr>
                <w:rFonts w:cs="Calibri"/>
                <w:bCs/>
              </w:rPr>
            </w:pPr>
            <w:r w:rsidRPr="00F57DB6">
              <w:rPr>
                <w:rFonts w:cs="Calibri"/>
                <w:bCs/>
              </w:rPr>
              <w:t>Caribou Airport</w:t>
            </w:r>
          </w:p>
        </w:tc>
      </w:tr>
      <w:tr w:rsidR="00F902C9" w:rsidRPr="000420D3" w14:paraId="6A650694" w14:textId="77777777" w:rsidTr="00255C3B">
        <w:trPr>
          <w:trHeight w:val="144"/>
        </w:trPr>
        <w:tc>
          <w:tcPr>
            <w:tcW w:w="2279" w:type="dxa"/>
          </w:tcPr>
          <w:p w14:paraId="1116F583" w14:textId="77777777" w:rsidR="00F902C9" w:rsidRPr="000420D3" w:rsidRDefault="00F902C9" w:rsidP="00255C3B">
            <w:pPr>
              <w:rPr>
                <w:rFonts w:cs="Calibri"/>
                <w:b/>
                <w:bCs/>
              </w:rPr>
            </w:pPr>
            <w:r w:rsidRPr="000420D3">
              <w:rPr>
                <w:rFonts w:cs="Calibri"/>
                <w:b/>
                <w:bCs/>
              </w:rPr>
              <w:t>AQS Site ID:</w:t>
            </w:r>
          </w:p>
        </w:tc>
        <w:tc>
          <w:tcPr>
            <w:tcW w:w="2761" w:type="dxa"/>
          </w:tcPr>
          <w:p w14:paraId="38D54FD9" w14:textId="77777777" w:rsidR="00F902C9" w:rsidRPr="00F57DB6" w:rsidRDefault="00F902C9" w:rsidP="00255C3B">
            <w:pPr>
              <w:rPr>
                <w:rFonts w:cs="Calibri"/>
                <w:bCs/>
              </w:rPr>
            </w:pPr>
            <w:r w:rsidRPr="00F57DB6">
              <w:rPr>
                <w:rFonts w:cs="Calibri"/>
                <w:bCs/>
              </w:rPr>
              <w:t>23-003-1002</w:t>
            </w:r>
          </w:p>
        </w:tc>
      </w:tr>
      <w:tr w:rsidR="00F902C9" w:rsidRPr="000420D3" w14:paraId="189A95F4" w14:textId="77777777" w:rsidTr="00255C3B">
        <w:trPr>
          <w:trHeight w:val="144"/>
        </w:trPr>
        <w:tc>
          <w:tcPr>
            <w:tcW w:w="2279" w:type="dxa"/>
          </w:tcPr>
          <w:p w14:paraId="40BA584C" w14:textId="77777777" w:rsidR="00F902C9" w:rsidRPr="000420D3" w:rsidRDefault="00F902C9" w:rsidP="00255C3B">
            <w:pPr>
              <w:rPr>
                <w:rFonts w:cs="Calibri"/>
                <w:b/>
                <w:bCs/>
              </w:rPr>
            </w:pPr>
            <w:r w:rsidRPr="000420D3">
              <w:rPr>
                <w:rFonts w:cs="Calibri"/>
                <w:b/>
                <w:bCs/>
              </w:rPr>
              <w:t>Spatial Scale:</w:t>
            </w:r>
          </w:p>
        </w:tc>
        <w:tc>
          <w:tcPr>
            <w:tcW w:w="2761" w:type="dxa"/>
          </w:tcPr>
          <w:p w14:paraId="47DA311A" w14:textId="77777777" w:rsidR="00F902C9" w:rsidRPr="00F57DB6" w:rsidRDefault="00F902C9" w:rsidP="00255C3B">
            <w:pPr>
              <w:rPr>
                <w:rFonts w:cs="Calibri"/>
                <w:bCs/>
              </w:rPr>
            </w:pPr>
            <w:r w:rsidRPr="00F57DB6">
              <w:rPr>
                <w:rFonts w:cs="Calibri"/>
                <w:bCs/>
              </w:rPr>
              <w:t>Regional</w:t>
            </w:r>
          </w:p>
        </w:tc>
      </w:tr>
      <w:tr w:rsidR="00F902C9" w:rsidRPr="000420D3" w14:paraId="41A47BA3" w14:textId="77777777" w:rsidTr="00255C3B">
        <w:trPr>
          <w:trHeight w:val="144"/>
        </w:trPr>
        <w:tc>
          <w:tcPr>
            <w:tcW w:w="2279" w:type="dxa"/>
          </w:tcPr>
          <w:p w14:paraId="7D776D81" w14:textId="77777777" w:rsidR="00F902C9" w:rsidRPr="000420D3" w:rsidRDefault="00F902C9" w:rsidP="00255C3B">
            <w:pPr>
              <w:rPr>
                <w:rFonts w:cs="Calibri"/>
                <w:b/>
                <w:bCs/>
              </w:rPr>
            </w:pPr>
            <w:r w:rsidRPr="000420D3">
              <w:rPr>
                <w:rFonts w:cs="Calibri"/>
                <w:b/>
                <w:bCs/>
              </w:rPr>
              <w:t xml:space="preserve">Statistical Area </w:t>
            </w:r>
          </w:p>
          <w:p w14:paraId="69B0F315" w14:textId="77777777" w:rsidR="00F902C9" w:rsidRPr="000420D3" w:rsidRDefault="00F902C9" w:rsidP="00255C3B">
            <w:pPr>
              <w:rPr>
                <w:rFonts w:cs="Calibri"/>
                <w:b/>
                <w:bCs/>
              </w:rPr>
            </w:pPr>
            <w:r w:rsidRPr="000420D3">
              <w:rPr>
                <w:rFonts w:cs="Calibri"/>
                <w:b/>
                <w:bCs/>
              </w:rPr>
              <w:t>(CBSA):</w:t>
            </w:r>
          </w:p>
        </w:tc>
        <w:tc>
          <w:tcPr>
            <w:tcW w:w="2761" w:type="dxa"/>
          </w:tcPr>
          <w:p w14:paraId="446A6B55" w14:textId="77777777" w:rsidR="00F902C9" w:rsidRPr="00F57DB6" w:rsidRDefault="00F902C9" w:rsidP="00255C3B">
            <w:pPr>
              <w:rPr>
                <w:rFonts w:cs="Calibri"/>
                <w:bCs/>
              </w:rPr>
            </w:pPr>
            <w:r w:rsidRPr="00F57DB6">
              <w:rPr>
                <w:rFonts w:cs="Calibri"/>
                <w:bCs/>
              </w:rPr>
              <w:t>None</w:t>
            </w:r>
          </w:p>
        </w:tc>
      </w:tr>
      <w:tr w:rsidR="00F902C9" w:rsidRPr="000420D3" w14:paraId="45900836" w14:textId="77777777" w:rsidTr="00255C3B">
        <w:trPr>
          <w:trHeight w:val="144"/>
        </w:trPr>
        <w:tc>
          <w:tcPr>
            <w:tcW w:w="2279" w:type="dxa"/>
          </w:tcPr>
          <w:p w14:paraId="5E27FB4C" w14:textId="77777777" w:rsidR="00F902C9" w:rsidRPr="000420D3" w:rsidRDefault="00F902C9" w:rsidP="00255C3B">
            <w:pPr>
              <w:rPr>
                <w:rFonts w:cs="Calibri"/>
                <w:b/>
                <w:bCs/>
              </w:rPr>
            </w:pPr>
            <w:r w:rsidRPr="000420D3">
              <w:rPr>
                <w:rFonts w:cs="Calibri"/>
                <w:b/>
                <w:bCs/>
              </w:rPr>
              <w:t>Latitude:</w:t>
            </w:r>
          </w:p>
        </w:tc>
        <w:tc>
          <w:tcPr>
            <w:tcW w:w="2761" w:type="dxa"/>
          </w:tcPr>
          <w:p w14:paraId="3EE07FB5" w14:textId="77777777" w:rsidR="00F902C9" w:rsidRPr="00F57DB6" w:rsidRDefault="00F902C9" w:rsidP="00255C3B">
            <w:pPr>
              <w:rPr>
                <w:rFonts w:cs="Calibri"/>
                <w:bCs/>
              </w:rPr>
            </w:pPr>
            <w:r w:rsidRPr="00F57DB6">
              <w:rPr>
                <w:rFonts w:cs="Calibri"/>
                <w:bCs/>
              </w:rPr>
              <w:t>46.8683</w:t>
            </w:r>
          </w:p>
        </w:tc>
      </w:tr>
      <w:tr w:rsidR="00F902C9" w:rsidRPr="000420D3" w14:paraId="7887536A" w14:textId="77777777" w:rsidTr="00255C3B">
        <w:trPr>
          <w:trHeight w:val="144"/>
        </w:trPr>
        <w:tc>
          <w:tcPr>
            <w:tcW w:w="2279" w:type="dxa"/>
          </w:tcPr>
          <w:p w14:paraId="4197E811" w14:textId="77777777" w:rsidR="00F902C9" w:rsidRPr="000420D3" w:rsidRDefault="00F902C9" w:rsidP="00255C3B">
            <w:pPr>
              <w:rPr>
                <w:rFonts w:cs="Calibri"/>
                <w:b/>
                <w:bCs/>
              </w:rPr>
            </w:pPr>
            <w:r w:rsidRPr="000420D3">
              <w:rPr>
                <w:rFonts w:cs="Calibri"/>
                <w:b/>
                <w:bCs/>
              </w:rPr>
              <w:t>Longitude:</w:t>
            </w:r>
          </w:p>
        </w:tc>
        <w:tc>
          <w:tcPr>
            <w:tcW w:w="2761" w:type="dxa"/>
          </w:tcPr>
          <w:p w14:paraId="7BAEB5F4" w14:textId="77777777" w:rsidR="00F902C9" w:rsidRPr="00F57DB6" w:rsidRDefault="00F902C9" w:rsidP="00255C3B">
            <w:pPr>
              <w:rPr>
                <w:rFonts w:cs="Calibri"/>
                <w:bCs/>
              </w:rPr>
            </w:pPr>
            <w:r w:rsidRPr="00F57DB6">
              <w:rPr>
                <w:rFonts w:cs="Calibri"/>
                <w:bCs/>
              </w:rPr>
              <w:t>-67.9931</w:t>
            </w:r>
          </w:p>
        </w:tc>
      </w:tr>
      <w:tr w:rsidR="00F902C9" w:rsidRPr="000420D3" w14:paraId="43100906" w14:textId="77777777" w:rsidTr="00255C3B">
        <w:trPr>
          <w:trHeight w:val="144"/>
        </w:trPr>
        <w:tc>
          <w:tcPr>
            <w:tcW w:w="2279" w:type="dxa"/>
          </w:tcPr>
          <w:p w14:paraId="7A97FA6C"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36EF73F" w14:textId="77777777" w:rsidR="00F902C9" w:rsidRPr="00F57DB6" w:rsidRDefault="00F902C9" w:rsidP="00255C3B">
            <w:pPr>
              <w:rPr>
                <w:rFonts w:cs="Calibri"/>
                <w:bCs/>
              </w:rPr>
            </w:pPr>
            <w:r w:rsidRPr="00F57DB6">
              <w:rPr>
                <w:rFonts w:cs="Calibri"/>
                <w:bCs/>
              </w:rPr>
              <w:t>191 meters</w:t>
            </w:r>
          </w:p>
        </w:tc>
      </w:tr>
      <w:tr w:rsidR="00F902C9" w:rsidRPr="000420D3" w14:paraId="2B627128" w14:textId="77777777" w:rsidTr="00255C3B">
        <w:trPr>
          <w:trHeight w:val="144"/>
        </w:trPr>
        <w:tc>
          <w:tcPr>
            <w:tcW w:w="2279" w:type="dxa"/>
          </w:tcPr>
          <w:p w14:paraId="5936FC8D" w14:textId="77777777" w:rsidR="00F902C9" w:rsidRPr="000420D3" w:rsidRDefault="00F902C9" w:rsidP="00255C3B">
            <w:pPr>
              <w:rPr>
                <w:rFonts w:cs="Calibri"/>
                <w:b/>
                <w:bCs/>
              </w:rPr>
            </w:pPr>
            <w:r w:rsidRPr="000420D3">
              <w:rPr>
                <w:rFonts w:cs="Calibri"/>
                <w:b/>
                <w:bCs/>
              </w:rPr>
              <w:t>Year Established:</w:t>
            </w:r>
          </w:p>
        </w:tc>
        <w:tc>
          <w:tcPr>
            <w:tcW w:w="2761" w:type="dxa"/>
          </w:tcPr>
          <w:p w14:paraId="2D83911B" w14:textId="77777777" w:rsidR="00F902C9" w:rsidRPr="00F57DB6" w:rsidRDefault="00F902C9" w:rsidP="00255C3B">
            <w:pPr>
              <w:rPr>
                <w:rFonts w:cs="Calibri"/>
                <w:bCs/>
              </w:rPr>
            </w:pPr>
            <w:r w:rsidRPr="00F57DB6">
              <w:rPr>
                <w:rFonts w:cs="Calibri"/>
                <w:bCs/>
              </w:rPr>
              <w:t>1982</w:t>
            </w:r>
          </w:p>
        </w:tc>
      </w:tr>
    </w:tbl>
    <w:p w14:paraId="7A9BD5C8" w14:textId="77777777" w:rsidR="00F902C9" w:rsidRPr="000420D3" w:rsidRDefault="00F902C9" w:rsidP="00F902C9">
      <w:pPr>
        <w:rPr>
          <w:rFonts w:cs="Calibri"/>
          <w:sz w:val="20"/>
          <w:szCs w:val="20"/>
        </w:rPr>
      </w:pPr>
      <w:r w:rsidRPr="000420D3">
        <w:rPr>
          <w:rFonts w:cs="Calibri"/>
          <w:noProof/>
        </w:rPr>
        <w:drawing>
          <wp:anchor distT="0" distB="0" distL="114300" distR="114300" simplePos="0" relativeHeight="251735552" behindDoc="1" locked="0" layoutInCell="1" allowOverlap="1" wp14:anchorId="79DACF82" wp14:editId="4776B4EB">
            <wp:simplePos x="0" y="0"/>
            <wp:positionH relativeFrom="column">
              <wp:posOffset>3206115</wp:posOffset>
            </wp:positionH>
            <wp:positionV relativeFrom="paragraph">
              <wp:posOffset>190</wp:posOffset>
            </wp:positionV>
            <wp:extent cx="2736850" cy="3375025"/>
            <wp:effectExtent l="0" t="0" r="6350" b="0"/>
            <wp:wrapTight wrapText="bothSides">
              <wp:wrapPolygon edited="0">
                <wp:start x="0" y="0"/>
                <wp:lineTo x="0" y="21458"/>
                <wp:lineTo x="21500" y="21458"/>
                <wp:lineTo x="21500" y="0"/>
                <wp:lineTo x="0" y="0"/>
              </wp:wrapPolygon>
            </wp:wrapTight>
            <wp:docPr id="718790339" name="Picture 718790339" descr="Star showing location of the Caribou site compared to Van Buren Rd and Main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90339" name="Picture 718790339" descr="Star showing location of the Caribou site compared to Van Buren Rd and Main St."/>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 xml:space="preserve">Site </w:t>
      </w:r>
      <w:r w:rsidRPr="00BD6ABE">
        <w:rPr>
          <w:rFonts w:cs="Calibri"/>
          <w:b/>
          <w:bCs/>
        </w:rPr>
        <w:t>Description:</w:t>
      </w:r>
      <w:r w:rsidRPr="00BD6ABE">
        <w:rPr>
          <w:rFonts w:cs="Calibri"/>
        </w:rPr>
        <w:t xml:space="preserve"> </w:t>
      </w:r>
      <w:r w:rsidRPr="002F49A0">
        <w:rPr>
          <w:rFonts w:cs="Calibri"/>
        </w:rPr>
        <w:t>The site is in a grassy area inside the fence and off the south end of the runway at Caribou Airport.</w:t>
      </w:r>
    </w:p>
    <w:p w14:paraId="45DD377C" w14:textId="77777777" w:rsidR="00BD6ABE" w:rsidRDefault="00BD6ABE" w:rsidP="00F902C9">
      <w:pPr>
        <w:rPr>
          <w:rFonts w:cs="Calibri"/>
          <w:b/>
          <w:bCs/>
        </w:rPr>
      </w:pPr>
    </w:p>
    <w:p w14:paraId="47655A15" w14:textId="74784ADF" w:rsidR="00F902C9" w:rsidRPr="000420D3" w:rsidRDefault="00F902C9" w:rsidP="00F902C9">
      <w:pPr>
        <w:rPr>
          <w:rFonts w:cs="Calibri"/>
          <w:b/>
          <w:bCs/>
        </w:rPr>
      </w:pPr>
      <w:r w:rsidRPr="000420D3">
        <w:rPr>
          <w:rFonts w:cs="Calibri"/>
          <w:b/>
          <w:bCs/>
        </w:rPr>
        <w:t>Parameters Monitored:</w:t>
      </w:r>
    </w:p>
    <w:p w14:paraId="163DBE5C"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9BC8405"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accumulation</w:t>
      </w:r>
    </w:p>
    <w:p w14:paraId="3021A14A"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chemistry</w:t>
      </w:r>
    </w:p>
    <w:p w14:paraId="153555D3"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Mercury</w:t>
      </w:r>
    </w:p>
    <w:p w14:paraId="3A2A2D22"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6E1CC49F" w14:textId="77777777" w:rsidR="00BD6ABE" w:rsidRDefault="00BD6ABE" w:rsidP="00F902C9">
      <w:pPr>
        <w:rPr>
          <w:rFonts w:cs="Calibri"/>
          <w:b/>
          <w:bCs/>
        </w:rPr>
      </w:pPr>
    </w:p>
    <w:p w14:paraId="7F125501" w14:textId="634BCDA3" w:rsidR="00F902C9" w:rsidRPr="000420D3" w:rsidRDefault="00F902C9" w:rsidP="00F902C9">
      <w:pPr>
        <w:rPr>
          <w:rFonts w:cs="Calibri"/>
          <w:b/>
          <w:bCs/>
        </w:rPr>
      </w:pPr>
      <w:r w:rsidRPr="000420D3">
        <w:rPr>
          <w:rFonts w:cs="Calibri"/>
          <w:b/>
          <w:bCs/>
        </w:rPr>
        <w:t>Monitoring Objectives:</w:t>
      </w:r>
    </w:p>
    <w:p w14:paraId="7D53F787"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94BF31A"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term trends of deposition</w:t>
      </w:r>
    </w:p>
    <w:p w14:paraId="11B9E611"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3BBE7CE" w14:textId="5CAEF6FB"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7AB88434"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70612891" wp14:editId="5A5E2907">
            <wp:extent cx="4548781" cy="2561373"/>
            <wp:effectExtent l="0" t="0" r="4445" b="0"/>
            <wp:docPr id="69" name="Picture 69" descr="A photo of the monitoring site. Caribou airport and NOAA radar dome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hoto of the monitoring site. Caribou airport and NOAA radar dome in the background.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62614" cy="2569162"/>
                    </a:xfrm>
                    <a:prstGeom prst="rect">
                      <a:avLst/>
                    </a:prstGeom>
                    <a:noFill/>
                    <a:ln>
                      <a:noFill/>
                    </a:ln>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1610C090" w14:textId="77777777" w:rsidTr="00255C3B">
        <w:trPr>
          <w:trHeight w:val="144"/>
        </w:trPr>
        <w:tc>
          <w:tcPr>
            <w:tcW w:w="2279" w:type="dxa"/>
          </w:tcPr>
          <w:p w14:paraId="13B4ABD7"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15310EC8" w14:textId="77777777" w:rsidR="00F902C9" w:rsidRPr="000420D3" w:rsidRDefault="00F902C9" w:rsidP="00255C3B">
            <w:pPr>
              <w:rPr>
                <w:rFonts w:cs="Calibri"/>
              </w:rPr>
            </w:pPr>
            <w:bookmarkStart w:id="64" w:name="Durham"/>
            <w:r w:rsidRPr="000420D3">
              <w:rPr>
                <w:rFonts w:cs="Calibri"/>
              </w:rPr>
              <w:t>Durham</w:t>
            </w:r>
            <w:bookmarkEnd w:id="64"/>
            <w:r w:rsidRPr="000420D3">
              <w:rPr>
                <w:rFonts w:cs="Calibri"/>
              </w:rPr>
              <w:t xml:space="preserve"> – Fire Station</w:t>
            </w:r>
          </w:p>
        </w:tc>
      </w:tr>
      <w:tr w:rsidR="00F902C9" w:rsidRPr="000420D3" w14:paraId="30EF0202" w14:textId="77777777" w:rsidTr="00255C3B">
        <w:trPr>
          <w:trHeight w:val="144"/>
        </w:trPr>
        <w:tc>
          <w:tcPr>
            <w:tcW w:w="2279" w:type="dxa"/>
          </w:tcPr>
          <w:p w14:paraId="1BB806BE" w14:textId="77777777" w:rsidR="00F902C9" w:rsidRPr="000420D3" w:rsidRDefault="00F902C9" w:rsidP="00255C3B">
            <w:pPr>
              <w:rPr>
                <w:rFonts w:cs="Calibri"/>
                <w:b/>
                <w:bCs/>
              </w:rPr>
            </w:pPr>
            <w:r w:rsidRPr="000420D3">
              <w:rPr>
                <w:rFonts w:cs="Calibri"/>
                <w:b/>
                <w:bCs/>
              </w:rPr>
              <w:t>County:</w:t>
            </w:r>
          </w:p>
        </w:tc>
        <w:tc>
          <w:tcPr>
            <w:tcW w:w="2761" w:type="dxa"/>
          </w:tcPr>
          <w:p w14:paraId="7DE763DD" w14:textId="77777777" w:rsidR="00F902C9" w:rsidRPr="000420D3" w:rsidRDefault="00F902C9" w:rsidP="00255C3B">
            <w:pPr>
              <w:rPr>
                <w:rFonts w:cs="Calibri"/>
              </w:rPr>
            </w:pPr>
            <w:r w:rsidRPr="000420D3">
              <w:rPr>
                <w:rFonts w:cs="Calibri"/>
              </w:rPr>
              <w:t>Androscoggin</w:t>
            </w:r>
          </w:p>
        </w:tc>
      </w:tr>
      <w:tr w:rsidR="00F902C9" w:rsidRPr="000420D3" w14:paraId="3A6E4437" w14:textId="77777777" w:rsidTr="00255C3B">
        <w:trPr>
          <w:trHeight w:val="144"/>
        </w:trPr>
        <w:tc>
          <w:tcPr>
            <w:tcW w:w="2279" w:type="dxa"/>
          </w:tcPr>
          <w:p w14:paraId="5C2CCFC8" w14:textId="77777777" w:rsidR="00F902C9" w:rsidRPr="000420D3" w:rsidRDefault="00F902C9" w:rsidP="00255C3B">
            <w:pPr>
              <w:rPr>
                <w:rFonts w:cs="Calibri"/>
                <w:b/>
                <w:bCs/>
              </w:rPr>
            </w:pPr>
            <w:r w:rsidRPr="000420D3">
              <w:rPr>
                <w:rFonts w:cs="Calibri"/>
                <w:b/>
                <w:bCs/>
              </w:rPr>
              <w:t>Address:</w:t>
            </w:r>
          </w:p>
        </w:tc>
        <w:tc>
          <w:tcPr>
            <w:tcW w:w="2761" w:type="dxa"/>
          </w:tcPr>
          <w:p w14:paraId="3E2C0951" w14:textId="77777777" w:rsidR="00F902C9" w:rsidRPr="000420D3" w:rsidRDefault="00F902C9" w:rsidP="00255C3B">
            <w:pPr>
              <w:rPr>
                <w:rFonts w:cs="Calibri"/>
              </w:rPr>
            </w:pPr>
            <w:r w:rsidRPr="000420D3">
              <w:rPr>
                <w:rFonts w:cs="Calibri"/>
              </w:rPr>
              <w:t>Route 9</w:t>
            </w:r>
          </w:p>
        </w:tc>
      </w:tr>
      <w:tr w:rsidR="00F902C9" w:rsidRPr="000420D3" w14:paraId="41E5CC33" w14:textId="77777777" w:rsidTr="00255C3B">
        <w:trPr>
          <w:trHeight w:val="144"/>
        </w:trPr>
        <w:tc>
          <w:tcPr>
            <w:tcW w:w="2279" w:type="dxa"/>
          </w:tcPr>
          <w:p w14:paraId="333BB903" w14:textId="77777777" w:rsidR="00F902C9" w:rsidRPr="000420D3" w:rsidRDefault="00F902C9" w:rsidP="00255C3B">
            <w:pPr>
              <w:rPr>
                <w:rFonts w:cs="Calibri"/>
                <w:b/>
                <w:bCs/>
              </w:rPr>
            </w:pPr>
            <w:r w:rsidRPr="000420D3">
              <w:rPr>
                <w:rFonts w:cs="Calibri"/>
                <w:b/>
                <w:bCs/>
              </w:rPr>
              <w:t>AQS Site ID:</w:t>
            </w:r>
          </w:p>
        </w:tc>
        <w:tc>
          <w:tcPr>
            <w:tcW w:w="2761" w:type="dxa"/>
          </w:tcPr>
          <w:p w14:paraId="1535896D" w14:textId="77777777" w:rsidR="00F902C9" w:rsidRPr="000420D3" w:rsidRDefault="00F902C9" w:rsidP="00255C3B">
            <w:pPr>
              <w:rPr>
                <w:rFonts w:cs="Calibri"/>
              </w:rPr>
            </w:pPr>
            <w:r w:rsidRPr="000420D3">
              <w:rPr>
                <w:rFonts w:cs="Calibri"/>
              </w:rPr>
              <w:t>23-001-0014</w:t>
            </w:r>
          </w:p>
        </w:tc>
      </w:tr>
      <w:tr w:rsidR="00F902C9" w:rsidRPr="000420D3" w14:paraId="13DE44E8" w14:textId="77777777" w:rsidTr="00255C3B">
        <w:trPr>
          <w:trHeight w:val="144"/>
        </w:trPr>
        <w:tc>
          <w:tcPr>
            <w:tcW w:w="2279" w:type="dxa"/>
          </w:tcPr>
          <w:p w14:paraId="27D7A3CF" w14:textId="77777777" w:rsidR="00F902C9" w:rsidRPr="000420D3" w:rsidRDefault="00F902C9" w:rsidP="00255C3B">
            <w:pPr>
              <w:rPr>
                <w:rFonts w:cs="Calibri"/>
                <w:b/>
                <w:bCs/>
              </w:rPr>
            </w:pPr>
            <w:r w:rsidRPr="000420D3">
              <w:rPr>
                <w:rFonts w:cs="Calibri"/>
                <w:b/>
                <w:bCs/>
              </w:rPr>
              <w:t>Spatial Scale:</w:t>
            </w:r>
          </w:p>
        </w:tc>
        <w:tc>
          <w:tcPr>
            <w:tcW w:w="2761" w:type="dxa"/>
          </w:tcPr>
          <w:p w14:paraId="16B40987" w14:textId="77777777" w:rsidR="00F902C9" w:rsidRPr="000420D3" w:rsidRDefault="00F902C9" w:rsidP="00255C3B">
            <w:pPr>
              <w:rPr>
                <w:rFonts w:cs="Calibri"/>
              </w:rPr>
            </w:pPr>
            <w:r w:rsidRPr="000420D3">
              <w:rPr>
                <w:rFonts w:cs="Calibri"/>
              </w:rPr>
              <w:t>Regional</w:t>
            </w:r>
          </w:p>
        </w:tc>
      </w:tr>
      <w:tr w:rsidR="00F902C9" w:rsidRPr="000420D3" w14:paraId="6C5A0EE2" w14:textId="77777777" w:rsidTr="00255C3B">
        <w:trPr>
          <w:trHeight w:val="144"/>
        </w:trPr>
        <w:tc>
          <w:tcPr>
            <w:tcW w:w="2279" w:type="dxa"/>
          </w:tcPr>
          <w:p w14:paraId="510628FC" w14:textId="77777777" w:rsidR="00F902C9" w:rsidRPr="000420D3" w:rsidRDefault="00F902C9" w:rsidP="00255C3B">
            <w:pPr>
              <w:rPr>
                <w:rFonts w:cs="Calibri"/>
                <w:b/>
                <w:bCs/>
              </w:rPr>
            </w:pPr>
            <w:r w:rsidRPr="000420D3">
              <w:rPr>
                <w:rFonts w:cs="Calibri"/>
                <w:b/>
                <w:bCs/>
              </w:rPr>
              <w:t xml:space="preserve">Statistical Area </w:t>
            </w:r>
          </w:p>
          <w:p w14:paraId="745F27EE" w14:textId="77777777" w:rsidR="00F902C9" w:rsidRPr="000420D3" w:rsidRDefault="00F902C9" w:rsidP="00255C3B">
            <w:pPr>
              <w:rPr>
                <w:rFonts w:cs="Calibri"/>
                <w:b/>
                <w:bCs/>
              </w:rPr>
            </w:pPr>
            <w:r w:rsidRPr="000420D3">
              <w:rPr>
                <w:rFonts w:cs="Calibri"/>
                <w:b/>
                <w:bCs/>
              </w:rPr>
              <w:t>(CBSA):</w:t>
            </w:r>
          </w:p>
        </w:tc>
        <w:tc>
          <w:tcPr>
            <w:tcW w:w="2761" w:type="dxa"/>
          </w:tcPr>
          <w:p w14:paraId="018BD43E" w14:textId="77777777" w:rsidR="00F902C9" w:rsidRPr="000420D3" w:rsidRDefault="00F902C9" w:rsidP="00255C3B">
            <w:pPr>
              <w:rPr>
                <w:rFonts w:cs="Calibri"/>
              </w:rPr>
            </w:pPr>
            <w:r w:rsidRPr="000420D3">
              <w:rPr>
                <w:rFonts w:cs="Calibri"/>
              </w:rPr>
              <w:t>Lewiston-Auburn, ME</w:t>
            </w:r>
          </w:p>
        </w:tc>
      </w:tr>
      <w:tr w:rsidR="00F902C9" w:rsidRPr="000420D3" w14:paraId="247FD490" w14:textId="77777777" w:rsidTr="00255C3B">
        <w:trPr>
          <w:trHeight w:val="144"/>
        </w:trPr>
        <w:tc>
          <w:tcPr>
            <w:tcW w:w="2279" w:type="dxa"/>
          </w:tcPr>
          <w:p w14:paraId="55F9F56E" w14:textId="77777777" w:rsidR="00F902C9" w:rsidRPr="000420D3" w:rsidRDefault="00F902C9" w:rsidP="00255C3B">
            <w:pPr>
              <w:rPr>
                <w:rFonts w:cs="Calibri"/>
                <w:b/>
                <w:bCs/>
              </w:rPr>
            </w:pPr>
            <w:r w:rsidRPr="000420D3">
              <w:rPr>
                <w:rFonts w:cs="Calibri"/>
                <w:b/>
                <w:bCs/>
              </w:rPr>
              <w:t>Latitude:</w:t>
            </w:r>
          </w:p>
        </w:tc>
        <w:tc>
          <w:tcPr>
            <w:tcW w:w="2761" w:type="dxa"/>
          </w:tcPr>
          <w:p w14:paraId="71494F9B" w14:textId="77777777" w:rsidR="00F902C9" w:rsidRPr="000420D3" w:rsidRDefault="00F902C9" w:rsidP="00255C3B">
            <w:pPr>
              <w:rPr>
                <w:rFonts w:cs="Calibri"/>
              </w:rPr>
            </w:pPr>
            <w:r w:rsidRPr="000420D3">
              <w:rPr>
                <w:rFonts w:cs="Calibri"/>
              </w:rPr>
              <w:t>43.9745</w:t>
            </w:r>
          </w:p>
        </w:tc>
      </w:tr>
      <w:tr w:rsidR="00F902C9" w:rsidRPr="000420D3" w14:paraId="777CB76A" w14:textId="77777777" w:rsidTr="00255C3B">
        <w:trPr>
          <w:trHeight w:val="144"/>
        </w:trPr>
        <w:tc>
          <w:tcPr>
            <w:tcW w:w="2279" w:type="dxa"/>
          </w:tcPr>
          <w:p w14:paraId="570A577A" w14:textId="77777777" w:rsidR="00F902C9" w:rsidRPr="000420D3" w:rsidRDefault="00F902C9" w:rsidP="00255C3B">
            <w:pPr>
              <w:rPr>
                <w:rFonts w:cs="Calibri"/>
                <w:b/>
                <w:bCs/>
              </w:rPr>
            </w:pPr>
            <w:r w:rsidRPr="000420D3">
              <w:rPr>
                <w:rFonts w:cs="Calibri"/>
                <w:b/>
                <w:bCs/>
              </w:rPr>
              <w:t>Longitude:</w:t>
            </w:r>
          </w:p>
        </w:tc>
        <w:tc>
          <w:tcPr>
            <w:tcW w:w="2761" w:type="dxa"/>
          </w:tcPr>
          <w:p w14:paraId="42CAC1E1" w14:textId="77777777" w:rsidR="00F902C9" w:rsidRPr="000420D3" w:rsidRDefault="00F902C9" w:rsidP="00255C3B">
            <w:pPr>
              <w:rPr>
                <w:rFonts w:cs="Calibri"/>
              </w:rPr>
            </w:pPr>
            <w:r w:rsidRPr="000420D3">
              <w:rPr>
                <w:rFonts w:cs="Calibri"/>
              </w:rPr>
              <w:t>-70.1249</w:t>
            </w:r>
          </w:p>
        </w:tc>
      </w:tr>
      <w:tr w:rsidR="00F902C9" w:rsidRPr="000420D3" w14:paraId="6D293C6A" w14:textId="77777777" w:rsidTr="00255C3B">
        <w:trPr>
          <w:trHeight w:val="144"/>
        </w:trPr>
        <w:tc>
          <w:tcPr>
            <w:tcW w:w="2279" w:type="dxa"/>
          </w:tcPr>
          <w:p w14:paraId="0695662E"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2C7DB22D" w14:textId="77777777" w:rsidR="00F902C9" w:rsidRPr="000420D3" w:rsidRDefault="00F902C9" w:rsidP="00255C3B">
            <w:pPr>
              <w:rPr>
                <w:rFonts w:cs="Calibri"/>
              </w:rPr>
            </w:pPr>
            <w:r w:rsidRPr="000420D3">
              <w:rPr>
                <w:rFonts w:cs="Calibri"/>
              </w:rPr>
              <w:t>50 meters</w:t>
            </w:r>
          </w:p>
        </w:tc>
      </w:tr>
      <w:tr w:rsidR="00F902C9" w:rsidRPr="000420D3" w14:paraId="034FC6CD" w14:textId="77777777" w:rsidTr="00255C3B">
        <w:trPr>
          <w:trHeight w:val="144"/>
        </w:trPr>
        <w:tc>
          <w:tcPr>
            <w:tcW w:w="2279" w:type="dxa"/>
          </w:tcPr>
          <w:p w14:paraId="61FFA711" w14:textId="77777777" w:rsidR="00F902C9" w:rsidRPr="000420D3" w:rsidRDefault="00F902C9" w:rsidP="00255C3B">
            <w:pPr>
              <w:rPr>
                <w:rFonts w:cs="Calibri"/>
                <w:b/>
                <w:bCs/>
              </w:rPr>
            </w:pPr>
            <w:r w:rsidRPr="000420D3">
              <w:rPr>
                <w:rFonts w:cs="Calibri"/>
                <w:b/>
                <w:bCs/>
              </w:rPr>
              <w:t>Year Established:</w:t>
            </w:r>
          </w:p>
        </w:tc>
        <w:tc>
          <w:tcPr>
            <w:tcW w:w="2761" w:type="dxa"/>
          </w:tcPr>
          <w:p w14:paraId="27B91B0F" w14:textId="77777777" w:rsidR="00F902C9" w:rsidRPr="000420D3" w:rsidRDefault="00F902C9" w:rsidP="00255C3B">
            <w:pPr>
              <w:rPr>
                <w:rFonts w:cs="Calibri"/>
              </w:rPr>
            </w:pPr>
            <w:r w:rsidRPr="000420D3">
              <w:rPr>
                <w:rFonts w:cs="Calibri"/>
              </w:rPr>
              <w:t>2004</w:t>
            </w:r>
          </w:p>
        </w:tc>
      </w:tr>
    </w:tbl>
    <w:p w14:paraId="268A4A5D" w14:textId="77777777" w:rsidR="00F902C9" w:rsidRPr="002F49A0" w:rsidRDefault="00F902C9" w:rsidP="00F902C9">
      <w:pPr>
        <w:rPr>
          <w:rFonts w:cs="Calibri"/>
          <w:b/>
        </w:rPr>
      </w:pPr>
      <w:r w:rsidRPr="000420D3">
        <w:rPr>
          <w:rFonts w:cs="Calibri"/>
          <w:noProof/>
        </w:rPr>
        <w:drawing>
          <wp:anchor distT="0" distB="0" distL="114300" distR="114300" simplePos="0" relativeHeight="251713024" behindDoc="1" locked="0" layoutInCell="1" allowOverlap="1" wp14:anchorId="6958D02D" wp14:editId="483F4C42">
            <wp:simplePos x="0" y="0"/>
            <wp:positionH relativeFrom="column">
              <wp:posOffset>3209925</wp:posOffset>
            </wp:positionH>
            <wp:positionV relativeFrom="paragraph">
              <wp:posOffset>9525</wp:posOffset>
            </wp:positionV>
            <wp:extent cx="2729865" cy="3366770"/>
            <wp:effectExtent l="0" t="0" r="0" b="5080"/>
            <wp:wrapTight wrapText="bothSides">
              <wp:wrapPolygon edited="0">
                <wp:start x="0" y="0"/>
                <wp:lineTo x="0" y="21510"/>
                <wp:lineTo x="21404" y="21510"/>
                <wp:lineTo x="21404" y="0"/>
                <wp:lineTo x="0" y="0"/>
              </wp:wrapPolygon>
            </wp:wrapTight>
            <wp:docPr id="1159815360" name="Picture 1159815360" descr="Star showing location of the Durham site compared to Hallowell Rd and the town of Lis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15360" name="Picture 1159815360" descr="Star showing location of the Durham site compared to Hallowell Rd and the town of Lisbon."/>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729865" cy="336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BD6ABE">
        <w:rPr>
          <w:rFonts w:cs="Calibri"/>
          <w:b/>
          <w:bCs/>
        </w:rPr>
        <w:t>:</w:t>
      </w:r>
      <w:r w:rsidRPr="00BD6ABE">
        <w:rPr>
          <w:rFonts w:cs="Calibri"/>
        </w:rPr>
        <w:t xml:space="preserve"> </w:t>
      </w:r>
      <w:r w:rsidRPr="002F49A0">
        <w:rPr>
          <w:rFonts w:cs="Calibri"/>
        </w:rPr>
        <w:t xml:space="preserve">The site is located on the grounds of the Durham Fire Station, 9 ½ miles southeast of Lewiston. An ozone monitor is located within an environmentally controlled shelter that was installed in 2006. In the summer of 2022, a new sloped roof was installed onto the shelter. </w:t>
      </w:r>
    </w:p>
    <w:p w14:paraId="192116C3" w14:textId="77777777" w:rsidR="00BD6ABE" w:rsidRDefault="00BD6ABE" w:rsidP="00F902C9">
      <w:pPr>
        <w:rPr>
          <w:rFonts w:cs="Calibri"/>
          <w:b/>
          <w:bCs/>
        </w:rPr>
      </w:pPr>
    </w:p>
    <w:p w14:paraId="2253ABDA" w14:textId="67433A51" w:rsidR="00F902C9" w:rsidRPr="000420D3" w:rsidRDefault="00F902C9" w:rsidP="00F902C9">
      <w:pPr>
        <w:rPr>
          <w:rFonts w:cs="Calibri"/>
          <w:b/>
          <w:bCs/>
        </w:rPr>
      </w:pPr>
      <w:r w:rsidRPr="000420D3">
        <w:rPr>
          <w:rFonts w:cs="Calibri"/>
          <w:b/>
          <w:bCs/>
        </w:rPr>
        <w:t>Parameters Monitored:</w:t>
      </w:r>
    </w:p>
    <w:p w14:paraId="7EF4A169"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9E12379"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Ozone</w:t>
      </w:r>
    </w:p>
    <w:p w14:paraId="1D1A82D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37A7934" w14:textId="77777777" w:rsidR="00BD6ABE" w:rsidRDefault="00BD6ABE" w:rsidP="00F902C9">
      <w:pPr>
        <w:rPr>
          <w:rFonts w:cs="Calibri"/>
          <w:b/>
          <w:bCs/>
        </w:rPr>
      </w:pPr>
    </w:p>
    <w:p w14:paraId="1D1A608D" w14:textId="1514A13E" w:rsidR="00F902C9" w:rsidRPr="000420D3" w:rsidRDefault="00F902C9" w:rsidP="00F902C9">
      <w:pPr>
        <w:rPr>
          <w:rFonts w:cs="Calibri"/>
          <w:b/>
          <w:bCs/>
        </w:rPr>
      </w:pPr>
      <w:r w:rsidRPr="000420D3">
        <w:rPr>
          <w:rFonts w:cs="Calibri"/>
          <w:b/>
          <w:bCs/>
        </w:rPr>
        <w:t>Monitoring Objectives:</w:t>
      </w:r>
    </w:p>
    <w:p w14:paraId="17F6D106"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2BD97D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6E75EF16"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D6207D1" w14:textId="2E069C15"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74D2BB42" w14:textId="77777777" w:rsidR="00F902C9" w:rsidRPr="000420D3" w:rsidRDefault="00F902C9" w:rsidP="00F902C9">
      <w:pPr>
        <w:jc w:val="center"/>
        <w:rPr>
          <w:rFonts w:cs="Calibri"/>
        </w:rPr>
      </w:pPr>
      <w:r w:rsidRPr="000420D3">
        <w:rPr>
          <w:rFonts w:cs="Calibri"/>
          <w:noProof/>
        </w:rPr>
        <w:drawing>
          <wp:inline distT="0" distB="0" distL="0" distR="0" wp14:anchorId="546C0FD2" wp14:editId="50A7D17E">
            <wp:extent cx="4071968" cy="2579427"/>
            <wp:effectExtent l="0" t="0" r="5080" b="0"/>
            <wp:docPr id="1050908460" name="Picture 1" descr="A photo of the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08460" name="Picture 1" descr="A photo of the monitoring shelter. "/>
                    <pic:cNvPicPr/>
                  </pic:nvPicPr>
                  <pic:blipFill rotWithShape="1">
                    <a:blip r:embed="rId45">
                      <a:extLst>
                        <a:ext uri="{28A0092B-C50C-407E-A947-70E740481C1C}">
                          <a14:useLocalDpi xmlns:a14="http://schemas.microsoft.com/office/drawing/2010/main" val="0"/>
                        </a:ext>
                      </a:extLst>
                    </a:blip>
                    <a:srcRect t="12210" b="8571"/>
                    <a:stretch>
                      <a:fillRect/>
                    </a:stretch>
                  </pic:blipFill>
                  <pic:spPr bwMode="auto">
                    <a:xfrm>
                      <a:off x="0" y="0"/>
                      <a:ext cx="4092692" cy="2592555"/>
                    </a:xfrm>
                    <a:prstGeom prst="rect">
                      <a:avLst/>
                    </a:prstGeom>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6887956" w14:textId="77777777" w:rsidTr="00255C3B">
        <w:trPr>
          <w:trHeight w:val="144"/>
        </w:trPr>
        <w:tc>
          <w:tcPr>
            <w:tcW w:w="2279" w:type="dxa"/>
          </w:tcPr>
          <w:p w14:paraId="5366C71D"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28F1925B" w14:textId="77777777" w:rsidR="00F902C9" w:rsidRPr="000420D3" w:rsidRDefault="00F902C9" w:rsidP="00255C3B">
            <w:pPr>
              <w:rPr>
                <w:rFonts w:cs="Calibri"/>
              </w:rPr>
            </w:pPr>
            <w:bookmarkStart w:id="65" w:name="freeport"/>
            <w:r w:rsidRPr="000420D3">
              <w:rPr>
                <w:rFonts w:cs="Calibri"/>
              </w:rPr>
              <w:t>Freeport</w:t>
            </w:r>
            <w:bookmarkEnd w:id="65"/>
            <w:r w:rsidRPr="000420D3">
              <w:rPr>
                <w:rFonts w:cs="Calibri"/>
              </w:rPr>
              <w:t xml:space="preserve"> – Wolfes Neck Farm</w:t>
            </w:r>
          </w:p>
        </w:tc>
      </w:tr>
      <w:tr w:rsidR="00F902C9" w:rsidRPr="000420D3" w14:paraId="52D8D964" w14:textId="77777777" w:rsidTr="00255C3B">
        <w:trPr>
          <w:trHeight w:val="144"/>
        </w:trPr>
        <w:tc>
          <w:tcPr>
            <w:tcW w:w="2279" w:type="dxa"/>
          </w:tcPr>
          <w:p w14:paraId="4CA3AEA2" w14:textId="77777777" w:rsidR="00F902C9" w:rsidRPr="000420D3" w:rsidRDefault="00F902C9" w:rsidP="00255C3B">
            <w:pPr>
              <w:rPr>
                <w:rFonts w:cs="Calibri"/>
                <w:b/>
                <w:bCs/>
              </w:rPr>
            </w:pPr>
            <w:r w:rsidRPr="000420D3">
              <w:rPr>
                <w:rFonts w:cs="Calibri"/>
                <w:b/>
                <w:bCs/>
              </w:rPr>
              <w:t>County:</w:t>
            </w:r>
          </w:p>
        </w:tc>
        <w:tc>
          <w:tcPr>
            <w:tcW w:w="2761" w:type="dxa"/>
          </w:tcPr>
          <w:p w14:paraId="3E6F6740" w14:textId="77777777" w:rsidR="00F902C9" w:rsidRPr="000420D3" w:rsidRDefault="00F902C9" w:rsidP="00255C3B">
            <w:pPr>
              <w:rPr>
                <w:rFonts w:cs="Calibri"/>
              </w:rPr>
            </w:pPr>
            <w:r w:rsidRPr="000420D3">
              <w:rPr>
                <w:rFonts w:cs="Calibri"/>
              </w:rPr>
              <w:t>Cumberland</w:t>
            </w:r>
          </w:p>
        </w:tc>
      </w:tr>
      <w:tr w:rsidR="00F902C9" w:rsidRPr="000420D3" w14:paraId="649538BF" w14:textId="77777777" w:rsidTr="00255C3B">
        <w:trPr>
          <w:trHeight w:val="144"/>
        </w:trPr>
        <w:tc>
          <w:tcPr>
            <w:tcW w:w="2279" w:type="dxa"/>
          </w:tcPr>
          <w:p w14:paraId="6418B4AE" w14:textId="77777777" w:rsidR="00F902C9" w:rsidRPr="000420D3" w:rsidRDefault="00F902C9" w:rsidP="00255C3B">
            <w:pPr>
              <w:rPr>
                <w:rFonts w:cs="Calibri"/>
                <w:b/>
                <w:bCs/>
              </w:rPr>
            </w:pPr>
            <w:r w:rsidRPr="000420D3">
              <w:rPr>
                <w:rFonts w:cs="Calibri"/>
                <w:b/>
                <w:bCs/>
              </w:rPr>
              <w:t>Address:</w:t>
            </w:r>
          </w:p>
        </w:tc>
        <w:tc>
          <w:tcPr>
            <w:tcW w:w="2761" w:type="dxa"/>
          </w:tcPr>
          <w:p w14:paraId="22D871DF" w14:textId="77777777" w:rsidR="00F902C9" w:rsidRPr="000420D3" w:rsidRDefault="00F902C9" w:rsidP="00255C3B">
            <w:pPr>
              <w:rPr>
                <w:rFonts w:cs="Calibri"/>
              </w:rPr>
            </w:pPr>
            <w:r w:rsidRPr="000420D3">
              <w:rPr>
                <w:rFonts w:cs="Calibri"/>
              </w:rPr>
              <w:t>Wolfe’s Neck Road</w:t>
            </w:r>
          </w:p>
        </w:tc>
      </w:tr>
      <w:tr w:rsidR="00F902C9" w:rsidRPr="000420D3" w14:paraId="52DB30EE" w14:textId="77777777" w:rsidTr="00255C3B">
        <w:trPr>
          <w:trHeight w:val="144"/>
        </w:trPr>
        <w:tc>
          <w:tcPr>
            <w:tcW w:w="2279" w:type="dxa"/>
          </w:tcPr>
          <w:p w14:paraId="4BAEF531" w14:textId="77777777" w:rsidR="00F902C9" w:rsidRPr="000420D3" w:rsidRDefault="00F902C9" w:rsidP="00255C3B">
            <w:pPr>
              <w:rPr>
                <w:rFonts w:cs="Calibri"/>
                <w:b/>
                <w:bCs/>
              </w:rPr>
            </w:pPr>
            <w:r w:rsidRPr="000420D3">
              <w:rPr>
                <w:rFonts w:cs="Calibri"/>
                <w:b/>
                <w:bCs/>
              </w:rPr>
              <w:t>AQS Site ID:</w:t>
            </w:r>
          </w:p>
        </w:tc>
        <w:tc>
          <w:tcPr>
            <w:tcW w:w="2761" w:type="dxa"/>
          </w:tcPr>
          <w:p w14:paraId="120131AB" w14:textId="77777777" w:rsidR="00F902C9" w:rsidRPr="000420D3" w:rsidRDefault="00F902C9" w:rsidP="00255C3B">
            <w:pPr>
              <w:rPr>
                <w:rFonts w:cs="Calibri"/>
              </w:rPr>
            </w:pPr>
            <w:r w:rsidRPr="000420D3">
              <w:rPr>
                <w:rFonts w:cs="Calibri"/>
              </w:rPr>
              <w:t>23-005-9002</w:t>
            </w:r>
          </w:p>
        </w:tc>
      </w:tr>
      <w:tr w:rsidR="00F902C9" w:rsidRPr="000420D3" w14:paraId="7F03B2CA" w14:textId="77777777" w:rsidTr="00255C3B">
        <w:trPr>
          <w:trHeight w:val="144"/>
        </w:trPr>
        <w:tc>
          <w:tcPr>
            <w:tcW w:w="2279" w:type="dxa"/>
          </w:tcPr>
          <w:p w14:paraId="3DF10310" w14:textId="77777777" w:rsidR="00F902C9" w:rsidRPr="000420D3" w:rsidRDefault="00F902C9" w:rsidP="00255C3B">
            <w:pPr>
              <w:rPr>
                <w:rFonts w:cs="Calibri"/>
                <w:b/>
                <w:bCs/>
              </w:rPr>
            </w:pPr>
            <w:r w:rsidRPr="000420D3">
              <w:rPr>
                <w:rFonts w:cs="Calibri"/>
                <w:b/>
                <w:bCs/>
              </w:rPr>
              <w:t>Spatial Scale:</w:t>
            </w:r>
          </w:p>
        </w:tc>
        <w:tc>
          <w:tcPr>
            <w:tcW w:w="2761" w:type="dxa"/>
          </w:tcPr>
          <w:p w14:paraId="620F462A" w14:textId="77777777" w:rsidR="00F902C9" w:rsidRPr="000420D3" w:rsidRDefault="00F902C9" w:rsidP="00255C3B">
            <w:pPr>
              <w:rPr>
                <w:rFonts w:cs="Calibri"/>
              </w:rPr>
            </w:pPr>
            <w:r w:rsidRPr="000420D3">
              <w:rPr>
                <w:rFonts w:cs="Calibri"/>
              </w:rPr>
              <w:t>Regional/Neighborhood</w:t>
            </w:r>
          </w:p>
        </w:tc>
      </w:tr>
      <w:tr w:rsidR="00F902C9" w:rsidRPr="000420D3" w14:paraId="6C18BC15" w14:textId="77777777" w:rsidTr="00255C3B">
        <w:trPr>
          <w:trHeight w:val="144"/>
        </w:trPr>
        <w:tc>
          <w:tcPr>
            <w:tcW w:w="2279" w:type="dxa"/>
          </w:tcPr>
          <w:p w14:paraId="4BEEE10C" w14:textId="77777777" w:rsidR="00F902C9" w:rsidRPr="000420D3" w:rsidRDefault="00F902C9" w:rsidP="00255C3B">
            <w:pPr>
              <w:rPr>
                <w:rFonts w:cs="Calibri"/>
                <w:b/>
                <w:bCs/>
              </w:rPr>
            </w:pPr>
            <w:r w:rsidRPr="000420D3">
              <w:rPr>
                <w:rFonts w:cs="Calibri"/>
                <w:b/>
                <w:bCs/>
              </w:rPr>
              <w:t xml:space="preserve">Statistical Area </w:t>
            </w:r>
          </w:p>
          <w:p w14:paraId="263C7854" w14:textId="77777777" w:rsidR="00F902C9" w:rsidRPr="000420D3" w:rsidRDefault="00F902C9" w:rsidP="00255C3B">
            <w:pPr>
              <w:rPr>
                <w:rFonts w:cs="Calibri"/>
                <w:b/>
                <w:bCs/>
              </w:rPr>
            </w:pPr>
            <w:r w:rsidRPr="000420D3">
              <w:rPr>
                <w:rFonts w:cs="Calibri"/>
                <w:b/>
                <w:bCs/>
              </w:rPr>
              <w:t>(CBSA):</w:t>
            </w:r>
          </w:p>
        </w:tc>
        <w:tc>
          <w:tcPr>
            <w:tcW w:w="2761" w:type="dxa"/>
          </w:tcPr>
          <w:p w14:paraId="78E108BA" w14:textId="77777777" w:rsidR="00F902C9" w:rsidRPr="000420D3" w:rsidRDefault="00F902C9" w:rsidP="00255C3B">
            <w:pPr>
              <w:rPr>
                <w:rFonts w:cs="Calibri"/>
              </w:rPr>
            </w:pPr>
            <w:r w:rsidRPr="000420D3">
              <w:rPr>
                <w:rFonts w:cs="Calibri"/>
              </w:rPr>
              <w:t>Portland-South Portland-Biddeford, ME</w:t>
            </w:r>
          </w:p>
        </w:tc>
      </w:tr>
      <w:tr w:rsidR="00F902C9" w:rsidRPr="000420D3" w14:paraId="2AB63C99" w14:textId="77777777" w:rsidTr="00255C3B">
        <w:trPr>
          <w:trHeight w:val="144"/>
        </w:trPr>
        <w:tc>
          <w:tcPr>
            <w:tcW w:w="2279" w:type="dxa"/>
          </w:tcPr>
          <w:p w14:paraId="0BF45CDB" w14:textId="77777777" w:rsidR="00F902C9" w:rsidRPr="000420D3" w:rsidRDefault="00F902C9" w:rsidP="00255C3B">
            <w:pPr>
              <w:rPr>
                <w:rFonts w:cs="Calibri"/>
                <w:b/>
                <w:bCs/>
              </w:rPr>
            </w:pPr>
            <w:r w:rsidRPr="000420D3">
              <w:rPr>
                <w:rFonts w:cs="Calibri"/>
                <w:b/>
                <w:bCs/>
              </w:rPr>
              <w:t>Latitude:</w:t>
            </w:r>
          </w:p>
        </w:tc>
        <w:tc>
          <w:tcPr>
            <w:tcW w:w="2761" w:type="dxa"/>
          </w:tcPr>
          <w:p w14:paraId="389AEE56" w14:textId="77777777" w:rsidR="00F902C9" w:rsidRPr="000420D3" w:rsidRDefault="00F902C9" w:rsidP="00255C3B">
            <w:pPr>
              <w:rPr>
                <w:rFonts w:cs="Calibri"/>
              </w:rPr>
            </w:pPr>
            <w:r w:rsidRPr="000420D3">
              <w:rPr>
                <w:rFonts w:cs="Calibri"/>
              </w:rPr>
              <w:t>43.8325</w:t>
            </w:r>
          </w:p>
        </w:tc>
      </w:tr>
      <w:tr w:rsidR="00F902C9" w:rsidRPr="000420D3" w14:paraId="3CCF6CC3" w14:textId="77777777" w:rsidTr="00255C3B">
        <w:trPr>
          <w:trHeight w:val="144"/>
        </w:trPr>
        <w:tc>
          <w:tcPr>
            <w:tcW w:w="2279" w:type="dxa"/>
          </w:tcPr>
          <w:p w14:paraId="2C3F8DE1" w14:textId="77777777" w:rsidR="00F902C9" w:rsidRPr="000420D3" w:rsidRDefault="00F902C9" w:rsidP="00255C3B">
            <w:pPr>
              <w:rPr>
                <w:rFonts w:cs="Calibri"/>
                <w:b/>
                <w:bCs/>
              </w:rPr>
            </w:pPr>
            <w:r w:rsidRPr="000420D3">
              <w:rPr>
                <w:rFonts w:cs="Calibri"/>
                <w:b/>
                <w:bCs/>
              </w:rPr>
              <w:t>Longitude:</w:t>
            </w:r>
          </w:p>
        </w:tc>
        <w:tc>
          <w:tcPr>
            <w:tcW w:w="2761" w:type="dxa"/>
          </w:tcPr>
          <w:p w14:paraId="1D32B17B" w14:textId="77777777" w:rsidR="00F902C9" w:rsidRPr="000420D3" w:rsidRDefault="00F902C9" w:rsidP="00255C3B">
            <w:pPr>
              <w:rPr>
                <w:rFonts w:cs="Calibri"/>
              </w:rPr>
            </w:pPr>
            <w:r w:rsidRPr="000420D3">
              <w:rPr>
                <w:rFonts w:cs="Calibri"/>
              </w:rPr>
              <w:t>-70.0644</w:t>
            </w:r>
          </w:p>
        </w:tc>
      </w:tr>
      <w:tr w:rsidR="00F902C9" w:rsidRPr="000420D3" w14:paraId="365368FD" w14:textId="77777777" w:rsidTr="00255C3B">
        <w:trPr>
          <w:trHeight w:val="144"/>
        </w:trPr>
        <w:tc>
          <w:tcPr>
            <w:tcW w:w="2279" w:type="dxa"/>
          </w:tcPr>
          <w:p w14:paraId="7C8C4DB4"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2D8DDC91" w14:textId="77777777" w:rsidR="00F902C9" w:rsidRPr="000420D3" w:rsidRDefault="00F902C9" w:rsidP="00255C3B">
            <w:pPr>
              <w:rPr>
                <w:rFonts w:cs="Calibri"/>
              </w:rPr>
            </w:pPr>
            <w:r w:rsidRPr="000420D3">
              <w:rPr>
                <w:rFonts w:cs="Calibri"/>
              </w:rPr>
              <w:t>27 meters</w:t>
            </w:r>
          </w:p>
        </w:tc>
      </w:tr>
      <w:tr w:rsidR="00F902C9" w:rsidRPr="000420D3" w14:paraId="33677E83" w14:textId="77777777" w:rsidTr="00255C3B">
        <w:trPr>
          <w:trHeight w:val="144"/>
        </w:trPr>
        <w:tc>
          <w:tcPr>
            <w:tcW w:w="2279" w:type="dxa"/>
          </w:tcPr>
          <w:p w14:paraId="38EF823C" w14:textId="77777777" w:rsidR="00F902C9" w:rsidRPr="000420D3" w:rsidRDefault="00F902C9" w:rsidP="00255C3B">
            <w:pPr>
              <w:rPr>
                <w:rFonts w:cs="Calibri"/>
                <w:b/>
                <w:bCs/>
              </w:rPr>
            </w:pPr>
            <w:r w:rsidRPr="000420D3">
              <w:rPr>
                <w:rFonts w:cs="Calibri"/>
                <w:b/>
                <w:bCs/>
              </w:rPr>
              <w:t>Year Established:</w:t>
            </w:r>
          </w:p>
        </w:tc>
        <w:tc>
          <w:tcPr>
            <w:tcW w:w="2761" w:type="dxa"/>
          </w:tcPr>
          <w:p w14:paraId="576406D8" w14:textId="77777777" w:rsidR="00F902C9" w:rsidRPr="000420D3" w:rsidRDefault="00F902C9" w:rsidP="00255C3B">
            <w:pPr>
              <w:rPr>
                <w:rFonts w:cs="Calibri"/>
              </w:rPr>
            </w:pPr>
            <w:r w:rsidRPr="000420D3">
              <w:rPr>
                <w:rFonts w:cs="Calibri"/>
              </w:rPr>
              <w:t>1998</w:t>
            </w:r>
          </w:p>
        </w:tc>
      </w:tr>
    </w:tbl>
    <w:p w14:paraId="246D2C9A" w14:textId="4A39CC61" w:rsidR="00F902C9" w:rsidRPr="000420D3" w:rsidRDefault="00F902C9" w:rsidP="00F902C9">
      <w:pPr>
        <w:rPr>
          <w:rFonts w:cs="Calibri"/>
          <w:sz w:val="20"/>
          <w:szCs w:val="20"/>
        </w:rPr>
      </w:pPr>
      <w:r w:rsidRPr="000420D3">
        <w:rPr>
          <w:rFonts w:cs="Calibri"/>
          <w:noProof/>
        </w:rPr>
        <w:drawing>
          <wp:anchor distT="0" distB="0" distL="114300" distR="114300" simplePos="0" relativeHeight="251714048" behindDoc="1" locked="0" layoutInCell="1" allowOverlap="1" wp14:anchorId="511C9F52" wp14:editId="15955223">
            <wp:simplePos x="0" y="0"/>
            <wp:positionH relativeFrom="column">
              <wp:posOffset>3209925</wp:posOffset>
            </wp:positionH>
            <wp:positionV relativeFrom="paragraph">
              <wp:posOffset>10795</wp:posOffset>
            </wp:positionV>
            <wp:extent cx="2743200" cy="3383280"/>
            <wp:effectExtent l="0" t="0" r="0" b="7620"/>
            <wp:wrapTight wrapText="bothSides">
              <wp:wrapPolygon edited="0">
                <wp:start x="0" y="0"/>
                <wp:lineTo x="0" y="21527"/>
                <wp:lineTo x="21450" y="21527"/>
                <wp:lineTo x="21450" y="0"/>
                <wp:lineTo x="0" y="0"/>
              </wp:wrapPolygon>
            </wp:wrapTight>
            <wp:docPr id="997050651" name="Picture 997050651" descr="Star showing location of the Freeport site compared to Wolfe's Neck Rd and Flying Point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050651" name="Picture 997050651" descr="Star showing location of the Freeport site compared to Wolfe's Neck Rd and Flying Point Rd."/>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Site is located within a fenced-in area in the middle of a large open field used as a pasture by the Wolfe’s Neck farm. This is the only site in Maine that is part of the NA</w:t>
      </w:r>
      <w:r w:rsidR="00FB25CA">
        <w:rPr>
          <w:rFonts w:cs="Calibri"/>
        </w:rPr>
        <w:t>D</w:t>
      </w:r>
      <w:r w:rsidRPr="000420D3">
        <w:rPr>
          <w:rFonts w:cs="Calibri"/>
        </w:rPr>
        <w:t xml:space="preserve">P PFN subnetwork, measuring PFAS levels collected in precipitation samples. The new Portland Ocean Gateway monitoring location could not fit the RADNET monitor that was previously located at the old Dearing Oakes Park monitoring location. DEP coordinated with the US EPA RADNAT program operators to relocate </w:t>
      </w:r>
      <w:r w:rsidR="00FB25CA" w:rsidRPr="000420D3">
        <w:rPr>
          <w:rFonts w:cs="Calibri"/>
        </w:rPr>
        <w:t>th</w:t>
      </w:r>
      <w:r w:rsidR="00FB25CA">
        <w:rPr>
          <w:rFonts w:cs="Calibri"/>
        </w:rPr>
        <w:t xml:space="preserve">e RADNET to this </w:t>
      </w:r>
      <w:r w:rsidRPr="000420D3">
        <w:rPr>
          <w:rFonts w:cs="Calibri"/>
        </w:rPr>
        <w:t xml:space="preserve">monitoring location. </w:t>
      </w:r>
    </w:p>
    <w:p w14:paraId="1CC34EE8" w14:textId="77777777" w:rsidR="00BD6ABE" w:rsidRDefault="00BD6ABE" w:rsidP="00F902C9">
      <w:pPr>
        <w:rPr>
          <w:rFonts w:cs="Calibri"/>
          <w:b/>
          <w:bCs/>
        </w:rPr>
      </w:pPr>
    </w:p>
    <w:p w14:paraId="0B54CE97" w14:textId="37ED1174" w:rsidR="00F902C9" w:rsidRPr="000420D3" w:rsidRDefault="00F902C9" w:rsidP="00F902C9">
      <w:pPr>
        <w:rPr>
          <w:rFonts w:cs="Calibri"/>
          <w:b/>
          <w:bCs/>
        </w:rPr>
      </w:pPr>
      <w:r w:rsidRPr="000420D3">
        <w:rPr>
          <w:rFonts w:cs="Calibri"/>
          <w:b/>
          <w:bCs/>
        </w:rPr>
        <w:t>Parameters Monitored:</w:t>
      </w:r>
    </w:p>
    <w:p w14:paraId="4F8624A3"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68385A61"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accumulation</w:t>
      </w:r>
    </w:p>
    <w:p w14:paraId="54F01AEC"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chemistry</w:t>
      </w:r>
    </w:p>
    <w:p w14:paraId="1A45A7DA"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PFAS precipitation deposition</w:t>
      </w:r>
    </w:p>
    <w:p w14:paraId="7D45210C"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Gamma radiation</w:t>
      </w:r>
    </w:p>
    <w:p w14:paraId="6011B4CE"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FB9A969" w14:textId="77777777" w:rsidR="00BD6ABE" w:rsidRDefault="00BD6ABE" w:rsidP="00F902C9">
      <w:pPr>
        <w:rPr>
          <w:rFonts w:cs="Calibri"/>
          <w:b/>
          <w:bCs/>
        </w:rPr>
      </w:pPr>
    </w:p>
    <w:p w14:paraId="22522EF6" w14:textId="720E755F" w:rsidR="00F902C9" w:rsidRPr="000420D3" w:rsidRDefault="00F902C9" w:rsidP="00F902C9">
      <w:pPr>
        <w:rPr>
          <w:rFonts w:cs="Calibri"/>
          <w:b/>
          <w:bCs/>
        </w:rPr>
      </w:pPr>
      <w:r w:rsidRPr="000420D3">
        <w:rPr>
          <w:rFonts w:cs="Calibri"/>
          <w:b/>
          <w:bCs/>
        </w:rPr>
        <w:t>Monitoring Objectives:</w:t>
      </w:r>
    </w:p>
    <w:p w14:paraId="45E04AF7"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8A8B707"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term trends of deposition</w:t>
      </w:r>
    </w:p>
    <w:p w14:paraId="0B82647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IMPROVE</w:t>
      </w:r>
      <w:r w:rsidRPr="000420D3">
        <w:rPr>
          <w:rFonts w:cs="Calibri"/>
          <w:b/>
          <w:bCs/>
        </w:rPr>
        <w:t xml:space="preserve"> </w:t>
      </w:r>
    </w:p>
    <w:p w14:paraId="245498F9"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C7D5256" w14:textId="7A8300AA" w:rsidR="00F902C9" w:rsidRPr="000420D3" w:rsidRDefault="00F902C9" w:rsidP="00F902C9">
      <w:pPr>
        <w:rPr>
          <w:rFonts w:cs="Calibri"/>
        </w:rPr>
      </w:pPr>
      <w:r w:rsidRPr="000420D3">
        <w:rPr>
          <w:rFonts w:cs="Calibri"/>
          <w:b/>
          <w:bCs/>
        </w:rPr>
        <w:t>Planned Changes:</w:t>
      </w:r>
      <w:r w:rsidRPr="000420D3">
        <w:rPr>
          <w:rFonts w:cs="Calibri"/>
        </w:rPr>
        <w:t xml:space="preserve"> </w:t>
      </w:r>
      <w:r w:rsidR="00E94BD1">
        <w:rPr>
          <w:rFonts w:cs="Calibri"/>
        </w:rPr>
        <w:t>None</w:t>
      </w:r>
    </w:p>
    <w:p w14:paraId="74ABFCDD" w14:textId="77777777" w:rsidR="00FB25CA" w:rsidRDefault="00FB25CA" w:rsidP="00F902C9">
      <w:pPr>
        <w:jc w:val="center"/>
        <w:rPr>
          <w:rFonts w:cs="Calibri"/>
          <w:noProof/>
          <w:sz w:val="20"/>
          <w:szCs w:val="20"/>
        </w:rPr>
      </w:pPr>
    </w:p>
    <w:p w14:paraId="4ECC8AD4" w14:textId="7158BF33" w:rsidR="00F902C9" w:rsidRPr="000420D3" w:rsidRDefault="00F902C9" w:rsidP="00F902C9">
      <w:pPr>
        <w:jc w:val="center"/>
        <w:rPr>
          <w:rFonts w:cs="Calibri"/>
        </w:rPr>
      </w:pPr>
      <w:r w:rsidRPr="000420D3">
        <w:rPr>
          <w:rFonts w:cs="Calibri"/>
          <w:noProof/>
          <w:sz w:val="20"/>
          <w:szCs w:val="20"/>
        </w:rPr>
        <w:drawing>
          <wp:inline distT="0" distB="0" distL="0" distR="0" wp14:anchorId="21D88EB4" wp14:editId="677AE965">
            <wp:extent cx="4067218" cy="1809750"/>
            <wp:effectExtent l="0" t="0" r="9525" b="0"/>
            <wp:docPr id="62" name="Picture 62" descr="A photo of the monitoring site. Shelter with IMPROVE sampler inlets above the roofline on the left. NADP samplers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hoto of the monitoring site. Shelter with IMPROVE sampler inlets above the roofline on the left. NADP samplers on the right. "/>
                    <pic:cNvPicPr/>
                  </pic:nvPicPr>
                  <pic:blipFill rotWithShape="1">
                    <a:blip r:embed="rId47" cstate="print">
                      <a:extLst>
                        <a:ext uri="{28A0092B-C50C-407E-A947-70E740481C1C}">
                          <a14:useLocalDpi xmlns:a14="http://schemas.microsoft.com/office/drawing/2010/main" val="0"/>
                        </a:ext>
                      </a:extLst>
                    </a:blip>
                    <a:srcRect t="19590" r="10753" b="11908"/>
                    <a:stretch>
                      <a:fillRect/>
                    </a:stretch>
                  </pic:blipFill>
                  <pic:spPr bwMode="auto">
                    <a:xfrm>
                      <a:off x="0" y="0"/>
                      <a:ext cx="4126909" cy="1836310"/>
                    </a:xfrm>
                    <a:prstGeom prst="rect">
                      <a:avLst/>
                    </a:prstGeom>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20EAF127" w14:textId="77777777" w:rsidTr="00255C3B">
        <w:trPr>
          <w:trHeight w:val="144"/>
        </w:trPr>
        <w:tc>
          <w:tcPr>
            <w:tcW w:w="2279" w:type="dxa"/>
          </w:tcPr>
          <w:p w14:paraId="17F6BBD6"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6F90CBE5" w14:textId="77777777" w:rsidR="00F902C9" w:rsidRPr="000420D3" w:rsidRDefault="00F902C9" w:rsidP="00255C3B">
            <w:pPr>
              <w:rPr>
                <w:rFonts w:cs="Calibri"/>
              </w:rPr>
            </w:pPr>
            <w:bookmarkStart w:id="66" w:name="Greenville"/>
            <w:r w:rsidRPr="000420D3">
              <w:rPr>
                <w:rFonts w:cs="Calibri"/>
              </w:rPr>
              <w:t>Greenville</w:t>
            </w:r>
            <w:bookmarkEnd w:id="66"/>
          </w:p>
        </w:tc>
      </w:tr>
      <w:tr w:rsidR="00F902C9" w:rsidRPr="000420D3" w14:paraId="5C10A4F3" w14:textId="77777777" w:rsidTr="00255C3B">
        <w:trPr>
          <w:trHeight w:val="144"/>
        </w:trPr>
        <w:tc>
          <w:tcPr>
            <w:tcW w:w="2279" w:type="dxa"/>
          </w:tcPr>
          <w:p w14:paraId="70321A70" w14:textId="77777777" w:rsidR="00F902C9" w:rsidRPr="000420D3" w:rsidRDefault="00F902C9" w:rsidP="00255C3B">
            <w:pPr>
              <w:rPr>
                <w:rFonts w:cs="Calibri"/>
                <w:b/>
                <w:bCs/>
              </w:rPr>
            </w:pPr>
            <w:r w:rsidRPr="000420D3">
              <w:rPr>
                <w:rFonts w:cs="Calibri"/>
                <w:b/>
                <w:bCs/>
              </w:rPr>
              <w:t>County:</w:t>
            </w:r>
          </w:p>
        </w:tc>
        <w:tc>
          <w:tcPr>
            <w:tcW w:w="2761" w:type="dxa"/>
          </w:tcPr>
          <w:p w14:paraId="4D2D4082" w14:textId="77777777" w:rsidR="00F902C9" w:rsidRPr="000420D3" w:rsidRDefault="00F902C9" w:rsidP="00255C3B">
            <w:pPr>
              <w:rPr>
                <w:rFonts w:cs="Calibri"/>
              </w:rPr>
            </w:pPr>
            <w:r w:rsidRPr="000420D3">
              <w:rPr>
                <w:rFonts w:cs="Calibri"/>
              </w:rPr>
              <w:t>Piscataquis</w:t>
            </w:r>
          </w:p>
        </w:tc>
      </w:tr>
      <w:tr w:rsidR="00F902C9" w:rsidRPr="000420D3" w14:paraId="7B2AD7EA" w14:textId="77777777" w:rsidTr="00255C3B">
        <w:trPr>
          <w:trHeight w:val="144"/>
        </w:trPr>
        <w:tc>
          <w:tcPr>
            <w:tcW w:w="2279" w:type="dxa"/>
          </w:tcPr>
          <w:p w14:paraId="0594E36F" w14:textId="77777777" w:rsidR="00F902C9" w:rsidRPr="000420D3" w:rsidRDefault="00F902C9" w:rsidP="00255C3B">
            <w:pPr>
              <w:rPr>
                <w:rFonts w:cs="Calibri"/>
                <w:b/>
                <w:bCs/>
              </w:rPr>
            </w:pPr>
            <w:r w:rsidRPr="000420D3">
              <w:rPr>
                <w:rFonts w:cs="Calibri"/>
                <w:b/>
                <w:bCs/>
              </w:rPr>
              <w:t>Address:</w:t>
            </w:r>
          </w:p>
        </w:tc>
        <w:tc>
          <w:tcPr>
            <w:tcW w:w="2761" w:type="dxa"/>
          </w:tcPr>
          <w:p w14:paraId="3BE5D50B" w14:textId="77777777" w:rsidR="00F902C9" w:rsidRPr="000420D3" w:rsidRDefault="00F902C9" w:rsidP="00255C3B">
            <w:pPr>
              <w:rPr>
                <w:rFonts w:cs="Calibri"/>
              </w:rPr>
            </w:pPr>
            <w:r w:rsidRPr="000420D3">
              <w:rPr>
                <w:rFonts w:cs="Calibri"/>
              </w:rPr>
              <w:t>Greenville Municipal Airport</w:t>
            </w:r>
          </w:p>
        </w:tc>
      </w:tr>
      <w:tr w:rsidR="00F902C9" w:rsidRPr="000420D3" w14:paraId="0D966786" w14:textId="77777777" w:rsidTr="00255C3B">
        <w:trPr>
          <w:trHeight w:val="144"/>
        </w:trPr>
        <w:tc>
          <w:tcPr>
            <w:tcW w:w="2279" w:type="dxa"/>
          </w:tcPr>
          <w:p w14:paraId="35AA32CE" w14:textId="77777777" w:rsidR="00F902C9" w:rsidRPr="000420D3" w:rsidRDefault="00F902C9" w:rsidP="00255C3B">
            <w:pPr>
              <w:rPr>
                <w:rFonts w:cs="Calibri"/>
                <w:b/>
                <w:bCs/>
              </w:rPr>
            </w:pPr>
            <w:r w:rsidRPr="000420D3">
              <w:rPr>
                <w:rFonts w:cs="Calibri"/>
                <w:b/>
                <w:bCs/>
              </w:rPr>
              <w:t>AQS Site ID:</w:t>
            </w:r>
          </w:p>
        </w:tc>
        <w:tc>
          <w:tcPr>
            <w:tcW w:w="2761" w:type="dxa"/>
          </w:tcPr>
          <w:p w14:paraId="5D6BD9FB" w14:textId="77777777" w:rsidR="00F902C9" w:rsidRPr="000420D3" w:rsidRDefault="00F902C9" w:rsidP="00255C3B">
            <w:pPr>
              <w:rPr>
                <w:rFonts w:cs="Calibri"/>
              </w:rPr>
            </w:pPr>
            <w:r w:rsidRPr="000420D3">
              <w:rPr>
                <w:rFonts w:cs="Calibri"/>
              </w:rPr>
              <w:t>23-021-0001</w:t>
            </w:r>
          </w:p>
        </w:tc>
      </w:tr>
      <w:tr w:rsidR="00F902C9" w:rsidRPr="000420D3" w14:paraId="30DA6222" w14:textId="77777777" w:rsidTr="00255C3B">
        <w:trPr>
          <w:trHeight w:val="144"/>
        </w:trPr>
        <w:tc>
          <w:tcPr>
            <w:tcW w:w="2279" w:type="dxa"/>
          </w:tcPr>
          <w:p w14:paraId="5E0E4463" w14:textId="77777777" w:rsidR="00F902C9" w:rsidRPr="000420D3" w:rsidRDefault="00F902C9" w:rsidP="00255C3B">
            <w:pPr>
              <w:rPr>
                <w:rFonts w:cs="Calibri"/>
                <w:b/>
                <w:bCs/>
              </w:rPr>
            </w:pPr>
            <w:r w:rsidRPr="000420D3">
              <w:rPr>
                <w:rFonts w:cs="Calibri"/>
                <w:b/>
                <w:bCs/>
              </w:rPr>
              <w:t>Spatial Scale:</w:t>
            </w:r>
          </w:p>
        </w:tc>
        <w:tc>
          <w:tcPr>
            <w:tcW w:w="2761" w:type="dxa"/>
          </w:tcPr>
          <w:p w14:paraId="64627975" w14:textId="77777777" w:rsidR="00F902C9" w:rsidRPr="000420D3" w:rsidRDefault="00F902C9" w:rsidP="00255C3B">
            <w:pPr>
              <w:rPr>
                <w:rFonts w:cs="Calibri"/>
              </w:rPr>
            </w:pPr>
            <w:r w:rsidRPr="000420D3">
              <w:rPr>
                <w:rFonts w:cs="Calibri"/>
              </w:rPr>
              <w:t>Regional</w:t>
            </w:r>
          </w:p>
        </w:tc>
      </w:tr>
      <w:tr w:rsidR="00F902C9" w:rsidRPr="000420D3" w14:paraId="6D332AAD" w14:textId="77777777" w:rsidTr="00255C3B">
        <w:trPr>
          <w:trHeight w:val="144"/>
        </w:trPr>
        <w:tc>
          <w:tcPr>
            <w:tcW w:w="2279" w:type="dxa"/>
          </w:tcPr>
          <w:p w14:paraId="44F38A05" w14:textId="77777777" w:rsidR="00F902C9" w:rsidRPr="000420D3" w:rsidRDefault="00F902C9" w:rsidP="00255C3B">
            <w:pPr>
              <w:rPr>
                <w:rFonts w:cs="Calibri"/>
                <w:b/>
                <w:bCs/>
              </w:rPr>
            </w:pPr>
            <w:r w:rsidRPr="000420D3">
              <w:rPr>
                <w:rFonts w:cs="Calibri"/>
                <w:b/>
                <w:bCs/>
              </w:rPr>
              <w:t xml:space="preserve">Statistical Area </w:t>
            </w:r>
          </w:p>
          <w:p w14:paraId="4E02A939" w14:textId="77777777" w:rsidR="00F902C9" w:rsidRPr="000420D3" w:rsidRDefault="00F902C9" w:rsidP="00255C3B">
            <w:pPr>
              <w:rPr>
                <w:rFonts w:cs="Calibri"/>
                <w:b/>
                <w:bCs/>
              </w:rPr>
            </w:pPr>
            <w:r w:rsidRPr="000420D3">
              <w:rPr>
                <w:rFonts w:cs="Calibri"/>
                <w:b/>
                <w:bCs/>
              </w:rPr>
              <w:t>(CBSA):</w:t>
            </w:r>
          </w:p>
        </w:tc>
        <w:tc>
          <w:tcPr>
            <w:tcW w:w="2761" w:type="dxa"/>
          </w:tcPr>
          <w:p w14:paraId="5722CD84" w14:textId="77777777" w:rsidR="00F902C9" w:rsidRPr="000420D3" w:rsidRDefault="00F902C9" w:rsidP="00255C3B">
            <w:pPr>
              <w:rPr>
                <w:rFonts w:cs="Calibri"/>
              </w:rPr>
            </w:pPr>
            <w:r w:rsidRPr="000420D3">
              <w:rPr>
                <w:rFonts w:cs="Calibri"/>
              </w:rPr>
              <w:t>None</w:t>
            </w:r>
          </w:p>
        </w:tc>
      </w:tr>
      <w:tr w:rsidR="00F902C9" w:rsidRPr="000420D3" w14:paraId="39A4844B" w14:textId="77777777" w:rsidTr="00255C3B">
        <w:trPr>
          <w:trHeight w:val="144"/>
        </w:trPr>
        <w:tc>
          <w:tcPr>
            <w:tcW w:w="2279" w:type="dxa"/>
          </w:tcPr>
          <w:p w14:paraId="5EF91400" w14:textId="77777777" w:rsidR="00F902C9" w:rsidRPr="000420D3" w:rsidRDefault="00F902C9" w:rsidP="00255C3B">
            <w:pPr>
              <w:rPr>
                <w:rFonts w:cs="Calibri"/>
                <w:b/>
                <w:bCs/>
              </w:rPr>
            </w:pPr>
            <w:r w:rsidRPr="000420D3">
              <w:rPr>
                <w:rFonts w:cs="Calibri"/>
                <w:b/>
                <w:bCs/>
              </w:rPr>
              <w:t>Latitude:</w:t>
            </w:r>
          </w:p>
        </w:tc>
        <w:tc>
          <w:tcPr>
            <w:tcW w:w="2761" w:type="dxa"/>
          </w:tcPr>
          <w:p w14:paraId="1481263C" w14:textId="77777777" w:rsidR="00F902C9" w:rsidRPr="000420D3" w:rsidRDefault="00F902C9" w:rsidP="00255C3B">
            <w:pPr>
              <w:rPr>
                <w:rFonts w:cs="Calibri"/>
              </w:rPr>
            </w:pPr>
            <w:r w:rsidRPr="000420D3">
              <w:rPr>
                <w:rFonts w:cs="Calibri"/>
              </w:rPr>
              <w:t>45.463</w:t>
            </w:r>
          </w:p>
        </w:tc>
      </w:tr>
      <w:tr w:rsidR="00F902C9" w:rsidRPr="000420D3" w14:paraId="057D658E" w14:textId="77777777" w:rsidTr="00255C3B">
        <w:trPr>
          <w:trHeight w:val="144"/>
        </w:trPr>
        <w:tc>
          <w:tcPr>
            <w:tcW w:w="2279" w:type="dxa"/>
          </w:tcPr>
          <w:p w14:paraId="7774096F" w14:textId="77777777" w:rsidR="00F902C9" w:rsidRPr="000420D3" w:rsidRDefault="00F902C9" w:rsidP="00255C3B">
            <w:pPr>
              <w:rPr>
                <w:rFonts w:cs="Calibri"/>
                <w:b/>
                <w:bCs/>
              </w:rPr>
            </w:pPr>
            <w:r w:rsidRPr="000420D3">
              <w:rPr>
                <w:rFonts w:cs="Calibri"/>
                <w:b/>
                <w:bCs/>
              </w:rPr>
              <w:t>Longitude:</w:t>
            </w:r>
          </w:p>
        </w:tc>
        <w:tc>
          <w:tcPr>
            <w:tcW w:w="2761" w:type="dxa"/>
          </w:tcPr>
          <w:p w14:paraId="399ADF83" w14:textId="77777777" w:rsidR="00F902C9" w:rsidRPr="000420D3" w:rsidRDefault="00F902C9" w:rsidP="00255C3B">
            <w:pPr>
              <w:rPr>
                <w:rFonts w:cs="Calibri"/>
              </w:rPr>
            </w:pPr>
            <w:r w:rsidRPr="000420D3">
              <w:rPr>
                <w:rFonts w:cs="Calibri"/>
              </w:rPr>
              <w:t>-69.55579</w:t>
            </w:r>
          </w:p>
        </w:tc>
      </w:tr>
      <w:tr w:rsidR="00F902C9" w:rsidRPr="000420D3" w14:paraId="1218A06F" w14:textId="77777777" w:rsidTr="00255C3B">
        <w:trPr>
          <w:trHeight w:val="144"/>
        </w:trPr>
        <w:tc>
          <w:tcPr>
            <w:tcW w:w="2279" w:type="dxa"/>
          </w:tcPr>
          <w:p w14:paraId="36ADBE92"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4274B38B" w14:textId="77777777" w:rsidR="00F902C9" w:rsidRPr="000420D3" w:rsidRDefault="00F902C9" w:rsidP="00255C3B">
            <w:pPr>
              <w:rPr>
                <w:rFonts w:cs="Calibri"/>
              </w:rPr>
            </w:pPr>
            <w:r w:rsidRPr="000420D3">
              <w:rPr>
                <w:rFonts w:cs="Calibri"/>
              </w:rPr>
              <w:t>424 meters</w:t>
            </w:r>
          </w:p>
        </w:tc>
      </w:tr>
      <w:tr w:rsidR="00F902C9" w:rsidRPr="000420D3" w14:paraId="640A8DB5" w14:textId="77777777" w:rsidTr="00255C3B">
        <w:trPr>
          <w:trHeight w:val="144"/>
        </w:trPr>
        <w:tc>
          <w:tcPr>
            <w:tcW w:w="2279" w:type="dxa"/>
          </w:tcPr>
          <w:p w14:paraId="55CF79FF" w14:textId="77777777" w:rsidR="00F902C9" w:rsidRPr="000420D3" w:rsidRDefault="00F902C9" w:rsidP="00255C3B">
            <w:pPr>
              <w:rPr>
                <w:rFonts w:cs="Calibri"/>
                <w:b/>
                <w:bCs/>
              </w:rPr>
            </w:pPr>
            <w:r w:rsidRPr="000420D3">
              <w:rPr>
                <w:rFonts w:cs="Calibri"/>
                <w:b/>
                <w:bCs/>
              </w:rPr>
              <w:t>Year Established:</w:t>
            </w:r>
          </w:p>
        </w:tc>
        <w:tc>
          <w:tcPr>
            <w:tcW w:w="2761" w:type="dxa"/>
          </w:tcPr>
          <w:p w14:paraId="138803E8" w14:textId="77777777" w:rsidR="00F902C9" w:rsidRPr="000420D3" w:rsidRDefault="00F902C9" w:rsidP="00255C3B">
            <w:pPr>
              <w:rPr>
                <w:rFonts w:cs="Calibri"/>
              </w:rPr>
            </w:pPr>
            <w:r w:rsidRPr="000420D3">
              <w:rPr>
                <w:rFonts w:cs="Calibri"/>
              </w:rPr>
              <w:t>2021</w:t>
            </w:r>
          </w:p>
        </w:tc>
      </w:tr>
    </w:tbl>
    <w:p w14:paraId="03EB3BF7" w14:textId="39BE0DC6" w:rsidR="00F902C9" w:rsidRPr="000420D3" w:rsidRDefault="00F902C9" w:rsidP="00F902C9">
      <w:pPr>
        <w:rPr>
          <w:rFonts w:cs="Calibri"/>
        </w:rPr>
      </w:pPr>
      <w:r w:rsidRPr="000420D3">
        <w:rPr>
          <w:rFonts w:cs="Calibri"/>
          <w:noProof/>
        </w:rPr>
        <w:drawing>
          <wp:anchor distT="0" distB="0" distL="114300" distR="114300" simplePos="0" relativeHeight="251715072" behindDoc="1" locked="0" layoutInCell="1" allowOverlap="1" wp14:anchorId="44C8D01E" wp14:editId="6C4E56BF">
            <wp:simplePos x="0" y="0"/>
            <wp:positionH relativeFrom="column">
              <wp:posOffset>3211830</wp:posOffset>
            </wp:positionH>
            <wp:positionV relativeFrom="paragraph">
              <wp:posOffset>7924</wp:posOffset>
            </wp:positionV>
            <wp:extent cx="2736850" cy="3375025"/>
            <wp:effectExtent l="0" t="0" r="6350" b="0"/>
            <wp:wrapTight wrapText="bothSides">
              <wp:wrapPolygon edited="0">
                <wp:start x="0" y="0"/>
                <wp:lineTo x="0" y="21458"/>
                <wp:lineTo x="21500" y="21458"/>
                <wp:lineTo x="21500" y="0"/>
                <wp:lineTo x="0" y="0"/>
              </wp:wrapPolygon>
            </wp:wrapTight>
            <wp:docPr id="1939935807" name="Picture 1939935807" descr="Star showing location of the Greenville site compared to East Rd. and Lily Bay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35807" name="Picture 1939935807" descr="Star showing location of the Greenville site compared to East Rd. and Lily Bay R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samplers are in a field on the western edge of the Greenville Municipal Airport. The samplers were previously located in Greenville Junction but were moved as the previous site was experiencing deterioration in siting quality due to vegetation growth and land use changes. Because of the proximity of the two locations, the locations are treated as the same for long</w:t>
      </w:r>
      <w:r w:rsidR="0087579B">
        <w:rPr>
          <w:rFonts w:cs="Calibri"/>
        </w:rPr>
        <w:t>-</w:t>
      </w:r>
      <w:r w:rsidRPr="000420D3">
        <w:rPr>
          <w:rFonts w:cs="Calibri"/>
        </w:rPr>
        <w:t>term trends.</w:t>
      </w:r>
    </w:p>
    <w:p w14:paraId="12939D15" w14:textId="77777777" w:rsidR="00BD6ABE" w:rsidRDefault="00BD6ABE" w:rsidP="00F902C9">
      <w:pPr>
        <w:rPr>
          <w:rFonts w:cs="Calibri"/>
          <w:b/>
          <w:bCs/>
        </w:rPr>
      </w:pPr>
    </w:p>
    <w:p w14:paraId="726812B9" w14:textId="67827371" w:rsidR="00F902C9" w:rsidRPr="000420D3" w:rsidRDefault="00F902C9" w:rsidP="00F902C9">
      <w:pPr>
        <w:rPr>
          <w:rFonts w:cs="Calibri"/>
          <w:b/>
          <w:bCs/>
        </w:rPr>
      </w:pPr>
      <w:r w:rsidRPr="000420D3">
        <w:rPr>
          <w:rFonts w:cs="Calibri"/>
          <w:b/>
          <w:bCs/>
        </w:rPr>
        <w:t>Parameters Monitored:</w:t>
      </w:r>
    </w:p>
    <w:p w14:paraId="1DA3328E"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8D72211"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accumulation</w:t>
      </w:r>
    </w:p>
    <w:p w14:paraId="1042ADA9"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chemistry</w:t>
      </w:r>
    </w:p>
    <w:p w14:paraId="690CEACF"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Mercury</w:t>
      </w:r>
    </w:p>
    <w:p w14:paraId="2F98ECCE"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EE984BB" w14:textId="77777777" w:rsidR="00BD6ABE" w:rsidRDefault="00BD6ABE" w:rsidP="00F902C9">
      <w:pPr>
        <w:rPr>
          <w:rFonts w:cs="Calibri"/>
          <w:b/>
          <w:bCs/>
        </w:rPr>
      </w:pPr>
    </w:p>
    <w:p w14:paraId="18C15A01" w14:textId="17B25166" w:rsidR="00F902C9" w:rsidRPr="000420D3" w:rsidRDefault="00F902C9" w:rsidP="00F902C9">
      <w:pPr>
        <w:rPr>
          <w:rFonts w:cs="Calibri"/>
          <w:b/>
          <w:bCs/>
        </w:rPr>
      </w:pPr>
      <w:r w:rsidRPr="000420D3">
        <w:rPr>
          <w:rFonts w:cs="Calibri"/>
          <w:b/>
          <w:bCs/>
        </w:rPr>
        <w:t>Monitoring Objectives:</w:t>
      </w:r>
    </w:p>
    <w:p w14:paraId="4CA6908F"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2D04A0A2"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term trends of deposition</w:t>
      </w:r>
    </w:p>
    <w:p w14:paraId="259322CC"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8AAAB94" w14:textId="1630B602"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6684FA78"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7822FC6C" wp14:editId="713AB2D1">
            <wp:extent cx="4929809" cy="2303901"/>
            <wp:effectExtent l="0" t="0" r="4445" b="1270"/>
            <wp:docPr id="47" name="Picture 47" descr="A photo of the NADP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hoto of the NADP samplers."/>
                    <pic:cNvPicPr>
                      <a:picLocks noChangeAspect="1" noChangeArrowheads="1"/>
                    </pic:cNvPicPr>
                  </pic:nvPicPr>
                  <pic:blipFill rotWithShape="1">
                    <a:blip r:embed="rId49">
                      <a:extLst>
                        <a:ext uri="{28A0092B-C50C-407E-A947-70E740481C1C}">
                          <a14:useLocalDpi xmlns:a14="http://schemas.microsoft.com/office/drawing/2010/main" val="0"/>
                        </a:ext>
                      </a:extLst>
                    </a:blip>
                    <a:srcRect t="6760" b="23140"/>
                    <a:stretch>
                      <a:fillRect/>
                    </a:stretch>
                  </pic:blipFill>
                  <pic:spPr bwMode="auto">
                    <a:xfrm>
                      <a:off x="0" y="0"/>
                      <a:ext cx="4949778" cy="2313233"/>
                    </a:xfrm>
                    <a:prstGeom prst="rect">
                      <a:avLst/>
                    </a:prstGeom>
                    <a:noFill/>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C1C8D32" w14:textId="77777777" w:rsidTr="00255C3B">
        <w:trPr>
          <w:trHeight w:val="144"/>
        </w:trPr>
        <w:tc>
          <w:tcPr>
            <w:tcW w:w="2279" w:type="dxa"/>
          </w:tcPr>
          <w:p w14:paraId="1689C628"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3E83A9F9" w14:textId="77777777" w:rsidR="00F902C9" w:rsidRPr="000420D3" w:rsidRDefault="00F902C9" w:rsidP="00255C3B">
            <w:pPr>
              <w:rPr>
                <w:rFonts w:cs="Calibri"/>
              </w:rPr>
            </w:pPr>
            <w:bookmarkStart w:id="67" w:name="Holden"/>
            <w:r w:rsidRPr="000420D3">
              <w:rPr>
                <w:rFonts w:cs="Calibri"/>
              </w:rPr>
              <w:t>Holden</w:t>
            </w:r>
            <w:bookmarkEnd w:id="67"/>
            <w:r>
              <w:rPr>
                <w:rFonts w:cs="Calibri"/>
              </w:rPr>
              <w:t xml:space="preserve"> – Riders Bluff</w:t>
            </w:r>
          </w:p>
        </w:tc>
      </w:tr>
      <w:tr w:rsidR="00F902C9" w:rsidRPr="000420D3" w14:paraId="41FAA268" w14:textId="77777777" w:rsidTr="00255C3B">
        <w:trPr>
          <w:trHeight w:val="144"/>
        </w:trPr>
        <w:tc>
          <w:tcPr>
            <w:tcW w:w="2279" w:type="dxa"/>
          </w:tcPr>
          <w:p w14:paraId="4E61ABE7" w14:textId="77777777" w:rsidR="00F902C9" w:rsidRPr="000420D3" w:rsidRDefault="00F902C9" w:rsidP="00255C3B">
            <w:pPr>
              <w:rPr>
                <w:rFonts w:cs="Calibri"/>
                <w:b/>
                <w:bCs/>
              </w:rPr>
            </w:pPr>
            <w:r w:rsidRPr="000420D3">
              <w:rPr>
                <w:rFonts w:cs="Calibri"/>
                <w:b/>
                <w:bCs/>
              </w:rPr>
              <w:t>County:</w:t>
            </w:r>
          </w:p>
        </w:tc>
        <w:tc>
          <w:tcPr>
            <w:tcW w:w="2761" w:type="dxa"/>
          </w:tcPr>
          <w:p w14:paraId="140C969C" w14:textId="77777777" w:rsidR="00F902C9" w:rsidRPr="000420D3" w:rsidRDefault="00F902C9" w:rsidP="00255C3B">
            <w:pPr>
              <w:rPr>
                <w:rFonts w:cs="Calibri"/>
              </w:rPr>
            </w:pPr>
            <w:r w:rsidRPr="000420D3">
              <w:rPr>
                <w:rFonts w:cs="Calibri"/>
              </w:rPr>
              <w:t>Penobscot</w:t>
            </w:r>
          </w:p>
        </w:tc>
      </w:tr>
      <w:tr w:rsidR="00F902C9" w:rsidRPr="000420D3" w14:paraId="6B41C257" w14:textId="77777777" w:rsidTr="00255C3B">
        <w:trPr>
          <w:trHeight w:val="144"/>
        </w:trPr>
        <w:tc>
          <w:tcPr>
            <w:tcW w:w="2279" w:type="dxa"/>
          </w:tcPr>
          <w:p w14:paraId="4735516A" w14:textId="77777777" w:rsidR="00F902C9" w:rsidRPr="000420D3" w:rsidRDefault="00F902C9" w:rsidP="00255C3B">
            <w:pPr>
              <w:rPr>
                <w:rFonts w:cs="Calibri"/>
                <w:b/>
                <w:bCs/>
              </w:rPr>
            </w:pPr>
            <w:r w:rsidRPr="000420D3">
              <w:rPr>
                <w:rFonts w:cs="Calibri"/>
                <w:b/>
                <w:bCs/>
              </w:rPr>
              <w:t>Address:</w:t>
            </w:r>
          </w:p>
        </w:tc>
        <w:tc>
          <w:tcPr>
            <w:tcW w:w="2761" w:type="dxa"/>
          </w:tcPr>
          <w:p w14:paraId="63811CFB" w14:textId="77777777" w:rsidR="00F902C9" w:rsidRPr="000420D3" w:rsidRDefault="00F902C9" w:rsidP="00255C3B">
            <w:pPr>
              <w:rPr>
                <w:rFonts w:cs="Calibri"/>
              </w:rPr>
            </w:pPr>
            <w:r w:rsidRPr="000420D3">
              <w:rPr>
                <w:rFonts w:cs="Calibri"/>
              </w:rPr>
              <w:t>Summit of Rider’s Bluff</w:t>
            </w:r>
          </w:p>
        </w:tc>
      </w:tr>
      <w:tr w:rsidR="00F902C9" w:rsidRPr="000420D3" w14:paraId="3E5F0F79" w14:textId="77777777" w:rsidTr="00255C3B">
        <w:trPr>
          <w:trHeight w:val="144"/>
        </w:trPr>
        <w:tc>
          <w:tcPr>
            <w:tcW w:w="2279" w:type="dxa"/>
          </w:tcPr>
          <w:p w14:paraId="54C978CB" w14:textId="77777777" w:rsidR="00F902C9" w:rsidRPr="000420D3" w:rsidRDefault="00F902C9" w:rsidP="00255C3B">
            <w:pPr>
              <w:rPr>
                <w:rFonts w:cs="Calibri"/>
                <w:b/>
                <w:bCs/>
              </w:rPr>
            </w:pPr>
            <w:r w:rsidRPr="000420D3">
              <w:rPr>
                <w:rFonts w:cs="Calibri"/>
                <w:b/>
                <w:bCs/>
              </w:rPr>
              <w:t>AQS Site ID:</w:t>
            </w:r>
          </w:p>
        </w:tc>
        <w:tc>
          <w:tcPr>
            <w:tcW w:w="2761" w:type="dxa"/>
          </w:tcPr>
          <w:p w14:paraId="502BE0E2" w14:textId="77777777" w:rsidR="00F902C9" w:rsidRPr="000420D3" w:rsidRDefault="00F902C9" w:rsidP="00255C3B">
            <w:pPr>
              <w:rPr>
                <w:rFonts w:cs="Calibri"/>
              </w:rPr>
            </w:pPr>
            <w:r w:rsidRPr="000420D3">
              <w:rPr>
                <w:rFonts w:cs="Calibri"/>
              </w:rPr>
              <w:t>23-019-4008</w:t>
            </w:r>
          </w:p>
        </w:tc>
      </w:tr>
      <w:tr w:rsidR="00F902C9" w:rsidRPr="000420D3" w14:paraId="6BB09464" w14:textId="77777777" w:rsidTr="00255C3B">
        <w:trPr>
          <w:trHeight w:val="144"/>
        </w:trPr>
        <w:tc>
          <w:tcPr>
            <w:tcW w:w="2279" w:type="dxa"/>
          </w:tcPr>
          <w:p w14:paraId="5FE178D6" w14:textId="77777777" w:rsidR="00F902C9" w:rsidRPr="000420D3" w:rsidRDefault="00F902C9" w:rsidP="00255C3B">
            <w:pPr>
              <w:rPr>
                <w:rFonts w:cs="Calibri"/>
                <w:b/>
                <w:bCs/>
              </w:rPr>
            </w:pPr>
            <w:r w:rsidRPr="000420D3">
              <w:rPr>
                <w:rFonts w:cs="Calibri"/>
                <w:b/>
                <w:bCs/>
              </w:rPr>
              <w:t>Spatial Scale:</w:t>
            </w:r>
          </w:p>
        </w:tc>
        <w:tc>
          <w:tcPr>
            <w:tcW w:w="2761" w:type="dxa"/>
          </w:tcPr>
          <w:p w14:paraId="67E58873" w14:textId="77777777" w:rsidR="00F902C9" w:rsidRPr="000420D3" w:rsidRDefault="00F902C9" w:rsidP="00255C3B">
            <w:pPr>
              <w:rPr>
                <w:rFonts w:cs="Calibri"/>
              </w:rPr>
            </w:pPr>
            <w:r w:rsidRPr="000420D3">
              <w:rPr>
                <w:rFonts w:cs="Calibri"/>
              </w:rPr>
              <w:t>Regional</w:t>
            </w:r>
          </w:p>
        </w:tc>
      </w:tr>
      <w:tr w:rsidR="00F902C9" w:rsidRPr="000420D3" w14:paraId="1C44E298" w14:textId="77777777" w:rsidTr="00255C3B">
        <w:trPr>
          <w:trHeight w:val="144"/>
        </w:trPr>
        <w:tc>
          <w:tcPr>
            <w:tcW w:w="2279" w:type="dxa"/>
          </w:tcPr>
          <w:p w14:paraId="7039C0C1" w14:textId="77777777" w:rsidR="00F902C9" w:rsidRPr="000420D3" w:rsidRDefault="00F902C9" w:rsidP="00255C3B">
            <w:pPr>
              <w:rPr>
                <w:rFonts w:cs="Calibri"/>
                <w:b/>
                <w:bCs/>
              </w:rPr>
            </w:pPr>
            <w:r w:rsidRPr="000420D3">
              <w:rPr>
                <w:rFonts w:cs="Calibri"/>
                <w:b/>
                <w:bCs/>
              </w:rPr>
              <w:t xml:space="preserve">Statistical Area </w:t>
            </w:r>
          </w:p>
          <w:p w14:paraId="72A492D6" w14:textId="77777777" w:rsidR="00F902C9" w:rsidRPr="000420D3" w:rsidRDefault="00F902C9" w:rsidP="00255C3B">
            <w:pPr>
              <w:rPr>
                <w:rFonts w:cs="Calibri"/>
                <w:b/>
                <w:bCs/>
              </w:rPr>
            </w:pPr>
            <w:r w:rsidRPr="000420D3">
              <w:rPr>
                <w:rFonts w:cs="Calibri"/>
                <w:b/>
                <w:bCs/>
              </w:rPr>
              <w:t>(CBSA):</w:t>
            </w:r>
          </w:p>
        </w:tc>
        <w:tc>
          <w:tcPr>
            <w:tcW w:w="2761" w:type="dxa"/>
          </w:tcPr>
          <w:p w14:paraId="2EA21D25" w14:textId="77777777" w:rsidR="00F902C9" w:rsidRPr="000420D3" w:rsidRDefault="00F902C9" w:rsidP="00255C3B">
            <w:pPr>
              <w:rPr>
                <w:rFonts w:cs="Calibri"/>
              </w:rPr>
            </w:pPr>
            <w:r w:rsidRPr="000420D3">
              <w:rPr>
                <w:rFonts w:cs="Calibri"/>
              </w:rPr>
              <w:t>Bangor, ME</w:t>
            </w:r>
          </w:p>
        </w:tc>
      </w:tr>
      <w:tr w:rsidR="00F902C9" w:rsidRPr="000420D3" w14:paraId="00854361" w14:textId="77777777" w:rsidTr="00255C3B">
        <w:trPr>
          <w:trHeight w:val="144"/>
        </w:trPr>
        <w:tc>
          <w:tcPr>
            <w:tcW w:w="2279" w:type="dxa"/>
          </w:tcPr>
          <w:p w14:paraId="19B5A601" w14:textId="77777777" w:rsidR="00F902C9" w:rsidRPr="000420D3" w:rsidRDefault="00F902C9" w:rsidP="00255C3B">
            <w:pPr>
              <w:rPr>
                <w:rFonts w:cs="Calibri"/>
                <w:b/>
                <w:bCs/>
              </w:rPr>
            </w:pPr>
            <w:r w:rsidRPr="000420D3">
              <w:rPr>
                <w:rFonts w:cs="Calibri"/>
                <w:b/>
                <w:bCs/>
              </w:rPr>
              <w:t>Latitude:</w:t>
            </w:r>
          </w:p>
        </w:tc>
        <w:tc>
          <w:tcPr>
            <w:tcW w:w="2761" w:type="dxa"/>
          </w:tcPr>
          <w:p w14:paraId="68AE4476" w14:textId="77777777" w:rsidR="00F902C9" w:rsidRPr="000420D3" w:rsidRDefault="00F902C9" w:rsidP="00255C3B">
            <w:pPr>
              <w:rPr>
                <w:rFonts w:cs="Calibri"/>
              </w:rPr>
            </w:pPr>
            <w:r w:rsidRPr="000420D3">
              <w:rPr>
                <w:rFonts w:cs="Calibri"/>
              </w:rPr>
              <w:t>44.7365</w:t>
            </w:r>
          </w:p>
        </w:tc>
      </w:tr>
      <w:tr w:rsidR="00F902C9" w:rsidRPr="000420D3" w14:paraId="1AEBC0B0" w14:textId="77777777" w:rsidTr="00255C3B">
        <w:trPr>
          <w:trHeight w:val="144"/>
        </w:trPr>
        <w:tc>
          <w:tcPr>
            <w:tcW w:w="2279" w:type="dxa"/>
          </w:tcPr>
          <w:p w14:paraId="137691EB" w14:textId="77777777" w:rsidR="00F902C9" w:rsidRPr="000420D3" w:rsidRDefault="00F902C9" w:rsidP="00255C3B">
            <w:pPr>
              <w:rPr>
                <w:rFonts w:cs="Calibri"/>
                <w:b/>
                <w:bCs/>
              </w:rPr>
            </w:pPr>
            <w:r w:rsidRPr="000420D3">
              <w:rPr>
                <w:rFonts w:cs="Calibri"/>
                <w:b/>
                <w:bCs/>
              </w:rPr>
              <w:t>Longitude:</w:t>
            </w:r>
          </w:p>
        </w:tc>
        <w:tc>
          <w:tcPr>
            <w:tcW w:w="2761" w:type="dxa"/>
          </w:tcPr>
          <w:p w14:paraId="46C8A842" w14:textId="77777777" w:rsidR="00F902C9" w:rsidRPr="000420D3" w:rsidRDefault="00F902C9" w:rsidP="00255C3B">
            <w:pPr>
              <w:rPr>
                <w:rFonts w:cs="Calibri"/>
              </w:rPr>
            </w:pPr>
            <w:r w:rsidRPr="000420D3">
              <w:rPr>
                <w:rFonts w:cs="Calibri"/>
              </w:rPr>
              <w:t>-68.6711</w:t>
            </w:r>
          </w:p>
        </w:tc>
      </w:tr>
      <w:tr w:rsidR="00F902C9" w:rsidRPr="000420D3" w14:paraId="7BCE1FBC" w14:textId="77777777" w:rsidTr="00255C3B">
        <w:trPr>
          <w:trHeight w:val="144"/>
        </w:trPr>
        <w:tc>
          <w:tcPr>
            <w:tcW w:w="2279" w:type="dxa"/>
          </w:tcPr>
          <w:p w14:paraId="614BCD7E"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4174566" w14:textId="77777777" w:rsidR="00F902C9" w:rsidRPr="000420D3" w:rsidRDefault="00F902C9" w:rsidP="00255C3B">
            <w:pPr>
              <w:rPr>
                <w:rFonts w:cs="Calibri"/>
              </w:rPr>
            </w:pPr>
            <w:r w:rsidRPr="000420D3">
              <w:rPr>
                <w:rFonts w:cs="Calibri"/>
              </w:rPr>
              <w:t>250 meters</w:t>
            </w:r>
          </w:p>
        </w:tc>
      </w:tr>
      <w:tr w:rsidR="00F902C9" w:rsidRPr="000420D3" w14:paraId="6450C066" w14:textId="77777777" w:rsidTr="00255C3B">
        <w:trPr>
          <w:trHeight w:val="144"/>
        </w:trPr>
        <w:tc>
          <w:tcPr>
            <w:tcW w:w="2279" w:type="dxa"/>
          </w:tcPr>
          <w:p w14:paraId="2DA46CA7" w14:textId="77777777" w:rsidR="00F902C9" w:rsidRPr="000420D3" w:rsidRDefault="00F902C9" w:rsidP="00255C3B">
            <w:pPr>
              <w:rPr>
                <w:rFonts w:cs="Calibri"/>
                <w:b/>
                <w:bCs/>
              </w:rPr>
            </w:pPr>
            <w:r w:rsidRPr="000420D3">
              <w:rPr>
                <w:rFonts w:cs="Calibri"/>
                <w:b/>
                <w:bCs/>
              </w:rPr>
              <w:t>Year Established:</w:t>
            </w:r>
          </w:p>
        </w:tc>
        <w:tc>
          <w:tcPr>
            <w:tcW w:w="2761" w:type="dxa"/>
          </w:tcPr>
          <w:p w14:paraId="17E9182A" w14:textId="77777777" w:rsidR="00F902C9" w:rsidRPr="000420D3" w:rsidRDefault="00F902C9" w:rsidP="00255C3B">
            <w:pPr>
              <w:rPr>
                <w:rFonts w:cs="Calibri"/>
              </w:rPr>
            </w:pPr>
            <w:r w:rsidRPr="000420D3">
              <w:rPr>
                <w:rFonts w:cs="Calibri"/>
              </w:rPr>
              <w:t>1993</w:t>
            </w:r>
          </w:p>
        </w:tc>
      </w:tr>
    </w:tbl>
    <w:p w14:paraId="08F1EB4A" w14:textId="77777777" w:rsidR="00F902C9" w:rsidRPr="000420D3" w:rsidRDefault="00F902C9" w:rsidP="00F902C9">
      <w:pPr>
        <w:rPr>
          <w:rFonts w:cs="Calibri"/>
        </w:rPr>
      </w:pPr>
      <w:r w:rsidRPr="000420D3">
        <w:rPr>
          <w:rFonts w:cs="Calibri"/>
          <w:noProof/>
        </w:rPr>
        <w:drawing>
          <wp:anchor distT="0" distB="0" distL="114300" distR="114300" simplePos="0" relativeHeight="251716096" behindDoc="1" locked="0" layoutInCell="1" allowOverlap="1" wp14:anchorId="73EAF83B" wp14:editId="22DBEC08">
            <wp:simplePos x="0" y="0"/>
            <wp:positionH relativeFrom="column">
              <wp:posOffset>3208020</wp:posOffset>
            </wp:positionH>
            <wp:positionV relativeFrom="paragraph">
              <wp:posOffset>3810</wp:posOffset>
            </wp:positionV>
            <wp:extent cx="2743200" cy="3383280"/>
            <wp:effectExtent l="0" t="0" r="0" b="7620"/>
            <wp:wrapTight wrapText="bothSides">
              <wp:wrapPolygon edited="0">
                <wp:start x="0" y="0"/>
                <wp:lineTo x="0" y="21527"/>
                <wp:lineTo x="21450" y="21527"/>
                <wp:lineTo x="21450" y="0"/>
                <wp:lineTo x="0" y="0"/>
              </wp:wrapPolygon>
            </wp:wrapTight>
            <wp:docPr id="835996659" name="Picture 835996659" descr="Star showing location of the Holden site compared to Main Rd and Lower Dedham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96659" name="Picture 835996659" descr="Star showing location of the Holden site compared to Main Rd and Lower Dedham R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Site is a transmission tower location for a local TV station at the top of a hill in Holden with good exposure in all directions.</w:t>
      </w:r>
    </w:p>
    <w:p w14:paraId="412646C9" w14:textId="77777777" w:rsidR="00BD6ABE" w:rsidRDefault="00BD6ABE" w:rsidP="00F902C9">
      <w:pPr>
        <w:rPr>
          <w:rFonts w:cs="Calibri"/>
          <w:b/>
          <w:bCs/>
        </w:rPr>
      </w:pPr>
    </w:p>
    <w:p w14:paraId="43DC2E61" w14:textId="0DA2FF3C" w:rsidR="00F902C9" w:rsidRPr="000420D3" w:rsidRDefault="00F902C9" w:rsidP="00F902C9">
      <w:pPr>
        <w:rPr>
          <w:rFonts w:cs="Calibri"/>
          <w:b/>
          <w:bCs/>
        </w:rPr>
      </w:pPr>
      <w:r w:rsidRPr="000420D3">
        <w:rPr>
          <w:rFonts w:cs="Calibri"/>
          <w:b/>
          <w:bCs/>
        </w:rPr>
        <w:t>Parameters Monitored:</w:t>
      </w:r>
    </w:p>
    <w:p w14:paraId="70EC176D"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2C4BA8C9"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6D96E7FB"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14E7487" w14:textId="77777777" w:rsidR="00F902C9" w:rsidRPr="000420D3" w:rsidRDefault="00F902C9" w:rsidP="00F902C9">
      <w:pPr>
        <w:rPr>
          <w:rFonts w:cs="Calibri"/>
          <w:b/>
          <w:bCs/>
        </w:rPr>
      </w:pPr>
      <w:r w:rsidRPr="000420D3">
        <w:rPr>
          <w:rFonts w:cs="Calibri"/>
          <w:b/>
          <w:bCs/>
        </w:rPr>
        <w:t>Monitoring Objectives:</w:t>
      </w:r>
    </w:p>
    <w:p w14:paraId="49D9520F"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12DDC52"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476A0B9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 range transport of pollutants</w:t>
      </w:r>
    </w:p>
    <w:p w14:paraId="4A4B2C25"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40E95930" w14:textId="3D76BA39"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530F66CB"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30CD3D6B" wp14:editId="4CB9EF76">
            <wp:extent cx="3959749" cy="2644106"/>
            <wp:effectExtent l="0" t="0" r="3175" b="4445"/>
            <wp:docPr id="166" name="Picture 166" descr="A photo of the building where the monitoring equipment res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photo of the building where the monitoring equipment resides. "/>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7907"/>
                    <a:stretch/>
                  </pic:blipFill>
                  <pic:spPr bwMode="auto">
                    <a:xfrm>
                      <a:off x="0" y="0"/>
                      <a:ext cx="3966994" cy="2648944"/>
                    </a:xfrm>
                    <a:prstGeom prst="rect">
                      <a:avLst/>
                    </a:prstGeom>
                    <a:noFill/>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4625D6A1" w14:textId="77777777" w:rsidTr="00255C3B">
        <w:trPr>
          <w:trHeight w:val="144"/>
        </w:trPr>
        <w:tc>
          <w:tcPr>
            <w:tcW w:w="2279" w:type="dxa"/>
          </w:tcPr>
          <w:p w14:paraId="10E76A37"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18E28C1C" w14:textId="77777777" w:rsidR="00F902C9" w:rsidRPr="000420D3" w:rsidRDefault="00F902C9" w:rsidP="00255C3B">
            <w:pPr>
              <w:rPr>
                <w:rFonts w:cs="Calibri"/>
              </w:rPr>
            </w:pPr>
            <w:bookmarkStart w:id="68" w:name="jonesport"/>
            <w:r w:rsidRPr="000420D3">
              <w:rPr>
                <w:rFonts w:cs="Calibri"/>
              </w:rPr>
              <w:t>Jonesport – Coast Guard Station</w:t>
            </w:r>
            <w:bookmarkEnd w:id="68"/>
          </w:p>
        </w:tc>
      </w:tr>
      <w:tr w:rsidR="00F902C9" w:rsidRPr="000420D3" w14:paraId="337D6C9E" w14:textId="77777777" w:rsidTr="00255C3B">
        <w:trPr>
          <w:trHeight w:val="144"/>
        </w:trPr>
        <w:tc>
          <w:tcPr>
            <w:tcW w:w="2279" w:type="dxa"/>
          </w:tcPr>
          <w:p w14:paraId="34A7AAC4" w14:textId="77777777" w:rsidR="00F902C9" w:rsidRPr="000420D3" w:rsidRDefault="00F902C9" w:rsidP="00255C3B">
            <w:pPr>
              <w:rPr>
                <w:rFonts w:cs="Calibri"/>
                <w:b/>
                <w:bCs/>
              </w:rPr>
            </w:pPr>
            <w:r w:rsidRPr="000420D3">
              <w:rPr>
                <w:rFonts w:cs="Calibri"/>
                <w:b/>
                <w:bCs/>
              </w:rPr>
              <w:t>County:</w:t>
            </w:r>
          </w:p>
        </w:tc>
        <w:tc>
          <w:tcPr>
            <w:tcW w:w="2761" w:type="dxa"/>
          </w:tcPr>
          <w:p w14:paraId="1F4EF799" w14:textId="77777777" w:rsidR="00F902C9" w:rsidRPr="000420D3" w:rsidRDefault="00F902C9" w:rsidP="00255C3B">
            <w:pPr>
              <w:rPr>
                <w:rFonts w:cs="Calibri"/>
              </w:rPr>
            </w:pPr>
            <w:r w:rsidRPr="000420D3">
              <w:rPr>
                <w:rFonts w:cs="Calibri"/>
              </w:rPr>
              <w:t>Washington</w:t>
            </w:r>
          </w:p>
        </w:tc>
      </w:tr>
      <w:tr w:rsidR="00F902C9" w:rsidRPr="000420D3" w14:paraId="34C9FCDB" w14:textId="77777777" w:rsidTr="00255C3B">
        <w:trPr>
          <w:trHeight w:val="144"/>
        </w:trPr>
        <w:tc>
          <w:tcPr>
            <w:tcW w:w="2279" w:type="dxa"/>
          </w:tcPr>
          <w:p w14:paraId="6DBCC08A" w14:textId="77777777" w:rsidR="00F902C9" w:rsidRPr="000420D3" w:rsidRDefault="00F902C9" w:rsidP="00255C3B">
            <w:pPr>
              <w:rPr>
                <w:rFonts w:cs="Calibri"/>
                <w:b/>
                <w:bCs/>
              </w:rPr>
            </w:pPr>
            <w:r w:rsidRPr="000420D3">
              <w:rPr>
                <w:rFonts w:cs="Calibri"/>
                <w:b/>
                <w:bCs/>
              </w:rPr>
              <w:t>Address:</w:t>
            </w:r>
          </w:p>
        </w:tc>
        <w:tc>
          <w:tcPr>
            <w:tcW w:w="2761" w:type="dxa"/>
          </w:tcPr>
          <w:p w14:paraId="7D33517C" w14:textId="77777777" w:rsidR="00F902C9" w:rsidRPr="000420D3" w:rsidRDefault="00F902C9" w:rsidP="00255C3B">
            <w:pPr>
              <w:rPr>
                <w:rFonts w:cs="Calibri"/>
              </w:rPr>
            </w:pPr>
            <w:r w:rsidRPr="000420D3">
              <w:rPr>
                <w:rFonts w:cs="Calibri"/>
              </w:rPr>
              <w:t>9 Bridge St.</w:t>
            </w:r>
          </w:p>
        </w:tc>
      </w:tr>
      <w:tr w:rsidR="00F902C9" w:rsidRPr="000420D3" w14:paraId="0B712225" w14:textId="77777777" w:rsidTr="00255C3B">
        <w:trPr>
          <w:trHeight w:val="144"/>
        </w:trPr>
        <w:tc>
          <w:tcPr>
            <w:tcW w:w="2279" w:type="dxa"/>
          </w:tcPr>
          <w:p w14:paraId="43F62C4F" w14:textId="77777777" w:rsidR="00F902C9" w:rsidRPr="000420D3" w:rsidRDefault="00F902C9" w:rsidP="00255C3B">
            <w:pPr>
              <w:rPr>
                <w:rFonts w:cs="Calibri"/>
                <w:b/>
                <w:bCs/>
              </w:rPr>
            </w:pPr>
            <w:r w:rsidRPr="000420D3">
              <w:rPr>
                <w:rFonts w:cs="Calibri"/>
                <w:b/>
                <w:bCs/>
              </w:rPr>
              <w:t>AQS Site ID:</w:t>
            </w:r>
          </w:p>
        </w:tc>
        <w:tc>
          <w:tcPr>
            <w:tcW w:w="2761" w:type="dxa"/>
          </w:tcPr>
          <w:p w14:paraId="560EA8DE" w14:textId="77777777" w:rsidR="00F902C9" w:rsidRPr="000420D3" w:rsidRDefault="00F902C9" w:rsidP="00255C3B">
            <w:pPr>
              <w:rPr>
                <w:rFonts w:cs="Calibri"/>
              </w:rPr>
            </w:pPr>
            <w:r w:rsidRPr="000420D3">
              <w:rPr>
                <w:rFonts w:cs="Calibri"/>
              </w:rPr>
              <w:t>23-029-0021</w:t>
            </w:r>
          </w:p>
        </w:tc>
      </w:tr>
      <w:tr w:rsidR="00F902C9" w:rsidRPr="000420D3" w14:paraId="4B317848" w14:textId="77777777" w:rsidTr="00255C3B">
        <w:trPr>
          <w:trHeight w:val="144"/>
        </w:trPr>
        <w:tc>
          <w:tcPr>
            <w:tcW w:w="2279" w:type="dxa"/>
          </w:tcPr>
          <w:p w14:paraId="0E37A296" w14:textId="77777777" w:rsidR="00F902C9" w:rsidRPr="000420D3" w:rsidRDefault="00F902C9" w:rsidP="00255C3B">
            <w:pPr>
              <w:rPr>
                <w:rFonts w:cs="Calibri"/>
                <w:b/>
                <w:bCs/>
              </w:rPr>
            </w:pPr>
            <w:r w:rsidRPr="000420D3">
              <w:rPr>
                <w:rFonts w:cs="Calibri"/>
                <w:b/>
                <w:bCs/>
              </w:rPr>
              <w:t>Spatial Scale:</w:t>
            </w:r>
          </w:p>
        </w:tc>
        <w:tc>
          <w:tcPr>
            <w:tcW w:w="2761" w:type="dxa"/>
          </w:tcPr>
          <w:p w14:paraId="0765105D" w14:textId="77777777" w:rsidR="00F902C9" w:rsidRPr="000420D3" w:rsidRDefault="00F902C9" w:rsidP="00255C3B">
            <w:pPr>
              <w:rPr>
                <w:rFonts w:cs="Calibri"/>
              </w:rPr>
            </w:pPr>
            <w:r w:rsidRPr="000420D3">
              <w:rPr>
                <w:rFonts w:cs="Calibri"/>
              </w:rPr>
              <w:t>Regional</w:t>
            </w:r>
          </w:p>
        </w:tc>
      </w:tr>
      <w:tr w:rsidR="00F902C9" w:rsidRPr="000420D3" w14:paraId="770BBB1E" w14:textId="77777777" w:rsidTr="00255C3B">
        <w:trPr>
          <w:trHeight w:val="144"/>
        </w:trPr>
        <w:tc>
          <w:tcPr>
            <w:tcW w:w="2279" w:type="dxa"/>
          </w:tcPr>
          <w:p w14:paraId="43E03A59" w14:textId="77777777" w:rsidR="00F902C9" w:rsidRPr="000420D3" w:rsidRDefault="00F902C9" w:rsidP="00255C3B">
            <w:pPr>
              <w:rPr>
                <w:rFonts w:cs="Calibri"/>
                <w:b/>
                <w:bCs/>
              </w:rPr>
            </w:pPr>
            <w:r w:rsidRPr="000420D3">
              <w:rPr>
                <w:rFonts w:cs="Calibri"/>
                <w:b/>
                <w:bCs/>
              </w:rPr>
              <w:t xml:space="preserve">Statistical Area </w:t>
            </w:r>
          </w:p>
          <w:p w14:paraId="0C2B3A28" w14:textId="77777777" w:rsidR="00F902C9" w:rsidRPr="000420D3" w:rsidRDefault="00F902C9" w:rsidP="00255C3B">
            <w:pPr>
              <w:rPr>
                <w:rFonts w:cs="Calibri"/>
                <w:b/>
                <w:bCs/>
              </w:rPr>
            </w:pPr>
            <w:r w:rsidRPr="000420D3">
              <w:rPr>
                <w:rFonts w:cs="Calibri"/>
                <w:b/>
                <w:bCs/>
              </w:rPr>
              <w:t>(CBSA):</w:t>
            </w:r>
          </w:p>
        </w:tc>
        <w:tc>
          <w:tcPr>
            <w:tcW w:w="2761" w:type="dxa"/>
          </w:tcPr>
          <w:p w14:paraId="7162D17E" w14:textId="77777777" w:rsidR="00F902C9" w:rsidRPr="000420D3" w:rsidRDefault="00F902C9" w:rsidP="00255C3B">
            <w:pPr>
              <w:rPr>
                <w:rFonts w:cs="Calibri"/>
              </w:rPr>
            </w:pPr>
            <w:r w:rsidRPr="000420D3">
              <w:rPr>
                <w:rFonts w:cs="Calibri"/>
              </w:rPr>
              <w:t>None</w:t>
            </w:r>
          </w:p>
        </w:tc>
      </w:tr>
      <w:tr w:rsidR="00F902C9" w:rsidRPr="000420D3" w14:paraId="25BA4467" w14:textId="77777777" w:rsidTr="00255C3B">
        <w:trPr>
          <w:trHeight w:val="144"/>
        </w:trPr>
        <w:tc>
          <w:tcPr>
            <w:tcW w:w="2279" w:type="dxa"/>
          </w:tcPr>
          <w:p w14:paraId="181660EB" w14:textId="77777777" w:rsidR="00F902C9" w:rsidRPr="000420D3" w:rsidRDefault="00F902C9" w:rsidP="00255C3B">
            <w:pPr>
              <w:rPr>
                <w:rFonts w:cs="Calibri"/>
                <w:b/>
                <w:bCs/>
              </w:rPr>
            </w:pPr>
            <w:r w:rsidRPr="000420D3">
              <w:rPr>
                <w:rFonts w:cs="Calibri"/>
                <w:b/>
                <w:bCs/>
              </w:rPr>
              <w:t>Latitude:</w:t>
            </w:r>
          </w:p>
        </w:tc>
        <w:tc>
          <w:tcPr>
            <w:tcW w:w="2761" w:type="dxa"/>
          </w:tcPr>
          <w:p w14:paraId="2D90C3F4" w14:textId="77777777" w:rsidR="00F902C9" w:rsidRPr="000420D3" w:rsidRDefault="00F902C9" w:rsidP="00255C3B">
            <w:pPr>
              <w:rPr>
                <w:rFonts w:cs="Calibri"/>
              </w:rPr>
            </w:pPr>
            <w:r w:rsidRPr="000420D3">
              <w:rPr>
                <w:rFonts w:cs="Calibri"/>
              </w:rPr>
              <w:t>44.5276</w:t>
            </w:r>
          </w:p>
        </w:tc>
      </w:tr>
      <w:tr w:rsidR="00F902C9" w:rsidRPr="000420D3" w14:paraId="52F9D2E9" w14:textId="77777777" w:rsidTr="00255C3B">
        <w:trPr>
          <w:trHeight w:val="144"/>
        </w:trPr>
        <w:tc>
          <w:tcPr>
            <w:tcW w:w="2279" w:type="dxa"/>
          </w:tcPr>
          <w:p w14:paraId="75DEF84F" w14:textId="77777777" w:rsidR="00F902C9" w:rsidRPr="000420D3" w:rsidRDefault="00F902C9" w:rsidP="00255C3B">
            <w:pPr>
              <w:rPr>
                <w:rFonts w:cs="Calibri"/>
                <w:b/>
                <w:bCs/>
              </w:rPr>
            </w:pPr>
            <w:r w:rsidRPr="000420D3">
              <w:rPr>
                <w:rFonts w:cs="Calibri"/>
                <w:b/>
                <w:bCs/>
              </w:rPr>
              <w:t>Longitude:</w:t>
            </w:r>
          </w:p>
        </w:tc>
        <w:tc>
          <w:tcPr>
            <w:tcW w:w="2761" w:type="dxa"/>
          </w:tcPr>
          <w:p w14:paraId="05E8E730" w14:textId="77777777" w:rsidR="00F902C9" w:rsidRPr="000420D3" w:rsidRDefault="00F902C9" w:rsidP="00255C3B">
            <w:pPr>
              <w:rPr>
                <w:rFonts w:cs="Calibri"/>
              </w:rPr>
            </w:pPr>
            <w:r w:rsidRPr="000420D3">
              <w:rPr>
                <w:rFonts w:cs="Calibri"/>
              </w:rPr>
              <w:t>-67.6154</w:t>
            </w:r>
          </w:p>
        </w:tc>
      </w:tr>
      <w:tr w:rsidR="00F902C9" w:rsidRPr="000420D3" w14:paraId="7947A347" w14:textId="77777777" w:rsidTr="00255C3B">
        <w:trPr>
          <w:trHeight w:val="144"/>
        </w:trPr>
        <w:tc>
          <w:tcPr>
            <w:tcW w:w="2279" w:type="dxa"/>
          </w:tcPr>
          <w:p w14:paraId="551D1081"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70F193A" w14:textId="77777777" w:rsidR="00F902C9" w:rsidRPr="000420D3" w:rsidRDefault="00F902C9" w:rsidP="00255C3B">
            <w:pPr>
              <w:rPr>
                <w:rFonts w:cs="Calibri"/>
              </w:rPr>
            </w:pPr>
            <w:r w:rsidRPr="000420D3">
              <w:rPr>
                <w:rFonts w:cs="Calibri"/>
              </w:rPr>
              <w:t>2 meters</w:t>
            </w:r>
          </w:p>
        </w:tc>
      </w:tr>
      <w:tr w:rsidR="00F902C9" w:rsidRPr="000420D3" w14:paraId="76F95C25" w14:textId="77777777" w:rsidTr="00255C3B">
        <w:trPr>
          <w:trHeight w:val="144"/>
        </w:trPr>
        <w:tc>
          <w:tcPr>
            <w:tcW w:w="2279" w:type="dxa"/>
          </w:tcPr>
          <w:p w14:paraId="4C4FD97F" w14:textId="77777777" w:rsidR="00F902C9" w:rsidRPr="000420D3" w:rsidRDefault="00F902C9" w:rsidP="00255C3B">
            <w:pPr>
              <w:rPr>
                <w:rFonts w:cs="Calibri"/>
                <w:b/>
                <w:bCs/>
              </w:rPr>
            </w:pPr>
            <w:r w:rsidRPr="000420D3">
              <w:rPr>
                <w:rFonts w:cs="Calibri"/>
                <w:b/>
                <w:bCs/>
              </w:rPr>
              <w:t>Year Established:</w:t>
            </w:r>
          </w:p>
        </w:tc>
        <w:tc>
          <w:tcPr>
            <w:tcW w:w="2761" w:type="dxa"/>
          </w:tcPr>
          <w:p w14:paraId="2E57BCF9" w14:textId="77777777" w:rsidR="00F902C9" w:rsidRPr="000420D3" w:rsidRDefault="00F902C9" w:rsidP="00255C3B">
            <w:pPr>
              <w:rPr>
                <w:rFonts w:cs="Calibri"/>
              </w:rPr>
            </w:pPr>
            <w:r w:rsidRPr="000420D3">
              <w:rPr>
                <w:rFonts w:cs="Calibri"/>
              </w:rPr>
              <w:t>2022</w:t>
            </w:r>
          </w:p>
        </w:tc>
      </w:tr>
    </w:tbl>
    <w:p w14:paraId="5750E06A" w14:textId="77777777" w:rsidR="00F902C9" w:rsidRPr="000420D3" w:rsidRDefault="00F902C9" w:rsidP="00F902C9">
      <w:pPr>
        <w:rPr>
          <w:rFonts w:cs="Calibri"/>
          <w:sz w:val="20"/>
          <w:szCs w:val="20"/>
        </w:rPr>
      </w:pPr>
      <w:r w:rsidRPr="000420D3">
        <w:rPr>
          <w:rFonts w:cs="Calibri"/>
          <w:noProof/>
        </w:rPr>
        <w:drawing>
          <wp:anchor distT="0" distB="0" distL="114300" distR="114300" simplePos="0" relativeHeight="251717120" behindDoc="1" locked="0" layoutInCell="1" allowOverlap="1" wp14:anchorId="1424678C" wp14:editId="385692E6">
            <wp:simplePos x="0" y="0"/>
            <wp:positionH relativeFrom="column">
              <wp:posOffset>3204210</wp:posOffset>
            </wp:positionH>
            <wp:positionV relativeFrom="paragraph">
              <wp:posOffset>11734</wp:posOffset>
            </wp:positionV>
            <wp:extent cx="2743200" cy="3383280"/>
            <wp:effectExtent l="0" t="0" r="0" b="7620"/>
            <wp:wrapTight wrapText="bothSides">
              <wp:wrapPolygon edited="0">
                <wp:start x="0" y="0"/>
                <wp:lineTo x="0" y="21527"/>
                <wp:lineTo x="21450" y="21527"/>
                <wp:lineTo x="21450" y="0"/>
                <wp:lineTo x="0" y="0"/>
              </wp:wrapPolygon>
            </wp:wrapTight>
            <wp:docPr id="1803052988" name="Picture 1803052988" descr="Star showing location of the Jonesport site compared to Main St and Bridge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52988" name="Picture 1803052988" descr="Star showing location of the Jonesport site compared to Main St and Bridge St."/>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Monitor located in a shelter at the US Coast Guard Station parking lot. This site replaces the Jonesport Public Landing site which was discontinued due to the planned demolition of the public landing structure that housed the monitoring equipment.</w:t>
      </w:r>
    </w:p>
    <w:p w14:paraId="799535B1" w14:textId="77777777" w:rsidR="00F11CDA" w:rsidRDefault="00F11CDA" w:rsidP="00F902C9">
      <w:pPr>
        <w:rPr>
          <w:rFonts w:cs="Calibri"/>
          <w:b/>
          <w:bCs/>
        </w:rPr>
      </w:pPr>
    </w:p>
    <w:p w14:paraId="54BE2EC7" w14:textId="7FE46F77" w:rsidR="00F902C9" w:rsidRPr="000420D3" w:rsidRDefault="00F902C9" w:rsidP="00F902C9">
      <w:pPr>
        <w:rPr>
          <w:rFonts w:cs="Calibri"/>
          <w:b/>
          <w:bCs/>
        </w:rPr>
      </w:pPr>
      <w:r w:rsidRPr="000420D3">
        <w:rPr>
          <w:rFonts w:cs="Calibri"/>
          <w:b/>
          <w:bCs/>
        </w:rPr>
        <w:t>Parameters Monitored:</w:t>
      </w:r>
    </w:p>
    <w:p w14:paraId="1F157431"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51744DC"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38B9633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B203722" w14:textId="77777777" w:rsidR="00F902C9" w:rsidRPr="000420D3" w:rsidRDefault="00F902C9" w:rsidP="00F902C9">
      <w:pPr>
        <w:rPr>
          <w:rFonts w:cs="Calibri"/>
          <w:b/>
          <w:bCs/>
        </w:rPr>
      </w:pPr>
      <w:r w:rsidRPr="000420D3">
        <w:rPr>
          <w:rFonts w:cs="Calibri"/>
          <w:noProof/>
        </w:rPr>
        <w:drawing>
          <wp:anchor distT="0" distB="0" distL="114300" distR="114300" simplePos="0" relativeHeight="251736576" behindDoc="0" locked="0" layoutInCell="1" allowOverlap="1" wp14:anchorId="029589B7" wp14:editId="3DD0EE2C">
            <wp:simplePos x="0" y="0"/>
            <wp:positionH relativeFrom="column">
              <wp:posOffset>2171700</wp:posOffset>
            </wp:positionH>
            <wp:positionV relativeFrom="paragraph">
              <wp:posOffset>114825</wp:posOffset>
            </wp:positionV>
            <wp:extent cx="3772535" cy="3756660"/>
            <wp:effectExtent l="0" t="0" r="0" b="0"/>
            <wp:wrapSquare wrapText="bothSides"/>
            <wp:docPr id="731249071" name="Picture 5" descr="A photo of the monitoring shelter and meteorological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49071" name="Picture 5" descr="A photo of the monitoring shelter and meteorological tower."/>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7306" b="18007"/>
                    <a:stretch>
                      <a:fillRect/>
                    </a:stretch>
                  </pic:blipFill>
                  <pic:spPr bwMode="auto">
                    <a:xfrm>
                      <a:off x="0" y="0"/>
                      <a:ext cx="3772535" cy="3756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20D3">
        <w:rPr>
          <w:rFonts w:cs="Calibri"/>
          <w:b/>
          <w:bCs/>
        </w:rPr>
        <w:t>Monitoring Objectives:</w:t>
      </w:r>
    </w:p>
    <w:p w14:paraId="5DEFDA62"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599C2EF"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06D822CB"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EMP</w:t>
      </w:r>
    </w:p>
    <w:p w14:paraId="2CBB82AA"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0908116" w14:textId="4939D62E"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32B4EDDA" w14:textId="77777777" w:rsidR="00F902C9" w:rsidRPr="000420D3" w:rsidRDefault="00F902C9" w:rsidP="00F902C9">
      <w:pPr>
        <w:jc w:val="center"/>
        <w:rPr>
          <w:rFonts w:cs="Calibri"/>
        </w:rPr>
      </w:pPr>
    </w:p>
    <w:p w14:paraId="62159B43" w14:textId="77777777"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773C246" w14:textId="77777777" w:rsidTr="00255C3B">
        <w:trPr>
          <w:trHeight w:val="144"/>
        </w:trPr>
        <w:tc>
          <w:tcPr>
            <w:tcW w:w="2279" w:type="dxa"/>
          </w:tcPr>
          <w:p w14:paraId="71F235B9"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7403F8FC" w14:textId="77777777" w:rsidR="00F902C9" w:rsidRPr="000420D3" w:rsidRDefault="00F902C9" w:rsidP="00255C3B">
            <w:pPr>
              <w:rPr>
                <w:rFonts w:cs="Calibri"/>
              </w:rPr>
            </w:pPr>
            <w:bookmarkStart w:id="69" w:name="lewiston"/>
            <w:r w:rsidRPr="000420D3">
              <w:rPr>
                <w:rFonts w:cs="Calibri"/>
              </w:rPr>
              <w:t>Lewiston</w:t>
            </w:r>
            <w:bookmarkEnd w:id="69"/>
            <w:r w:rsidRPr="000420D3">
              <w:rPr>
                <w:rFonts w:cs="Calibri"/>
              </w:rPr>
              <w:t xml:space="preserve"> – Country Kitchen Parking Lot</w:t>
            </w:r>
          </w:p>
        </w:tc>
      </w:tr>
      <w:tr w:rsidR="00F902C9" w:rsidRPr="000420D3" w14:paraId="3B4A6B4D" w14:textId="77777777" w:rsidTr="00255C3B">
        <w:trPr>
          <w:trHeight w:val="144"/>
        </w:trPr>
        <w:tc>
          <w:tcPr>
            <w:tcW w:w="2279" w:type="dxa"/>
          </w:tcPr>
          <w:p w14:paraId="0EF0D279" w14:textId="77777777" w:rsidR="00F902C9" w:rsidRPr="000420D3" w:rsidRDefault="00F902C9" w:rsidP="00255C3B">
            <w:pPr>
              <w:rPr>
                <w:rFonts w:cs="Calibri"/>
                <w:b/>
                <w:bCs/>
              </w:rPr>
            </w:pPr>
            <w:r w:rsidRPr="000420D3">
              <w:rPr>
                <w:rFonts w:cs="Calibri"/>
                <w:b/>
                <w:bCs/>
              </w:rPr>
              <w:t>County:</w:t>
            </w:r>
          </w:p>
        </w:tc>
        <w:tc>
          <w:tcPr>
            <w:tcW w:w="2761" w:type="dxa"/>
          </w:tcPr>
          <w:p w14:paraId="47C713AB" w14:textId="77777777" w:rsidR="00F902C9" w:rsidRPr="000420D3" w:rsidRDefault="00F902C9" w:rsidP="00255C3B">
            <w:pPr>
              <w:rPr>
                <w:rFonts w:cs="Calibri"/>
              </w:rPr>
            </w:pPr>
            <w:r w:rsidRPr="000420D3">
              <w:rPr>
                <w:rFonts w:cs="Calibri"/>
              </w:rPr>
              <w:t>Androscoggin</w:t>
            </w:r>
          </w:p>
        </w:tc>
      </w:tr>
      <w:tr w:rsidR="00F902C9" w:rsidRPr="000420D3" w14:paraId="54468C63" w14:textId="77777777" w:rsidTr="00255C3B">
        <w:trPr>
          <w:trHeight w:val="144"/>
        </w:trPr>
        <w:tc>
          <w:tcPr>
            <w:tcW w:w="2279" w:type="dxa"/>
          </w:tcPr>
          <w:p w14:paraId="31033D31" w14:textId="77777777" w:rsidR="00F902C9" w:rsidRPr="000420D3" w:rsidRDefault="00F902C9" w:rsidP="00255C3B">
            <w:pPr>
              <w:rPr>
                <w:rFonts w:cs="Calibri"/>
                <w:b/>
                <w:bCs/>
              </w:rPr>
            </w:pPr>
            <w:r w:rsidRPr="000420D3">
              <w:rPr>
                <w:rFonts w:cs="Calibri"/>
                <w:b/>
                <w:bCs/>
              </w:rPr>
              <w:t>Address:</w:t>
            </w:r>
          </w:p>
        </w:tc>
        <w:tc>
          <w:tcPr>
            <w:tcW w:w="2761" w:type="dxa"/>
          </w:tcPr>
          <w:p w14:paraId="644F60EF" w14:textId="77777777" w:rsidR="00F902C9" w:rsidRPr="000420D3" w:rsidRDefault="00F902C9" w:rsidP="00255C3B">
            <w:pPr>
              <w:rPr>
                <w:rFonts w:cs="Calibri"/>
              </w:rPr>
            </w:pPr>
            <w:r w:rsidRPr="000420D3">
              <w:rPr>
                <w:rFonts w:cs="Calibri"/>
              </w:rPr>
              <w:t>Canal Street</w:t>
            </w:r>
          </w:p>
        </w:tc>
      </w:tr>
      <w:tr w:rsidR="00F902C9" w:rsidRPr="000420D3" w14:paraId="25DBF596" w14:textId="77777777" w:rsidTr="00255C3B">
        <w:trPr>
          <w:trHeight w:val="144"/>
        </w:trPr>
        <w:tc>
          <w:tcPr>
            <w:tcW w:w="2279" w:type="dxa"/>
          </w:tcPr>
          <w:p w14:paraId="31848A75" w14:textId="77777777" w:rsidR="00F902C9" w:rsidRPr="000420D3" w:rsidRDefault="00F902C9" w:rsidP="00255C3B">
            <w:pPr>
              <w:rPr>
                <w:rFonts w:cs="Calibri"/>
                <w:b/>
                <w:bCs/>
              </w:rPr>
            </w:pPr>
            <w:r w:rsidRPr="000420D3">
              <w:rPr>
                <w:rFonts w:cs="Calibri"/>
                <w:b/>
                <w:bCs/>
              </w:rPr>
              <w:t>AQS Site ID:</w:t>
            </w:r>
          </w:p>
        </w:tc>
        <w:tc>
          <w:tcPr>
            <w:tcW w:w="2761" w:type="dxa"/>
          </w:tcPr>
          <w:p w14:paraId="44C071D6" w14:textId="77777777" w:rsidR="00F902C9" w:rsidRPr="000420D3" w:rsidRDefault="00F902C9" w:rsidP="00255C3B">
            <w:pPr>
              <w:rPr>
                <w:rFonts w:cs="Calibri"/>
              </w:rPr>
            </w:pPr>
            <w:r w:rsidRPr="000420D3">
              <w:rPr>
                <w:rFonts w:cs="Calibri"/>
              </w:rPr>
              <w:t>23-001-0011</w:t>
            </w:r>
          </w:p>
        </w:tc>
      </w:tr>
      <w:tr w:rsidR="00F902C9" w:rsidRPr="000420D3" w14:paraId="488FF667" w14:textId="77777777" w:rsidTr="00255C3B">
        <w:trPr>
          <w:trHeight w:val="144"/>
        </w:trPr>
        <w:tc>
          <w:tcPr>
            <w:tcW w:w="2279" w:type="dxa"/>
          </w:tcPr>
          <w:p w14:paraId="026942FA" w14:textId="77777777" w:rsidR="00F902C9" w:rsidRPr="000420D3" w:rsidRDefault="00F902C9" w:rsidP="00255C3B">
            <w:pPr>
              <w:rPr>
                <w:rFonts w:cs="Calibri"/>
                <w:b/>
                <w:bCs/>
              </w:rPr>
            </w:pPr>
            <w:r w:rsidRPr="000420D3">
              <w:rPr>
                <w:rFonts w:cs="Calibri"/>
                <w:b/>
                <w:bCs/>
              </w:rPr>
              <w:t>Spatial Scale:</w:t>
            </w:r>
          </w:p>
        </w:tc>
        <w:tc>
          <w:tcPr>
            <w:tcW w:w="2761" w:type="dxa"/>
          </w:tcPr>
          <w:p w14:paraId="1B3B2F3D" w14:textId="77777777" w:rsidR="00F902C9" w:rsidRPr="000420D3" w:rsidRDefault="00F902C9" w:rsidP="00255C3B">
            <w:pPr>
              <w:rPr>
                <w:rFonts w:cs="Calibri"/>
              </w:rPr>
            </w:pPr>
            <w:r w:rsidRPr="000420D3">
              <w:rPr>
                <w:rFonts w:cs="Calibri"/>
              </w:rPr>
              <w:t>Neighborhood</w:t>
            </w:r>
          </w:p>
        </w:tc>
      </w:tr>
      <w:tr w:rsidR="00F902C9" w:rsidRPr="000420D3" w14:paraId="3842B5F4" w14:textId="77777777" w:rsidTr="00255C3B">
        <w:trPr>
          <w:trHeight w:val="144"/>
        </w:trPr>
        <w:tc>
          <w:tcPr>
            <w:tcW w:w="2279" w:type="dxa"/>
          </w:tcPr>
          <w:p w14:paraId="55ECA396" w14:textId="77777777" w:rsidR="00F902C9" w:rsidRPr="000420D3" w:rsidRDefault="00F902C9" w:rsidP="00255C3B">
            <w:pPr>
              <w:rPr>
                <w:rFonts w:cs="Calibri"/>
                <w:b/>
                <w:bCs/>
              </w:rPr>
            </w:pPr>
            <w:r w:rsidRPr="000420D3">
              <w:rPr>
                <w:rFonts w:cs="Calibri"/>
                <w:b/>
                <w:bCs/>
              </w:rPr>
              <w:t xml:space="preserve">Statistical Area </w:t>
            </w:r>
          </w:p>
          <w:p w14:paraId="724C86FC" w14:textId="77777777" w:rsidR="00F902C9" w:rsidRPr="000420D3" w:rsidRDefault="00F902C9" w:rsidP="00255C3B">
            <w:pPr>
              <w:rPr>
                <w:rFonts w:cs="Calibri"/>
                <w:b/>
                <w:bCs/>
              </w:rPr>
            </w:pPr>
            <w:r w:rsidRPr="000420D3">
              <w:rPr>
                <w:rFonts w:cs="Calibri"/>
                <w:b/>
                <w:bCs/>
              </w:rPr>
              <w:t>(CBSA):</w:t>
            </w:r>
          </w:p>
        </w:tc>
        <w:tc>
          <w:tcPr>
            <w:tcW w:w="2761" w:type="dxa"/>
          </w:tcPr>
          <w:p w14:paraId="7CE3550C" w14:textId="77777777" w:rsidR="00F902C9" w:rsidRPr="000420D3" w:rsidRDefault="00F902C9" w:rsidP="00255C3B">
            <w:pPr>
              <w:rPr>
                <w:rFonts w:cs="Calibri"/>
              </w:rPr>
            </w:pPr>
            <w:r w:rsidRPr="000420D3">
              <w:rPr>
                <w:rFonts w:cs="Calibri"/>
              </w:rPr>
              <w:t>Lewiston-Auburn ME</w:t>
            </w:r>
          </w:p>
        </w:tc>
      </w:tr>
      <w:tr w:rsidR="00F902C9" w:rsidRPr="000420D3" w14:paraId="346CA02A" w14:textId="77777777" w:rsidTr="00255C3B">
        <w:trPr>
          <w:trHeight w:val="144"/>
        </w:trPr>
        <w:tc>
          <w:tcPr>
            <w:tcW w:w="2279" w:type="dxa"/>
          </w:tcPr>
          <w:p w14:paraId="724B3092" w14:textId="77777777" w:rsidR="00F902C9" w:rsidRPr="000420D3" w:rsidRDefault="00F902C9" w:rsidP="00255C3B">
            <w:pPr>
              <w:rPr>
                <w:rFonts w:cs="Calibri"/>
                <w:b/>
                <w:bCs/>
              </w:rPr>
            </w:pPr>
            <w:r w:rsidRPr="000420D3">
              <w:rPr>
                <w:rFonts w:cs="Calibri"/>
                <w:b/>
                <w:bCs/>
              </w:rPr>
              <w:t>Latitude:</w:t>
            </w:r>
          </w:p>
        </w:tc>
        <w:tc>
          <w:tcPr>
            <w:tcW w:w="2761" w:type="dxa"/>
          </w:tcPr>
          <w:p w14:paraId="49935690" w14:textId="77777777" w:rsidR="00F902C9" w:rsidRPr="000420D3" w:rsidRDefault="00F902C9" w:rsidP="00255C3B">
            <w:pPr>
              <w:rPr>
                <w:rFonts w:cs="Calibri"/>
              </w:rPr>
            </w:pPr>
            <w:r w:rsidRPr="000420D3">
              <w:rPr>
                <w:rFonts w:cs="Calibri"/>
              </w:rPr>
              <w:t>44.0894</w:t>
            </w:r>
          </w:p>
        </w:tc>
      </w:tr>
      <w:tr w:rsidR="00F902C9" w:rsidRPr="000420D3" w14:paraId="6B3DEFEB" w14:textId="77777777" w:rsidTr="00255C3B">
        <w:trPr>
          <w:trHeight w:val="144"/>
        </w:trPr>
        <w:tc>
          <w:tcPr>
            <w:tcW w:w="2279" w:type="dxa"/>
          </w:tcPr>
          <w:p w14:paraId="46493A88" w14:textId="77777777" w:rsidR="00F902C9" w:rsidRPr="000420D3" w:rsidRDefault="00F902C9" w:rsidP="00255C3B">
            <w:pPr>
              <w:rPr>
                <w:rFonts w:cs="Calibri"/>
                <w:b/>
                <w:bCs/>
              </w:rPr>
            </w:pPr>
            <w:r w:rsidRPr="000420D3">
              <w:rPr>
                <w:rFonts w:cs="Calibri"/>
                <w:b/>
                <w:bCs/>
              </w:rPr>
              <w:t>Longitude:</w:t>
            </w:r>
          </w:p>
        </w:tc>
        <w:tc>
          <w:tcPr>
            <w:tcW w:w="2761" w:type="dxa"/>
          </w:tcPr>
          <w:p w14:paraId="025753FE" w14:textId="77777777" w:rsidR="00F902C9" w:rsidRPr="000420D3" w:rsidRDefault="00F902C9" w:rsidP="00255C3B">
            <w:pPr>
              <w:rPr>
                <w:rFonts w:cs="Calibri"/>
              </w:rPr>
            </w:pPr>
            <w:r w:rsidRPr="000420D3">
              <w:rPr>
                <w:rFonts w:cs="Calibri"/>
              </w:rPr>
              <w:t>-70.2141</w:t>
            </w:r>
          </w:p>
        </w:tc>
      </w:tr>
      <w:tr w:rsidR="00F902C9" w:rsidRPr="000420D3" w14:paraId="310CE7A4" w14:textId="77777777" w:rsidTr="00255C3B">
        <w:trPr>
          <w:trHeight w:val="144"/>
        </w:trPr>
        <w:tc>
          <w:tcPr>
            <w:tcW w:w="2279" w:type="dxa"/>
          </w:tcPr>
          <w:p w14:paraId="4229F080"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DFC3F15" w14:textId="77777777" w:rsidR="00F902C9" w:rsidRPr="000420D3" w:rsidRDefault="00F902C9" w:rsidP="00255C3B">
            <w:pPr>
              <w:rPr>
                <w:rFonts w:cs="Calibri"/>
              </w:rPr>
            </w:pPr>
            <w:r w:rsidRPr="000420D3">
              <w:rPr>
                <w:rFonts w:cs="Calibri"/>
              </w:rPr>
              <w:t>50 meters</w:t>
            </w:r>
          </w:p>
        </w:tc>
      </w:tr>
      <w:tr w:rsidR="00F902C9" w:rsidRPr="000420D3" w14:paraId="08D505F0" w14:textId="77777777" w:rsidTr="00255C3B">
        <w:trPr>
          <w:trHeight w:val="144"/>
        </w:trPr>
        <w:tc>
          <w:tcPr>
            <w:tcW w:w="2279" w:type="dxa"/>
          </w:tcPr>
          <w:p w14:paraId="571F3E57" w14:textId="77777777" w:rsidR="00F902C9" w:rsidRPr="000420D3" w:rsidRDefault="00F902C9" w:rsidP="00255C3B">
            <w:pPr>
              <w:rPr>
                <w:rFonts w:cs="Calibri"/>
                <w:b/>
                <w:bCs/>
              </w:rPr>
            </w:pPr>
            <w:r w:rsidRPr="000420D3">
              <w:rPr>
                <w:rFonts w:cs="Calibri"/>
                <w:b/>
                <w:bCs/>
              </w:rPr>
              <w:t>Year Established:</w:t>
            </w:r>
          </w:p>
        </w:tc>
        <w:tc>
          <w:tcPr>
            <w:tcW w:w="2761" w:type="dxa"/>
          </w:tcPr>
          <w:p w14:paraId="64A77F8C" w14:textId="77777777" w:rsidR="00F902C9" w:rsidRPr="000420D3" w:rsidRDefault="00F902C9" w:rsidP="00255C3B">
            <w:pPr>
              <w:rPr>
                <w:rFonts w:cs="Calibri"/>
              </w:rPr>
            </w:pPr>
            <w:r w:rsidRPr="000420D3">
              <w:rPr>
                <w:rFonts w:cs="Calibri"/>
              </w:rPr>
              <w:t>1981</w:t>
            </w:r>
          </w:p>
        </w:tc>
      </w:tr>
    </w:tbl>
    <w:p w14:paraId="6F518720" w14:textId="77777777" w:rsidR="00F902C9" w:rsidRPr="000420D3" w:rsidRDefault="00F902C9" w:rsidP="00F902C9">
      <w:pPr>
        <w:rPr>
          <w:rFonts w:cs="Calibri"/>
        </w:rPr>
      </w:pPr>
      <w:r w:rsidRPr="000420D3">
        <w:rPr>
          <w:rFonts w:cs="Calibri"/>
          <w:noProof/>
        </w:rPr>
        <w:drawing>
          <wp:anchor distT="0" distB="0" distL="114300" distR="114300" simplePos="0" relativeHeight="251718144" behindDoc="1" locked="0" layoutInCell="1" allowOverlap="1" wp14:anchorId="134DECC6" wp14:editId="24324A3C">
            <wp:simplePos x="0" y="0"/>
            <wp:positionH relativeFrom="column">
              <wp:posOffset>3204210</wp:posOffset>
            </wp:positionH>
            <wp:positionV relativeFrom="paragraph">
              <wp:posOffset>4749</wp:posOffset>
            </wp:positionV>
            <wp:extent cx="2741295" cy="3380740"/>
            <wp:effectExtent l="0" t="0" r="1905" b="0"/>
            <wp:wrapTight wrapText="bothSides">
              <wp:wrapPolygon edited="0">
                <wp:start x="0" y="0"/>
                <wp:lineTo x="0" y="21421"/>
                <wp:lineTo x="21465" y="21421"/>
                <wp:lineTo x="21465" y="0"/>
                <wp:lineTo x="0" y="0"/>
              </wp:wrapPolygon>
            </wp:wrapTight>
            <wp:docPr id="1599215671" name="Picture 1599215671" descr="Star showing location of the Lewiston site compared to Canal St. and Main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15671" name="Picture 1599215671" descr="Star showing location of the Lewiston site compared to Canal St. and Main St."/>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2741295" cy="338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w:t>
      </w:r>
      <w:r w:rsidRPr="002F49A0">
        <w:rPr>
          <w:rFonts w:cs="Calibri"/>
        </w:rPr>
        <w:t>The site is in downtown Lewiston in the parking lot of the Country Kitchen Bakery. An environmentally controlled shelter houses the continuous instruments and HAPs, with a filter-based PM sampler situated on the roof.</w:t>
      </w:r>
      <w:r w:rsidRPr="000420D3">
        <w:rPr>
          <w:rFonts w:cs="Calibri"/>
          <w:sz w:val="20"/>
          <w:szCs w:val="20"/>
        </w:rPr>
        <w:t xml:space="preserve"> </w:t>
      </w:r>
    </w:p>
    <w:p w14:paraId="341F1C79" w14:textId="77777777" w:rsidR="00F11CDA" w:rsidRDefault="00F11CDA" w:rsidP="00F902C9">
      <w:pPr>
        <w:rPr>
          <w:rFonts w:cs="Calibri"/>
          <w:b/>
          <w:bCs/>
        </w:rPr>
      </w:pPr>
    </w:p>
    <w:p w14:paraId="25B9C6A5" w14:textId="0C7308A3" w:rsidR="00F902C9" w:rsidRPr="000420D3" w:rsidRDefault="00F902C9" w:rsidP="00F902C9">
      <w:pPr>
        <w:rPr>
          <w:rFonts w:cs="Calibri"/>
          <w:b/>
          <w:bCs/>
        </w:rPr>
      </w:pPr>
      <w:r w:rsidRPr="000420D3">
        <w:rPr>
          <w:rFonts w:cs="Calibri"/>
          <w:b/>
          <w:bCs/>
        </w:rPr>
        <w:t>Parameters Monitored:</w:t>
      </w:r>
    </w:p>
    <w:p w14:paraId="630670B2"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91E44D1"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6942CBD5"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PM</w:t>
      </w:r>
      <w:r w:rsidRPr="000420D3">
        <w:rPr>
          <w:rFonts w:cs="Calibri"/>
          <w:vertAlign w:val="subscript"/>
        </w:rPr>
        <w:t>2.5</w:t>
      </w:r>
      <w:r w:rsidRPr="000420D3">
        <w:rPr>
          <w:rFonts w:cs="Calibri"/>
        </w:rPr>
        <w:t xml:space="preserve"> (1 in 6)</w:t>
      </w:r>
    </w:p>
    <w:p w14:paraId="4292964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0C9BEADA" w14:textId="77777777" w:rsidR="00F902C9" w:rsidRPr="000420D3" w:rsidRDefault="00F902C9" w:rsidP="0026151C">
      <w:pPr>
        <w:pStyle w:val="ListParagraph"/>
        <w:numPr>
          <w:ilvl w:val="0"/>
          <w:numId w:val="10"/>
        </w:numPr>
        <w:spacing w:after="160" w:line="278" w:lineRule="auto"/>
        <w:contextualSpacing/>
        <w:rPr>
          <w:rFonts w:cs="Calibri"/>
        </w:rPr>
      </w:pPr>
      <w:r>
        <w:rPr>
          <w:rFonts w:cs="Calibri"/>
        </w:rPr>
        <w:t>Hazardous air pollutant</w:t>
      </w:r>
      <w:r w:rsidRPr="000420D3">
        <w:rPr>
          <w:rFonts w:cs="Calibri"/>
        </w:rPr>
        <w:t>s</w:t>
      </w:r>
    </w:p>
    <w:p w14:paraId="548D647E"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4F55118F"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0D8F8859"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66E794D" w14:textId="77777777" w:rsidR="00F902C9" w:rsidRPr="000420D3" w:rsidRDefault="00F902C9" w:rsidP="00F902C9">
      <w:pPr>
        <w:rPr>
          <w:rFonts w:cs="Calibri"/>
          <w:b/>
          <w:bCs/>
        </w:rPr>
      </w:pPr>
      <w:r w:rsidRPr="000420D3">
        <w:rPr>
          <w:rFonts w:cs="Calibri"/>
          <w:b/>
          <w:bCs/>
        </w:rPr>
        <w:t>Monitoring Objectives:</w:t>
      </w:r>
    </w:p>
    <w:p w14:paraId="673056F0"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4841878"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1AAB80EC"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High population exposure</w:t>
      </w:r>
      <w:r w:rsidRPr="000420D3">
        <w:rPr>
          <w:rFonts w:cs="Calibri"/>
          <w:b/>
          <w:bCs/>
        </w:rPr>
        <w:t xml:space="preserve"> </w:t>
      </w:r>
    </w:p>
    <w:p w14:paraId="407DA29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ED37849" w14:textId="66BB0BD9" w:rsidR="00F902C9" w:rsidRPr="000420D3" w:rsidRDefault="00F11CDA" w:rsidP="00F902C9">
      <w:pPr>
        <w:rPr>
          <w:rFonts w:cs="Calibri"/>
        </w:rPr>
      </w:pPr>
      <w:r w:rsidRPr="000420D3">
        <w:rPr>
          <w:rFonts w:cs="Calibri"/>
          <w:noProof/>
        </w:rPr>
        <w:drawing>
          <wp:anchor distT="0" distB="0" distL="114300" distR="114300" simplePos="0" relativeHeight="251737600" behindDoc="0" locked="0" layoutInCell="1" allowOverlap="1" wp14:anchorId="092D1DA0" wp14:editId="27F602DA">
            <wp:simplePos x="0" y="0"/>
            <wp:positionH relativeFrom="column">
              <wp:posOffset>2472055</wp:posOffset>
            </wp:positionH>
            <wp:positionV relativeFrom="paragraph">
              <wp:posOffset>67945</wp:posOffset>
            </wp:positionV>
            <wp:extent cx="3560445" cy="2960370"/>
            <wp:effectExtent l="0" t="0" r="1905" b="0"/>
            <wp:wrapSquare wrapText="bothSides"/>
            <wp:docPr id="492549485" name="Picture 1" descr="A photo of the monitoring shelter. PM 2.5 (1 in 3) sampler on the ro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49485" name="Picture 1" descr="A photo of the monitoring shelter. PM 2.5 (1 in 3) sampler on the roof. "/>
                    <pic:cNvPicPr/>
                  </pic:nvPicPr>
                  <pic:blipFill>
                    <a:blip r:embed="rId55">
                      <a:extLst>
                        <a:ext uri="{28A0092B-C50C-407E-A947-70E740481C1C}">
                          <a14:useLocalDpi xmlns:a14="http://schemas.microsoft.com/office/drawing/2010/main" val="0"/>
                        </a:ext>
                      </a:extLst>
                    </a:blip>
                    <a:stretch>
                      <a:fillRect/>
                    </a:stretch>
                  </pic:blipFill>
                  <pic:spPr>
                    <a:xfrm>
                      <a:off x="0" y="0"/>
                      <a:ext cx="3560445" cy="2960370"/>
                    </a:xfrm>
                    <a:prstGeom prst="rect">
                      <a:avLst/>
                    </a:prstGeom>
                  </pic:spPr>
                </pic:pic>
              </a:graphicData>
            </a:graphic>
            <wp14:sizeRelH relativeFrom="margin">
              <wp14:pctWidth>0</wp14:pctWidth>
            </wp14:sizeRelH>
            <wp14:sizeRelV relativeFrom="margin">
              <wp14:pctHeight>0</wp14:pctHeight>
            </wp14:sizeRelV>
          </wp:anchor>
        </w:drawing>
      </w:r>
      <w:r w:rsidR="00F902C9" w:rsidRPr="000420D3">
        <w:rPr>
          <w:rFonts w:cs="Calibri"/>
          <w:b/>
          <w:bCs/>
        </w:rPr>
        <w:t>Planned Changes:</w:t>
      </w:r>
      <w:r w:rsidR="00F902C9" w:rsidRPr="000420D3">
        <w:rPr>
          <w:rFonts w:cs="Calibri"/>
        </w:rPr>
        <w:t xml:space="preserve"> The shelter is to be replaced with a new shelter in an adjacent parking spot in the summer of 2026.</w:t>
      </w:r>
    </w:p>
    <w:p w14:paraId="01BA64E9" w14:textId="2BCCB150" w:rsidR="00F902C9" w:rsidRPr="000420D3" w:rsidRDefault="00F902C9" w:rsidP="00F902C9">
      <w:pPr>
        <w:jc w:val="cente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4D9FC54B" w14:textId="77777777" w:rsidTr="00255C3B">
        <w:trPr>
          <w:trHeight w:val="144"/>
        </w:trPr>
        <w:tc>
          <w:tcPr>
            <w:tcW w:w="2279" w:type="dxa"/>
          </w:tcPr>
          <w:p w14:paraId="66BDF0B2"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1FC7C365" w14:textId="756B6891" w:rsidR="00F902C9" w:rsidRPr="000420D3" w:rsidRDefault="00F902C9" w:rsidP="00255C3B">
            <w:pPr>
              <w:rPr>
                <w:rFonts w:cs="Calibri"/>
              </w:rPr>
            </w:pPr>
            <w:bookmarkStart w:id="70" w:name="madawaska"/>
            <w:r w:rsidRPr="000420D3">
              <w:rPr>
                <w:rFonts w:cs="Calibri"/>
              </w:rPr>
              <w:t>Madawaska</w:t>
            </w:r>
            <w:bookmarkEnd w:id="70"/>
            <w:r w:rsidRPr="000420D3">
              <w:rPr>
                <w:rFonts w:cs="Calibri"/>
              </w:rPr>
              <w:t xml:space="preserve"> -Public Safety Building</w:t>
            </w:r>
          </w:p>
        </w:tc>
      </w:tr>
      <w:tr w:rsidR="00F902C9" w:rsidRPr="000420D3" w14:paraId="7E0316BA" w14:textId="77777777" w:rsidTr="00255C3B">
        <w:trPr>
          <w:trHeight w:val="144"/>
        </w:trPr>
        <w:tc>
          <w:tcPr>
            <w:tcW w:w="2279" w:type="dxa"/>
          </w:tcPr>
          <w:p w14:paraId="0560B2A7" w14:textId="77777777" w:rsidR="00F902C9" w:rsidRPr="000420D3" w:rsidRDefault="00F902C9" w:rsidP="00255C3B">
            <w:pPr>
              <w:rPr>
                <w:rFonts w:cs="Calibri"/>
                <w:b/>
                <w:bCs/>
              </w:rPr>
            </w:pPr>
            <w:r w:rsidRPr="000420D3">
              <w:rPr>
                <w:rFonts w:cs="Calibri"/>
                <w:b/>
                <w:bCs/>
              </w:rPr>
              <w:t>County:</w:t>
            </w:r>
          </w:p>
        </w:tc>
        <w:tc>
          <w:tcPr>
            <w:tcW w:w="2761" w:type="dxa"/>
          </w:tcPr>
          <w:p w14:paraId="69B2736D" w14:textId="77777777" w:rsidR="00F902C9" w:rsidRPr="000420D3" w:rsidRDefault="00F902C9" w:rsidP="00255C3B">
            <w:pPr>
              <w:rPr>
                <w:rFonts w:cs="Calibri"/>
              </w:rPr>
            </w:pPr>
            <w:r w:rsidRPr="000420D3">
              <w:rPr>
                <w:rFonts w:cs="Calibri"/>
              </w:rPr>
              <w:t>Aroostook</w:t>
            </w:r>
          </w:p>
        </w:tc>
      </w:tr>
      <w:tr w:rsidR="00F902C9" w:rsidRPr="000420D3" w14:paraId="0891730E" w14:textId="77777777" w:rsidTr="00255C3B">
        <w:trPr>
          <w:trHeight w:val="144"/>
        </w:trPr>
        <w:tc>
          <w:tcPr>
            <w:tcW w:w="2279" w:type="dxa"/>
          </w:tcPr>
          <w:p w14:paraId="578BE09E" w14:textId="77777777" w:rsidR="00F902C9" w:rsidRPr="000420D3" w:rsidRDefault="00F902C9" w:rsidP="00255C3B">
            <w:pPr>
              <w:rPr>
                <w:rFonts w:cs="Calibri"/>
                <w:b/>
                <w:bCs/>
              </w:rPr>
            </w:pPr>
            <w:r w:rsidRPr="000420D3">
              <w:rPr>
                <w:rFonts w:cs="Calibri"/>
                <w:b/>
                <w:bCs/>
              </w:rPr>
              <w:t>Address:</w:t>
            </w:r>
          </w:p>
        </w:tc>
        <w:tc>
          <w:tcPr>
            <w:tcW w:w="2761" w:type="dxa"/>
          </w:tcPr>
          <w:p w14:paraId="2C3501C3" w14:textId="77777777" w:rsidR="00F902C9" w:rsidRPr="000420D3" w:rsidRDefault="00F902C9" w:rsidP="00255C3B">
            <w:pPr>
              <w:rPr>
                <w:rFonts w:cs="Calibri"/>
              </w:rPr>
            </w:pPr>
            <w:r w:rsidRPr="000420D3">
              <w:rPr>
                <w:rFonts w:cs="Calibri"/>
              </w:rPr>
              <w:t>East Maine St.</w:t>
            </w:r>
          </w:p>
        </w:tc>
      </w:tr>
      <w:tr w:rsidR="00F902C9" w:rsidRPr="000420D3" w14:paraId="6918731F" w14:textId="77777777" w:rsidTr="00255C3B">
        <w:trPr>
          <w:trHeight w:val="144"/>
        </w:trPr>
        <w:tc>
          <w:tcPr>
            <w:tcW w:w="2279" w:type="dxa"/>
          </w:tcPr>
          <w:p w14:paraId="4EF79210" w14:textId="77777777" w:rsidR="00F902C9" w:rsidRPr="000420D3" w:rsidRDefault="00F902C9" w:rsidP="00255C3B">
            <w:pPr>
              <w:rPr>
                <w:rFonts w:cs="Calibri"/>
                <w:b/>
                <w:bCs/>
              </w:rPr>
            </w:pPr>
            <w:r w:rsidRPr="000420D3">
              <w:rPr>
                <w:rFonts w:cs="Calibri"/>
                <w:b/>
                <w:bCs/>
              </w:rPr>
              <w:t>AQS Site ID:</w:t>
            </w:r>
          </w:p>
        </w:tc>
        <w:tc>
          <w:tcPr>
            <w:tcW w:w="2761" w:type="dxa"/>
          </w:tcPr>
          <w:p w14:paraId="0AAB4F93" w14:textId="77777777" w:rsidR="00F902C9" w:rsidRPr="000420D3" w:rsidRDefault="00F902C9" w:rsidP="00255C3B">
            <w:pPr>
              <w:rPr>
                <w:rFonts w:cs="Calibri"/>
              </w:rPr>
            </w:pPr>
            <w:r w:rsidRPr="000420D3">
              <w:rPr>
                <w:rFonts w:cs="Calibri"/>
              </w:rPr>
              <w:t>23-003-0014</w:t>
            </w:r>
          </w:p>
        </w:tc>
      </w:tr>
      <w:tr w:rsidR="00F902C9" w:rsidRPr="000420D3" w14:paraId="7CD0172F" w14:textId="77777777" w:rsidTr="00255C3B">
        <w:trPr>
          <w:trHeight w:val="144"/>
        </w:trPr>
        <w:tc>
          <w:tcPr>
            <w:tcW w:w="2279" w:type="dxa"/>
          </w:tcPr>
          <w:p w14:paraId="6A05595B" w14:textId="77777777" w:rsidR="00F902C9" w:rsidRPr="000420D3" w:rsidRDefault="00F902C9" w:rsidP="00255C3B">
            <w:pPr>
              <w:rPr>
                <w:rFonts w:cs="Calibri"/>
                <w:b/>
                <w:bCs/>
              </w:rPr>
            </w:pPr>
            <w:r w:rsidRPr="000420D3">
              <w:rPr>
                <w:rFonts w:cs="Calibri"/>
                <w:b/>
                <w:bCs/>
              </w:rPr>
              <w:t>Spatial Scale:</w:t>
            </w:r>
          </w:p>
        </w:tc>
        <w:tc>
          <w:tcPr>
            <w:tcW w:w="2761" w:type="dxa"/>
          </w:tcPr>
          <w:p w14:paraId="6A41E3E1" w14:textId="77777777" w:rsidR="00F902C9" w:rsidRPr="000420D3" w:rsidRDefault="00F902C9" w:rsidP="00255C3B">
            <w:pPr>
              <w:rPr>
                <w:rFonts w:cs="Calibri"/>
              </w:rPr>
            </w:pPr>
            <w:r w:rsidRPr="000420D3">
              <w:rPr>
                <w:rFonts w:cs="Calibri"/>
              </w:rPr>
              <w:t>Neighborhood</w:t>
            </w:r>
          </w:p>
        </w:tc>
      </w:tr>
      <w:tr w:rsidR="00F902C9" w:rsidRPr="000420D3" w14:paraId="70E9525E" w14:textId="77777777" w:rsidTr="00255C3B">
        <w:trPr>
          <w:trHeight w:val="144"/>
        </w:trPr>
        <w:tc>
          <w:tcPr>
            <w:tcW w:w="2279" w:type="dxa"/>
          </w:tcPr>
          <w:p w14:paraId="56166E38" w14:textId="77777777" w:rsidR="00F902C9" w:rsidRPr="000420D3" w:rsidRDefault="00F902C9" w:rsidP="00255C3B">
            <w:pPr>
              <w:rPr>
                <w:rFonts w:cs="Calibri"/>
                <w:b/>
                <w:bCs/>
              </w:rPr>
            </w:pPr>
            <w:r w:rsidRPr="000420D3">
              <w:rPr>
                <w:rFonts w:cs="Calibri"/>
                <w:b/>
                <w:bCs/>
              </w:rPr>
              <w:t xml:space="preserve">Statistical Area </w:t>
            </w:r>
          </w:p>
          <w:p w14:paraId="358F35D5" w14:textId="77777777" w:rsidR="00F902C9" w:rsidRPr="000420D3" w:rsidRDefault="00F902C9" w:rsidP="00255C3B">
            <w:pPr>
              <w:rPr>
                <w:rFonts w:cs="Calibri"/>
                <w:b/>
                <w:bCs/>
              </w:rPr>
            </w:pPr>
            <w:r w:rsidRPr="000420D3">
              <w:rPr>
                <w:rFonts w:cs="Calibri"/>
                <w:b/>
                <w:bCs/>
              </w:rPr>
              <w:t>(CBSA):</w:t>
            </w:r>
          </w:p>
        </w:tc>
        <w:tc>
          <w:tcPr>
            <w:tcW w:w="2761" w:type="dxa"/>
          </w:tcPr>
          <w:p w14:paraId="5210FDE6" w14:textId="77777777" w:rsidR="00F902C9" w:rsidRPr="000420D3" w:rsidRDefault="00F902C9" w:rsidP="00255C3B">
            <w:pPr>
              <w:rPr>
                <w:rFonts w:cs="Calibri"/>
              </w:rPr>
            </w:pPr>
            <w:r w:rsidRPr="000420D3">
              <w:rPr>
                <w:rFonts w:cs="Calibri"/>
              </w:rPr>
              <w:t>None</w:t>
            </w:r>
          </w:p>
        </w:tc>
      </w:tr>
      <w:tr w:rsidR="00F902C9" w:rsidRPr="000420D3" w14:paraId="3D034833" w14:textId="77777777" w:rsidTr="00255C3B">
        <w:trPr>
          <w:trHeight w:val="144"/>
        </w:trPr>
        <w:tc>
          <w:tcPr>
            <w:tcW w:w="2279" w:type="dxa"/>
          </w:tcPr>
          <w:p w14:paraId="4209DCFB" w14:textId="77777777" w:rsidR="00F902C9" w:rsidRPr="000420D3" w:rsidRDefault="00F902C9" w:rsidP="00255C3B">
            <w:pPr>
              <w:rPr>
                <w:rFonts w:cs="Calibri"/>
                <w:b/>
                <w:bCs/>
              </w:rPr>
            </w:pPr>
            <w:r w:rsidRPr="000420D3">
              <w:rPr>
                <w:rFonts w:cs="Calibri"/>
                <w:b/>
                <w:bCs/>
              </w:rPr>
              <w:t>Latitude:</w:t>
            </w:r>
          </w:p>
        </w:tc>
        <w:tc>
          <w:tcPr>
            <w:tcW w:w="2761" w:type="dxa"/>
          </w:tcPr>
          <w:p w14:paraId="0F6F5457" w14:textId="77777777" w:rsidR="00F902C9" w:rsidRPr="000420D3" w:rsidRDefault="00F902C9" w:rsidP="00255C3B">
            <w:pPr>
              <w:rPr>
                <w:rFonts w:cs="Calibri"/>
              </w:rPr>
            </w:pPr>
            <w:r w:rsidRPr="000420D3">
              <w:rPr>
                <w:rFonts w:cs="Calibri"/>
              </w:rPr>
              <w:t>47.3553</w:t>
            </w:r>
          </w:p>
        </w:tc>
      </w:tr>
      <w:tr w:rsidR="00F902C9" w:rsidRPr="000420D3" w14:paraId="6BB6AC45" w14:textId="77777777" w:rsidTr="00255C3B">
        <w:trPr>
          <w:trHeight w:val="144"/>
        </w:trPr>
        <w:tc>
          <w:tcPr>
            <w:tcW w:w="2279" w:type="dxa"/>
          </w:tcPr>
          <w:p w14:paraId="41F5A804" w14:textId="77777777" w:rsidR="00F902C9" w:rsidRPr="000420D3" w:rsidRDefault="00F902C9" w:rsidP="00255C3B">
            <w:pPr>
              <w:rPr>
                <w:rFonts w:cs="Calibri"/>
                <w:b/>
                <w:bCs/>
              </w:rPr>
            </w:pPr>
            <w:r w:rsidRPr="000420D3">
              <w:rPr>
                <w:rFonts w:cs="Calibri"/>
                <w:b/>
                <w:bCs/>
              </w:rPr>
              <w:t>Longitude:</w:t>
            </w:r>
          </w:p>
        </w:tc>
        <w:tc>
          <w:tcPr>
            <w:tcW w:w="2761" w:type="dxa"/>
          </w:tcPr>
          <w:p w14:paraId="083B72FB" w14:textId="77777777" w:rsidR="00F902C9" w:rsidRPr="000420D3" w:rsidRDefault="00F902C9" w:rsidP="00255C3B">
            <w:pPr>
              <w:rPr>
                <w:rFonts w:cs="Calibri"/>
              </w:rPr>
            </w:pPr>
            <w:r w:rsidRPr="000420D3">
              <w:rPr>
                <w:rFonts w:cs="Calibri"/>
              </w:rPr>
              <w:t>-68.3211</w:t>
            </w:r>
          </w:p>
        </w:tc>
      </w:tr>
      <w:tr w:rsidR="00F902C9" w:rsidRPr="000420D3" w14:paraId="7EA781B5" w14:textId="77777777" w:rsidTr="00255C3B">
        <w:trPr>
          <w:trHeight w:val="144"/>
        </w:trPr>
        <w:tc>
          <w:tcPr>
            <w:tcW w:w="2279" w:type="dxa"/>
          </w:tcPr>
          <w:p w14:paraId="59FBCFE5"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2C6375B6" w14:textId="77777777" w:rsidR="00F902C9" w:rsidRPr="000420D3" w:rsidRDefault="00F902C9" w:rsidP="00255C3B">
            <w:pPr>
              <w:rPr>
                <w:rFonts w:cs="Calibri"/>
              </w:rPr>
            </w:pPr>
            <w:r w:rsidRPr="000420D3">
              <w:rPr>
                <w:rFonts w:cs="Calibri"/>
              </w:rPr>
              <w:t>177 meters</w:t>
            </w:r>
          </w:p>
        </w:tc>
      </w:tr>
      <w:tr w:rsidR="00F902C9" w:rsidRPr="000420D3" w14:paraId="0BD603C8" w14:textId="77777777" w:rsidTr="00255C3B">
        <w:trPr>
          <w:trHeight w:val="144"/>
        </w:trPr>
        <w:tc>
          <w:tcPr>
            <w:tcW w:w="2279" w:type="dxa"/>
          </w:tcPr>
          <w:p w14:paraId="7B27FE9A" w14:textId="77777777" w:rsidR="00F902C9" w:rsidRPr="000420D3" w:rsidRDefault="00F902C9" w:rsidP="00255C3B">
            <w:pPr>
              <w:rPr>
                <w:rFonts w:cs="Calibri"/>
                <w:b/>
                <w:bCs/>
              </w:rPr>
            </w:pPr>
            <w:r w:rsidRPr="000420D3">
              <w:rPr>
                <w:rFonts w:cs="Calibri"/>
                <w:b/>
                <w:bCs/>
              </w:rPr>
              <w:t>Year Established:</w:t>
            </w:r>
          </w:p>
        </w:tc>
        <w:tc>
          <w:tcPr>
            <w:tcW w:w="2761" w:type="dxa"/>
          </w:tcPr>
          <w:p w14:paraId="485F51E8" w14:textId="77777777" w:rsidR="00F902C9" w:rsidRPr="000420D3" w:rsidRDefault="00F902C9" w:rsidP="00255C3B">
            <w:pPr>
              <w:rPr>
                <w:rFonts w:cs="Calibri"/>
              </w:rPr>
            </w:pPr>
            <w:r w:rsidRPr="000420D3">
              <w:rPr>
                <w:rFonts w:cs="Calibri"/>
              </w:rPr>
              <w:t>2009</w:t>
            </w:r>
          </w:p>
        </w:tc>
      </w:tr>
    </w:tbl>
    <w:p w14:paraId="2C5BC29C" w14:textId="3497788A" w:rsidR="00F902C9" w:rsidRPr="000420D3" w:rsidRDefault="00677C76" w:rsidP="00F902C9">
      <w:pPr>
        <w:rPr>
          <w:rFonts w:cs="Calibri"/>
        </w:rPr>
      </w:pPr>
      <w:r w:rsidRPr="000420D3">
        <w:rPr>
          <w:rFonts w:cs="Calibri"/>
          <w:noProof/>
        </w:rPr>
        <w:drawing>
          <wp:anchor distT="0" distB="0" distL="114300" distR="114300" simplePos="0" relativeHeight="251719168" behindDoc="1" locked="0" layoutInCell="1" allowOverlap="1" wp14:anchorId="11102B91" wp14:editId="48049BEA">
            <wp:simplePos x="0" y="0"/>
            <wp:positionH relativeFrom="column">
              <wp:posOffset>3209290</wp:posOffset>
            </wp:positionH>
            <wp:positionV relativeFrom="paragraph">
              <wp:posOffset>2010</wp:posOffset>
            </wp:positionV>
            <wp:extent cx="2743200" cy="3383280"/>
            <wp:effectExtent l="0" t="0" r="0" b="7620"/>
            <wp:wrapTight wrapText="bothSides">
              <wp:wrapPolygon edited="0">
                <wp:start x="0" y="0"/>
                <wp:lineTo x="0" y="21527"/>
                <wp:lineTo x="21450" y="21527"/>
                <wp:lineTo x="21450" y="0"/>
                <wp:lineTo x="0" y="0"/>
              </wp:wrapPolygon>
            </wp:wrapTight>
            <wp:docPr id="688287714" name="Picture 688287714" descr="Star showing location of the Madawaska site compared to Bridge Ave. and Main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87714" name="Picture 688287714" descr="Star showing location of the Madawaska site compared to Bridge Ave. and Main St."/>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2C9" w:rsidRPr="000420D3">
        <w:rPr>
          <w:rFonts w:cs="Calibri"/>
          <w:b/>
          <w:bCs/>
        </w:rPr>
        <w:t>Site Description:</w:t>
      </w:r>
      <w:r w:rsidR="00F902C9" w:rsidRPr="000420D3">
        <w:rPr>
          <w:rFonts w:cs="Calibri"/>
        </w:rPr>
        <w:t xml:space="preserve"> Equipment is located on a monitoring platform on the roof of the Madawaska Public Safety Building. </w:t>
      </w:r>
    </w:p>
    <w:p w14:paraId="630DA3CA" w14:textId="77777777" w:rsidR="00F11CDA" w:rsidRDefault="00F11CDA" w:rsidP="00F902C9">
      <w:pPr>
        <w:rPr>
          <w:rFonts w:cs="Calibri"/>
          <w:b/>
          <w:bCs/>
        </w:rPr>
      </w:pPr>
    </w:p>
    <w:p w14:paraId="5745A1ED" w14:textId="2472CC20" w:rsidR="00F902C9" w:rsidRPr="000420D3" w:rsidRDefault="00F902C9" w:rsidP="00F902C9">
      <w:pPr>
        <w:rPr>
          <w:rFonts w:cs="Calibri"/>
          <w:b/>
          <w:bCs/>
        </w:rPr>
      </w:pPr>
      <w:r w:rsidRPr="000420D3">
        <w:rPr>
          <w:rFonts w:cs="Calibri"/>
          <w:b/>
          <w:bCs/>
        </w:rPr>
        <w:t>Parameters Monitored:</w:t>
      </w:r>
    </w:p>
    <w:p w14:paraId="2561F756"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A5A69D8"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399B67E0"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19ECBF24"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2A6D757C"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4440F2BC"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B12757B" w14:textId="77777777" w:rsidR="00F11CDA" w:rsidRDefault="00F11CDA" w:rsidP="00F902C9">
      <w:pPr>
        <w:rPr>
          <w:rFonts w:cs="Calibri"/>
          <w:b/>
          <w:bCs/>
        </w:rPr>
      </w:pPr>
    </w:p>
    <w:p w14:paraId="0AACE43A" w14:textId="38EEC543" w:rsidR="00F902C9" w:rsidRPr="000420D3" w:rsidRDefault="00F902C9" w:rsidP="00F902C9">
      <w:pPr>
        <w:rPr>
          <w:rFonts w:cs="Calibri"/>
          <w:b/>
          <w:bCs/>
        </w:rPr>
      </w:pPr>
      <w:r w:rsidRPr="000420D3">
        <w:rPr>
          <w:rFonts w:cs="Calibri"/>
          <w:b/>
          <w:bCs/>
        </w:rPr>
        <w:t>Monitoring Objectives:</w:t>
      </w:r>
    </w:p>
    <w:p w14:paraId="25BC34F4"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0482ABD"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2B9C740C"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C1CAC9A" w14:textId="54AC7978"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63166B48" w14:textId="77777777" w:rsidR="00F902C9" w:rsidRPr="000420D3" w:rsidRDefault="00F902C9" w:rsidP="00F902C9">
      <w:pPr>
        <w:jc w:val="center"/>
        <w:rPr>
          <w:rFonts w:cs="Calibri"/>
        </w:rPr>
      </w:pPr>
      <w:r w:rsidRPr="000420D3">
        <w:rPr>
          <w:rFonts w:cs="Calibri"/>
          <w:noProof/>
        </w:rPr>
        <w:drawing>
          <wp:inline distT="0" distB="0" distL="0" distR="0" wp14:anchorId="7D64E252" wp14:editId="224B530F">
            <wp:extent cx="4932196" cy="2270154"/>
            <wp:effectExtent l="0" t="0" r="1905" b="0"/>
            <wp:docPr id="1880613287" name="Picture 7" descr="A photo of the monitoring plat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13287" name="Picture 7" descr="A photo of the monitoring platform. "/>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2664" b="25966"/>
                    <a:stretch>
                      <a:fillRect/>
                    </a:stretch>
                  </pic:blipFill>
                  <pic:spPr bwMode="auto">
                    <a:xfrm>
                      <a:off x="0" y="0"/>
                      <a:ext cx="4940285" cy="2273877"/>
                    </a:xfrm>
                    <a:prstGeom prst="rect">
                      <a:avLst/>
                    </a:prstGeom>
                    <a:noFill/>
                    <a:ln>
                      <a:noFill/>
                    </a:ln>
                    <a:extLst>
                      <a:ext uri="{53640926-AAD7-44D8-BBD7-CCE9431645EC}">
                        <a14:shadowObscured xmlns:a14="http://schemas.microsoft.com/office/drawing/2010/main"/>
                      </a:ext>
                    </a:extLst>
                  </pic:spPr>
                </pic:pic>
              </a:graphicData>
            </a:graphic>
          </wp:inline>
        </w:drawing>
      </w:r>
    </w:p>
    <w:p w14:paraId="6E1E931A" w14:textId="77777777"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04643E0D" w14:textId="77777777" w:rsidTr="00255C3B">
        <w:trPr>
          <w:trHeight w:val="144"/>
        </w:trPr>
        <w:tc>
          <w:tcPr>
            <w:tcW w:w="2279" w:type="dxa"/>
          </w:tcPr>
          <w:p w14:paraId="25FE4681"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26E398A8" w14:textId="77777777" w:rsidR="00F902C9" w:rsidRPr="000420D3" w:rsidRDefault="00F902C9" w:rsidP="00255C3B">
            <w:pPr>
              <w:rPr>
                <w:rFonts w:cs="Calibri"/>
              </w:rPr>
            </w:pPr>
            <w:bookmarkStart w:id="71" w:name="Popham"/>
            <w:r w:rsidRPr="000420D3">
              <w:rPr>
                <w:rFonts w:cs="Calibri"/>
              </w:rPr>
              <w:t>Phippsburg</w:t>
            </w:r>
            <w:bookmarkEnd w:id="71"/>
            <w:r w:rsidRPr="000420D3">
              <w:rPr>
                <w:rFonts w:cs="Calibri"/>
              </w:rPr>
              <w:t xml:space="preserve"> - Popham Beach State Park</w:t>
            </w:r>
          </w:p>
        </w:tc>
      </w:tr>
      <w:tr w:rsidR="00F902C9" w:rsidRPr="000420D3" w14:paraId="5EC63BB9" w14:textId="77777777" w:rsidTr="00255C3B">
        <w:trPr>
          <w:trHeight w:val="144"/>
        </w:trPr>
        <w:tc>
          <w:tcPr>
            <w:tcW w:w="2279" w:type="dxa"/>
          </w:tcPr>
          <w:p w14:paraId="14AD241C" w14:textId="77777777" w:rsidR="00F902C9" w:rsidRPr="000420D3" w:rsidRDefault="00F902C9" w:rsidP="00255C3B">
            <w:pPr>
              <w:rPr>
                <w:rFonts w:cs="Calibri"/>
                <w:b/>
                <w:bCs/>
              </w:rPr>
            </w:pPr>
            <w:r w:rsidRPr="000420D3">
              <w:rPr>
                <w:rFonts w:cs="Calibri"/>
                <w:b/>
                <w:bCs/>
              </w:rPr>
              <w:t>County:</w:t>
            </w:r>
          </w:p>
        </w:tc>
        <w:tc>
          <w:tcPr>
            <w:tcW w:w="2761" w:type="dxa"/>
          </w:tcPr>
          <w:p w14:paraId="514F002A" w14:textId="77777777" w:rsidR="00F902C9" w:rsidRPr="000420D3" w:rsidRDefault="00F902C9" w:rsidP="00255C3B">
            <w:pPr>
              <w:rPr>
                <w:rFonts w:cs="Calibri"/>
              </w:rPr>
            </w:pPr>
            <w:r w:rsidRPr="000420D3">
              <w:rPr>
                <w:rFonts w:cs="Calibri"/>
              </w:rPr>
              <w:t>Sagadahoc</w:t>
            </w:r>
          </w:p>
        </w:tc>
      </w:tr>
      <w:tr w:rsidR="00F902C9" w:rsidRPr="000420D3" w14:paraId="20A91A67" w14:textId="77777777" w:rsidTr="00255C3B">
        <w:trPr>
          <w:trHeight w:val="144"/>
        </w:trPr>
        <w:tc>
          <w:tcPr>
            <w:tcW w:w="2279" w:type="dxa"/>
          </w:tcPr>
          <w:p w14:paraId="75EE1AB2" w14:textId="77777777" w:rsidR="00F902C9" w:rsidRPr="000420D3" w:rsidRDefault="00F902C9" w:rsidP="00255C3B">
            <w:pPr>
              <w:rPr>
                <w:rFonts w:cs="Calibri"/>
                <w:b/>
                <w:bCs/>
              </w:rPr>
            </w:pPr>
            <w:r w:rsidRPr="000420D3">
              <w:rPr>
                <w:rFonts w:cs="Calibri"/>
                <w:b/>
                <w:bCs/>
              </w:rPr>
              <w:t>Address:</w:t>
            </w:r>
          </w:p>
        </w:tc>
        <w:tc>
          <w:tcPr>
            <w:tcW w:w="2761" w:type="dxa"/>
          </w:tcPr>
          <w:p w14:paraId="4A830D7C" w14:textId="77777777" w:rsidR="00F902C9" w:rsidRPr="000420D3" w:rsidRDefault="00F902C9" w:rsidP="00255C3B">
            <w:pPr>
              <w:rPr>
                <w:rFonts w:cs="Calibri"/>
              </w:rPr>
            </w:pPr>
            <w:r w:rsidRPr="000420D3">
              <w:rPr>
                <w:rFonts w:cs="Calibri"/>
              </w:rPr>
              <w:t>711 Popham Road.</w:t>
            </w:r>
          </w:p>
        </w:tc>
      </w:tr>
      <w:tr w:rsidR="00F902C9" w:rsidRPr="000420D3" w14:paraId="5314F689" w14:textId="77777777" w:rsidTr="00255C3B">
        <w:trPr>
          <w:trHeight w:val="144"/>
        </w:trPr>
        <w:tc>
          <w:tcPr>
            <w:tcW w:w="2279" w:type="dxa"/>
          </w:tcPr>
          <w:p w14:paraId="1266986B" w14:textId="77777777" w:rsidR="00F902C9" w:rsidRPr="000420D3" w:rsidRDefault="00F902C9" w:rsidP="00255C3B">
            <w:pPr>
              <w:rPr>
                <w:rFonts w:cs="Calibri"/>
                <w:b/>
                <w:bCs/>
              </w:rPr>
            </w:pPr>
            <w:r w:rsidRPr="000420D3">
              <w:rPr>
                <w:rFonts w:cs="Calibri"/>
                <w:b/>
                <w:bCs/>
              </w:rPr>
              <w:t>AQS Site ID:</w:t>
            </w:r>
          </w:p>
        </w:tc>
        <w:tc>
          <w:tcPr>
            <w:tcW w:w="2761" w:type="dxa"/>
          </w:tcPr>
          <w:p w14:paraId="04F200CA" w14:textId="77777777" w:rsidR="00F902C9" w:rsidRPr="000420D3" w:rsidRDefault="00F902C9" w:rsidP="00255C3B">
            <w:pPr>
              <w:rPr>
                <w:rFonts w:cs="Calibri"/>
              </w:rPr>
            </w:pPr>
            <w:r w:rsidRPr="000420D3">
              <w:rPr>
                <w:rFonts w:cs="Calibri"/>
              </w:rPr>
              <w:t>23-023-0007</w:t>
            </w:r>
          </w:p>
        </w:tc>
      </w:tr>
      <w:tr w:rsidR="00F902C9" w:rsidRPr="000420D3" w14:paraId="5F18419C" w14:textId="77777777" w:rsidTr="00255C3B">
        <w:trPr>
          <w:trHeight w:val="144"/>
        </w:trPr>
        <w:tc>
          <w:tcPr>
            <w:tcW w:w="2279" w:type="dxa"/>
          </w:tcPr>
          <w:p w14:paraId="6642C59A" w14:textId="77777777" w:rsidR="00F902C9" w:rsidRPr="000420D3" w:rsidRDefault="00F902C9" w:rsidP="00255C3B">
            <w:pPr>
              <w:rPr>
                <w:rFonts w:cs="Calibri"/>
                <w:b/>
                <w:bCs/>
              </w:rPr>
            </w:pPr>
            <w:r w:rsidRPr="000420D3">
              <w:rPr>
                <w:rFonts w:cs="Calibri"/>
                <w:b/>
                <w:bCs/>
              </w:rPr>
              <w:t>Spatial Scale:</w:t>
            </w:r>
          </w:p>
        </w:tc>
        <w:tc>
          <w:tcPr>
            <w:tcW w:w="2761" w:type="dxa"/>
          </w:tcPr>
          <w:p w14:paraId="2AA38B00" w14:textId="77777777" w:rsidR="00F902C9" w:rsidRPr="000420D3" w:rsidRDefault="00F902C9" w:rsidP="00255C3B">
            <w:pPr>
              <w:rPr>
                <w:rFonts w:cs="Calibri"/>
              </w:rPr>
            </w:pPr>
            <w:r w:rsidRPr="000420D3">
              <w:rPr>
                <w:rFonts w:cs="Calibri"/>
              </w:rPr>
              <w:t>Regional</w:t>
            </w:r>
          </w:p>
        </w:tc>
      </w:tr>
      <w:tr w:rsidR="00F902C9" w:rsidRPr="000420D3" w14:paraId="368E8AFD" w14:textId="77777777" w:rsidTr="00255C3B">
        <w:trPr>
          <w:trHeight w:val="144"/>
        </w:trPr>
        <w:tc>
          <w:tcPr>
            <w:tcW w:w="2279" w:type="dxa"/>
          </w:tcPr>
          <w:p w14:paraId="4099E9DE" w14:textId="77777777" w:rsidR="00F902C9" w:rsidRPr="000420D3" w:rsidRDefault="00F902C9" w:rsidP="00255C3B">
            <w:pPr>
              <w:rPr>
                <w:rFonts w:cs="Calibri"/>
                <w:b/>
                <w:bCs/>
              </w:rPr>
            </w:pPr>
            <w:r w:rsidRPr="000420D3">
              <w:rPr>
                <w:rFonts w:cs="Calibri"/>
                <w:b/>
                <w:bCs/>
              </w:rPr>
              <w:t xml:space="preserve">Statistical Area </w:t>
            </w:r>
          </w:p>
          <w:p w14:paraId="6BADCE93" w14:textId="77777777" w:rsidR="00F902C9" w:rsidRPr="000420D3" w:rsidRDefault="00F902C9" w:rsidP="00255C3B">
            <w:pPr>
              <w:rPr>
                <w:rFonts w:cs="Calibri"/>
                <w:b/>
                <w:bCs/>
              </w:rPr>
            </w:pPr>
            <w:r w:rsidRPr="000420D3">
              <w:rPr>
                <w:rFonts w:cs="Calibri"/>
                <w:b/>
                <w:bCs/>
              </w:rPr>
              <w:t>(CBSA):</w:t>
            </w:r>
          </w:p>
        </w:tc>
        <w:tc>
          <w:tcPr>
            <w:tcW w:w="2761" w:type="dxa"/>
          </w:tcPr>
          <w:p w14:paraId="05DAD0F2" w14:textId="77777777" w:rsidR="00F902C9" w:rsidRPr="000420D3" w:rsidRDefault="00F902C9" w:rsidP="00255C3B">
            <w:pPr>
              <w:rPr>
                <w:rFonts w:cs="Calibri"/>
              </w:rPr>
            </w:pPr>
            <w:r w:rsidRPr="000420D3">
              <w:rPr>
                <w:rFonts w:cs="Calibri"/>
              </w:rPr>
              <w:t>None</w:t>
            </w:r>
          </w:p>
        </w:tc>
      </w:tr>
      <w:tr w:rsidR="00F902C9" w:rsidRPr="000420D3" w14:paraId="26770A4A" w14:textId="77777777" w:rsidTr="00255C3B">
        <w:trPr>
          <w:trHeight w:val="144"/>
        </w:trPr>
        <w:tc>
          <w:tcPr>
            <w:tcW w:w="2279" w:type="dxa"/>
          </w:tcPr>
          <w:p w14:paraId="1576D2CC" w14:textId="77777777" w:rsidR="00F902C9" w:rsidRPr="000420D3" w:rsidRDefault="00F902C9" w:rsidP="00255C3B">
            <w:pPr>
              <w:rPr>
                <w:rFonts w:cs="Calibri"/>
                <w:b/>
                <w:bCs/>
              </w:rPr>
            </w:pPr>
            <w:r w:rsidRPr="000420D3">
              <w:rPr>
                <w:rFonts w:cs="Calibri"/>
                <w:b/>
                <w:bCs/>
              </w:rPr>
              <w:t>Latitude:</w:t>
            </w:r>
          </w:p>
        </w:tc>
        <w:tc>
          <w:tcPr>
            <w:tcW w:w="2761" w:type="dxa"/>
          </w:tcPr>
          <w:p w14:paraId="0A818925" w14:textId="77777777" w:rsidR="00F902C9" w:rsidRPr="000420D3" w:rsidRDefault="00F902C9" w:rsidP="00255C3B">
            <w:pPr>
              <w:rPr>
                <w:rFonts w:cs="Calibri"/>
              </w:rPr>
            </w:pPr>
            <w:r w:rsidRPr="000420D3">
              <w:rPr>
                <w:rFonts w:cs="Calibri"/>
              </w:rPr>
              <w:t xml:space="preserve"> 43.7362</w:t>
            </w:r>
          </w:p>
        </w:tc>
      </w:tr>
      <w:tr w:rsidR="00F902C9" w:rsidRPr="000420D3" w14:paraId="6897886C" w14:textId="77777777" w:rsidTr="00255C3B">
        <w:trPr>
          <w:trHeight w:val="144"/>
        </w:trPr>
        <w:tc>
          <w:tcPr>
            <w:tcW w:w="2279" w:type="dxa"/>
          </w:tcPr>
          <w:p w14:paraId="3FD2750D" w14:textId="77777777" w:rsidR="00F902C9" w:rsidRPr="000420D3" w:rsidRDefault="00F902C9" w:rsidP="00255C3B">
            <w:pPr>
              <w:rPr>
                <w:rFonts w:cs="Calibri"/>
                <w:b/>
                <w:bCs/>
              </w:rPr>
            </w:pPr>
            <w:r w:rsidRPr="000420D3">
              <w:rPr>
                <w:rFonts w:cs="Calibri"/>
                <w:b/>
                <w:bCs/>
              </w:rPr>
              <w:t>Longitude:</w:t>
            </w:r>
          </w:p>
        </w:tc>
        <w:tc>
          <w:tcPr>
            <w:tcW w:w="2761" w:type="dxa"/>
          </w:tcPr>
          <w:p w14:paraId="07E14818" w14:textId="77777777" w:rsidR="00F902C9" w:rsidRPr="000420D3" w:rsidRDefault="00F902C9" w:rsidP="00255C3B">
            <w:pPr>
              <w:rPr>
                <w:rFonts w:cs="Calibri"/>
              </w:rPr>
            </w:pPr>
            <w:r w:rsidRPr="000420D3">
              <w:rPr>
                <w:rFonts w:cs="Calibri"/>
              </w:rPr>
              <w:t>-69.7976</w:t>
            </w:r>
          </w:p>
        </w:tc>
      </w:tr>
      <w:tr w:rsidR="00F902C9" w:rsidRPr="000420D3" w14:paraId="4B9C2753" w14:textId="77777777" w:rsidTr="00255C3B">
        <w:trPr>
          <w:trHeight w:val="144"/>
        </w:trPr>
        <w:tc>
          <w:tcPr>
            <w:tcW w:w="2279" w:type="dxa"/>
          </w:tcPr>
          <w:p w14:paraId="185990EC"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F19609C" w14:textId="77777777" w:rsidR="00F902C9" w:rsidRPr="000420D3" w:rsidRDefault="00F902C9" w:rsidP="00255C3B">
            <w:pPr>
              <w:rPr>
                <w:rFonts w:cs="Calibri"/>
              </w:rPr>
            </w:pPr>
            <w:r w:rsidRPr="000420D3">
              <w:rPr>
                <w:rFonts w:cs="Calibri"/>
              </w:rPr>
              <w:t>5 meters</w:t>
            </w:r>
          </w:p>
        </w:tc>
      </w:tr>
      <w:tr w:rsidR="00F902C9" w:rsidRPr="000420D3" w14:paraId="76E2AAD4" w14:textId="77777777" w:rsidTr="00255C3B">
        <w:trPr>
          <w:trHeight w:val="144"/>
        </w:trPr>
        <w:tc>
          <w:tcPr>
            <w:tcW w:w="2279" w:type="dxa"/>
          </w:tcPr>
          <w:p w14:paraId="409D6F26" w14:textId="77777777" w:rsidR="00F902C9" w:rsidRPr="000420D3" w:rsidRDefault="00F902C9" w:rsidP="00255C3B">
            <w:pPr>
              <w:rPr>
                <w:rFonts w:cs="Calibri"/>
                <w:b/>
                <w:bCs/>
              </w:rPr>
            </w:pPr>
            <w:r w:rsidRPr="000420D3">
              <w:rPr>
                <w:rFonts w:cs="Calibri"/>
                <w:b/>
                <w:bCs/>
              </w:rPr>
              <w:t>Year Established:</w:t>
            </w:r>
          </w:p>
        </w:tc>
        <w:tc>
          <w:tcPr>
            <w:tcW w:w="2761" w:type="dxa"/>
          </w:tcPr>
          <w:p w14:paraId="72BDD008" w14:textId="77777777" w:rsidR="00F902C9" w:rsidRPr="000420D3" w:rsidRDefault="00F902C9" w:rsidP="00255C3B">
            <w:pPr>
              <w:rPr>
                <w:rFonts w:cs="Calibri"/>
              </w:rPr>
            </w:pPr>
            <w:r w:rsidRPr="000420D3">
              <w:rPr>
                <w:rFonts w:cs="Calibri"/>
              </w:rPr>
              <w:t>2022</w:t>
            </w:r>
          </w:p>
        </w:tc>
      </w:tr>
    </w:tbl>
    <w:p w14:paraId="70C084D1" w14:textId="77777777" w:rsidR="00F902C9" w:rsidRPr="000420D3" w:rsidRDefault="00F902C9" w:rsidP="00F902C9">
      <w:pPr>
        <w:rPr>
          <w:rFonts w:cs="Calibri"/>
          <w:sz w:val="20"/>
          <w:szCs w:val="20"/>
        </w:rPr>
      </w:pPr>
      <w:r w:rsidRPr="000420D3">
        <w:rPr>
          <w:rFonts w:cs="Calibri"/>
          <w:noProof/>
        </w:rPr>
        <w:drawing>
          <wp:anchor distT="0" distB="0" distL="114300" distR="114300" simplePos="0" relativeHeight="251720192" behindDoc="1" locked="0" layoutInCell="1" allowOverlap="1" wp14:anchorId="3EBE3640" wp14:editId="39854068">
            <wp:simplePos x="0" y="0"/>
            <wp:positionH relativeFrom="column">
              <wp:posOffset>3220825</wp:posOffset>
            </wp:positionH>
            <wp:positionV relativeFrom="paragraph">
              <wp:posOffset>5080</wp:posOffset>
            </wp:positionV>
            <wp:extent cx="2546985" cy="3141345"/>
            <wp:effectExtent l="0" t="0" r="5715" b="1905"/>
            <wp:wrapTight wrapText="bothSides">
              <wp:wrapPolygon edited="0">
                <wp:start x="0" y="0"/>
                <wp:lineTo x="0" y="21482"/>
                <wp:lineTo x="21487" y="21482"/>
                <wp:lineTo x="21487" y="0"/>
                <wp:lineTo x="0" y="0"/>
              </wp:wrapPolygon>
            </wp:wrapTight>
            <wp:docPr id="937980285" name="Picture 937980285" descr="Star showing location of the Phillpsburg site compared to Main Rd. and Popham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80285" name="Picture 937980285" descr="Star showing location of the Phillpsburg site compared to Main Rd. and Popham Rd."/>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2546985" cy="314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Environmentally controlled cabinet installed in a utility room of the “Bath House” at the State Park.</w:t>
      </w:r>
    </w:p>
    <w:p w14:paraId="1B8B9087" w14:textId="77777777" w:rsidR="00F11CDA" w:rsidRDefault="00F11CDA" w:rsidP="00F902C9">
      <w:pPr>
        <w:rPr>
          <w:rFonts w:cs="Calibri"/>
          <w:b/>
          <w:bCs/>
        </w:rPr>
      </w:pPr>
    </w:p>
    <w:p w14:paraId="24B4453B" w14:textId="2F4C41F8" w:rsidR="00F902C9" w:rsidRPr="000420D3" w:rsidRDefault="00F902C9" w:rsidP="00F902C9">
      <w:pPr>
        <w:rPr>
          <w:rFonts w:cs="Calibri"/>
          <w:b/>
          <w:bCs/>
        </w:rPr>
      </w:pPr>
      <w:r w:rsidRPr="000420D3">
        <w:rPr>
          <w:rFonts w:cs="Calibri"/>
          <w:b/>
          <w:bCs/>
        </w:rPr>
        <w:t>Parameters Monitored:</w:t>
      </w:r>
    </w:p>
    <w:p w14:paraId="32D0B34A"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B7AE2F8"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046209B5"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401B0E6A" w14:textId="77777777" w:rsidR="00F902C9" w:rsidRPr="000420D3" w:rsidRDefault="00F902C9" w:rsidP="00F902C9">
      <w:pPr>
        <w:rPr>
          <w:rFonts w:cs="Calibri"/>
          <w:b/>
          <w:bCs/>
        </w:rPr>
      </w:pPr>
      <w:r w:rsidRPr="000420D3">
        <w:rPr>
          <w:rFonts w:cs="Calibri"/>
          <w:b/>
          <w:bCs/>
        </w:rPr>
        <w:t>Monitoring Objectives:</w:t>
      </w:r>
    </w:p>
    <w:p w14:paraId="6904D20C"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8FAF28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4E36C231"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Long-range transport of pollutants</w:t>
      </w:r>
    </w:p>
    <w:p w14:paraId="25C49E9B"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03055AC2" w14:textId="77777777" w:rsidR="00F902C9" w:rsidRPr="000420D3" w:rsidRDefault="00F902C9" w:rsidP="00F902C9">
      <w:pPr>
        <w:rPr>
          <w:rFonts w:cs="Calibri"/>
        </w:rPr>
      </w:pPr>
      <w:r w:rsidRPr="000420D3">
        <w:rPr>
          <w:rFonts w:cs="Calibri"/>
          <w:b/>
          <w:bCs/>
        </w:rPr>
        <w:t>Planned Changes:</w:t>
      </w:r>
      <w:r w:rsidRPr="000420D3">
        <w:rPr>
          <w:rFonts w:cs="Calibri"/>
        </w:rPr>
        <w:t xml:space="preserve"> The building that our equipment resides in is under threat from costal erosion caused by the Morse stream meandering along the coastline and two back-to-back winter storms in December 2023 and January 2024 that caused significant loss of sand. The Bureau of Park and Lands is investigating options for the future, which may include relocating or removing the building. </w:t>
      </w:r>
    </w:p>
    <w:p w14:paraId="7F776BA9" w14:textId="77777777" w:rsidR="00F902C9" w:rsidRPr="000420D3" w:rsidRDefault="00F902C9" w:rsidP="00F902C9">
      <w:pPr>
        <w:jc w:val="center"/>
        <w:rPr>
          <w:rFonts w:cs="Calibri"/>
        </w:rPr>
      </w:pPr>
      <w:r w:rsidRPr="000420D3">
        <w:rPr>
          <w:rFonts w:cs="Calibri"/>
          <w:noProof/>
          <w:sz w:val="20"/>
          <w:szCs w:val="20"/>
        </w:rPr>
        <w:drawing>
          <wp:inline distT="0" distB="0" distL="0" distR="0" wp14:anchorId="3F063BA0" wp14:editId="6D2A51DF">
            <wp:extent cx="3746500" cy="2660106"/>
            <wp:effectExtent l="0" t="0" r="6350" b="6985"/>
            <wp:docPr id="35" name="Picture 35" descr="A photo of the building where the monitoring equipment resides. Sampling inlet attached to the gable peak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hoto of the building where the monitoring equipment resides. Sampling inlet attached to the gable peak end. "/>
                    <pic:cNvPicPr/>
                  </pic:nvPicPr>
                  <pic:blipFill rotWithShape="1">
                    <a:blip r:embed="rId59" cstate="print">
                      <a:extLst>
                        <a:ext uri="{28A0092B-C50C-407E-A947-70E740481C1C}">
                          <a14:useLocalDpi xmlns:a14="http://schemas.microsoft.com/office/drawing/2010/main" val="0"/>
                        </a:ext>
                      </a:extLst>
                    </a:blip>
                    <a:srcRect t="8011" r="3992" b="6836"/>
                    <a:stretch>
                      <a:fillRect/>
                    </a:stretch>
                  </pic:blipFill>
                  <pic:spPr bwMode="auto">
                    <a:xfrm>
                      <a:off x="0" y="0"/>
                      <a:ext cx="3755077" cy="2666196"/>
                    </a:xfrm>
                    <a:prstGeom prst="rect">
                      <a:avLst/>
                    </a:prstGeom>
                    <a:ln>
                      <a:noFill/>
                    </a:ln>
                    <a:extLst>
                      <a:ext uri="{53640926-AAD7-44D8-BBD7-CCE9431645EC}">
                        <a14:shadowObscured xmlns:a14="http://schemas.microsoft.com/office/drawing/2010/main"/>
                      </a:ext>
                    </a:extLst>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DE72A47" w14:textId="77777777" w:rsidTr="00255C3B">
        <w:trPr>
          <w:trHeight w:val="144"/>
        </w:trPr>
        <w:tc>
          <w:tcPr>
            <w:tcW w:w="2279" w:type="dxa"/>
          </w:tcPr>
          <w:p w14:paraId="236A3287"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3C212076" w14:textId="77777777" w:rsidR="00F902C9" w:rsidRPr="000420D3" w:rsidRDefault="00F902C9" w:rsidP="00255C3B">
            <w:pPr>
              <w:rPr>
                <w:rFonts w:cs="Calibri"/>
              </w:rPr>
            </w:pPr>
            <w:bookmarkStart w:id="72" w:name="PortClyde"/>
            <w:r w:rsidRPr="000420D3">
              <w:rPr>
                <w:rFonts w:cs="Calibri"/>
              </w:rPr>
              <w:t>Port Clyde</w:t>
            </w:r>
            <w:bookmarkEnd w:id="72"/>
            <w:r w:rsidRPr="000420D3">
              <w:rPr>
                <w:rFonts w:cs="Calibri"/>
              </w:rPr>
              <w:t xml:space="preserve"> – Marshall Point Lighthouse</w:t>
            </w:r>
          </w:p>
        </w:tc>
      </w:tr>
      <w:tr w:rsidR="00F902C9" w:rsidRPr="000420D3" w14:paraId="11F00366" w14:textId="77777777" w:rsidTr="00255C3B">
        <w:trPr>
          <w:trHeight w:val="144"/>
        </w:trPr>
        <w:tc>
          <w:tcPr>
            <w:tcW w:w="2279" w:type="dxa"/>
          </w:tcPr>
          <w:p w14:paraId="084DD6B7" w14:textId="77777777" w:rsidR="00F902C9" w:rsidRPr="000420D3" w:rsidRDefault="00F902C9" w:rsidP="00255C3B">
            <w:pPr>
              <w:rPr>
                <w:rFonts w:cs="Calibri"/>
                <w:b/>
                <w:bCs/>
              </w:rPr>
            </w:pPr>
            <w:r w:rsidRPr="000420D3">
              <w:rPr>
                <w:rFonts w:cs="Calibri"/>
                <w:b/>
                <w:bCs/>
              </w:rPr>
              <w:t>County:</w:t>
            </w:r>
          </w:p>
        </w:tc>
        <w:tc>
          <w:tcPr>
            <w:tcW w:w="2761" w:type="dxa"/>
          </w:tcPr>
          <w:p w14:paraId="2D32D3B1" w14:textId="77777777" w:rsidR="00F902C9" w:rsidRPr="000420D3" w:rsidRDefault="00F902C9" w:rsidP="00255C3B">
            <w:pPr>
              <w:rPr>
                <w:rFonts w:cs="Calibri"/>
              </w:rPr>
            </w:pPr>
            <w:r w:rsidRPr="000420D3">
              <w:rPr>
                <w:rFonts w:cs="Calibri"/>
              </w:rPr>
              <w:t>Knox</w:t>
            </w:r>
          </w:p>
        </w:tc>
      </w:tr>
      <w:tr w:rsidR="00F902C9" w:rsidRPr="000420D3" w14:paraId="2335D52B" w14:textId="77777777" w:rsidTr="00255C3B">
        <w:trPr>
          <w:trHeight w:val="144"/>
        </w:trPr>
        <w:tc>
          <w:tcPr>
            <w:tcW w:w="2279" w:type="dxa"/>
          </w:tcPr>
          <w:p w14:paraId="3FBF0837" w14:textId="77777777" w:rsidR="00F902C9" w:rsidRPr="000420D3" w:rsidRDefault="00F902C9" w:rsidP="00255C3B">
            <w:pPr>
              <w:rPr>
                <w:rFonts w:cs="Calibri"/>
                <w:b/>
                <w:bCs/>
              </w:rPr>
            </w:pPr>
            <w:r w:rsidRPr="000420D3">
              <w:rPr>
                <w:rFonts w:cs="Calibri"/>
                <w:b/>
                <w:bCs/>
              </w:rPr>
              <w:t>Address:</w:t>
            </w:r>
          </w:p>
        </w:tc>
        <w:tc>
          <w:tcPr>
            <w:tcW w:w="2761" w:type="dxa"/>
          </w:tcPr>
          <w:p w14:paraId="1EAB0D9C" w14:textId="77777777" w:rsidR="00F902C9" w:rsidRPr="000420D3" w:rsidRDefault="00F902C9" w:rsidP="00255C3B">
            <w:pPr>
              <w:rPr>
                <w:rFonts w:cs="Calibri"/>
              </w:rPr>
            </w:pPr>
            <w:r w:rsidRPr="000420D3">
              <w:rPr>
                <w:rFonts w:cs="Calibri"/>
              </w:rPr>
              <w:t>Marshall Point Road</w:t>
            </w:r>
          </w:p>
        </w:tc>
      </w:tr>
      <w:tr w:rsidR="00F902C9" w:rsidRPr="000420D3" w14:paraId="4DB7730A" w14:textId="77777777" w:rsidTr="00255C3B">
        <w:trPr>
          <w:trHeight w:val="144"/>
        </w:trPr>
        <w:tc>
          <w:tcPr>
            <w:tcW w:w="2279" w:type="dxa"/>
          </w:tcPr>
          <w:p w14:paraId="633F8EA3" w14:textId="77777777" w:rsidR="00F902C9" w:rsidRPr="000420D3" w:rsidRDefault="00F902C9" w:rsidP="00255C3B">
            <w:pPr>
              <w:rPr>
                <w:rFonts w:cs="Calibri"/>
                <w:b/>
                <w:bCs/>
              </w:rPr>
            </w:pPr>
            <w:r w:rsidRPr="000420D3">
              <w:rPr>
                <w:rFonts w:cs="Calibri"/>
                <w:b/>
                <w:bCs/>
              </w:rPr>
              <w:t>AQS Site ID:</w:t>
            </w:r>
          </w:p>
        </w:tc>
        <w:tc>
          <w:tcPr>
            <w:tcW w:w="2761" w:type="dxa"/>
          </w:tcPr>
          <w:p w14:paraId="184FF003" w14:textId="77777777" w:rsidR="00F902C9" w:rsidRPr="000420D3" w:rsidRDefault="00F902C9" w:rsidP="00255C3B">
            <w:pPr>
              <w:rPr>
                <w:rFonts w:cs="Calibri"/>
              </w:rPr>
            </w:pPr>
            <w:r w:rsidRPr="000420D3">
              <w:rPr>
                <w:rFonts w:cs="Calibri"/>
              </w:rPr>
              <w:t>23-013-0004</w:t>
            </w:r>
          </w:p>
        </w:tc>
      </w:tr>
      <w:tr w:rsidR="00F902C9" w:rsidRPr="000420D3" w14:paraId="212D417C" w14:textId="77777777" w:rsidTr="00255C3B">
        <w:trPr>
          <w:trHeight w:val="144"/>
        </w:trPr>
        <w:tc>
          <w:tcPr>
            <w:tcW w:w="2279" w:type="dxa"/>
          </w:tcPr>
          <w:p w14:paraId="11C51935" w14:textId="77777777" w:rsidR="00F902C9" w:rsidRPr="000420D3" w:rsidRDefault="00F902C9" w:rsidP="00255C3B">
            <w:pPr>
              <w:rPr>
                <w:rFonts w:cs="Calibri"/>
                <w:b/>
                <w:bCs/>
              </w:rPr>
            </w:pPr>
            <w:r w:rsidRPr="000420D3">
              <w:rPr>
                <w:rFonts w:cs="Calibri"/>
                <w:b/>
                <w:bCs/>
              </w:rPr>
              <w:t>Spatial Scale:</w:t>
            </w:r>
          </w:p>
        </w:tc>
        <w:tc>
          <w:tcPr>
            <w:tcW w:w="2761" w:type="dxa"/>
          </w:tcPr>
          <w:p w14:paraId="5164C02C" w14:textId="77777777" w:rsidR="00F902C9" w:rsidRPr="000420D3" w:rsidRDefault="00F902C9" w:rsidP="00255C3B">
            <w:pPr>
              <w:rPr>
                <w:rFonts w:cs="Calibri"/>
              </w:rPr>
            </w:pPr>
            <w:r w:rsidRPr="000420D3">
              <w:rPr>
                <w:rFonts w:cs="Calibri"/>
              </w:rPr>
              <w:t>Regional</w:t>
            </w:r>
          </w:p>
        </w:tc>
      </w:tr>
      <w:tr w:rsidR="00F902C9" w:rsidRPr="000420D3" w14:paraId="3A75B515" w14:textId="77777777" w:rsidTr="00255C3B">
        <w:trPr>
          <w:trHeight w:val="144"/>
        </w:trPr>
        <w:tc>
          <w:tcPr>
            <w:tcW w:w="2279" w:type="dxa"/>
          </w:tcPr>
          <w:p w14:paraId="6036024B" w14:textId="77777777" w:rsidR="00F902C9" w:rsidRPr="000420D3" w:rsidRDefault="00F902C9" w:rsidP="00255C3B">
            <w:pPr>
              <w:rPr>
                <w:rFonts w:cs="Calibri"/>
                <w:b/>
                <w:bCs/>
              </w:rPr>
            </w:pPr>
            <w:r w:rsidRPr="000420D3">
              <w:rPr>
                <w:rFonts w:cs="Calibri"/>
                <w:b/>
                <w:bCs/>
              </w:rPr>
              <w:t xml:space="preserve">Statistical Area </w:t>
            </w:r>
          </w:p>
          <w:p w14:paraId="1302E5B2" w14:textId="77777777" w:rsidR="00F902C9" w:rsidRPr="000420D3" w:rsidRDefault="00F902C9" w:rsidP="00255C3B">
            <w:pPr>
              <w:rPr>
                <w:rFonts w:cs="Calibri"/>
                <w:b/>
                <w:bCs/>
              </w:rPr>
            </w:pPr>
            <w:r w:rsidRPr="000420D3">
              <w:rPr>
                <w:rFonts w:cs="Calibri"/>
                <w:b/>
                <w:bCs/>
              </w:rPr>
              <w:t>(CBSA):</w:t>
            </w:r>
          </w:p>
        </w:tc>
        <w:tc>
          <w:tcPr>
            <w:tcW w:w="2761" w:type="dxa"/>
          </w:tcPr>
          <w:p w14:paraId="71328719" w14:textId="77777777" w:rsidR="00F902C9" w:rsidRPr="000420D3" w:rsidRDefault="00F902C9" w:rsidP="00255C3B">
            <w:pPr>
              <w:rPr>
                <w:rFonts w:cs="Calibri"/>
              </w:rPr>
            </w:pPr>
            <w:r w:rsidRPr="000420D3">
              <w:rPr>
                <w:rFonts w:cs="Calibri"/>
              </w:rPr>
              <w:t>Rockland, ME</w:t>
            </w:r>
          </w:p>
        </w:tc>
      </w:tr>
      <w:tr w:rsidR="00F902C9" w:rsidRPr="000420D3" w14:paraId="01518DA6" w14:textId="77777777" w:rsidTr="00255C3B">
        <w:trPr>
          <w:trHeight w:val="144"/>
        </w:trPr>
        <w:tc>
          <w:tcPr>
            <w:tcW w:w="2279" w:type="dxa"/>
          </w:tcPr>
          <w:p w14:paraId="50B0A8CA" w14:textId="77777777" w:rsidR="00F902C9" w:rsidRPr="000420D3" w:rsidRDefault="00F902C9" w:rsidP="00255C3B">
            <w:pPr>
              <w:rPr>
                <w:rFonts w:cs="Calibri"/>
                <w:b/>
                <w:bCs/>
              </w:rPr>
            </w:pPr>
            <w:r w:rsidRPr="000420D3">
              <w:rPr>
                <w:rFonts w:cs="Calibri"/>
                <w:b/>
                <w:bCs/>
              </w:rPr>
              <w:t>Latitude:</w:t>
            </w:r>
          </w:p>
        </w:tc>
        <w:tc>
          <w:tcPr>
            <w:tcW w:w="2761" w:type="dxa"/>
          </w:tcPr>
          <w:p w14:paraId="24483622" w14:textId="77777777" w:rsidR="00F902C9" w:rsidRPr="000420D3" w:rsidRDefault="00F902C9" w:rsidP="00255C3B">
            <w:pPr>
              <w:rPr>
                <w:rFonts w:cs="Calibri"/>
              </w:rPr>
            </w:pPr>
            <w:r w:rsidRPr="000420D3">
              <w:rPr>
                <w:rFonts w:cs="Calibri"/>
              </w:rPr>
              <w:t>43.9180</w:t>
            </w:r>
          </w:p>
        </w:tc>
      </w:tr>
      <w:tr w:rsidR="00F902C9" w:rsidRPr="000420D3" w14:paraId="49ABB92A" w14:textId="77777777" w:rsidTr="00255C3B">
        <w:trPr>
          <w:trHeight w:val="144"/>
        </w:trPr>
        <w:tc>
          <w:tcPr>
            <w:tcW w:w="2279" w:type="dxa"/>
          </w:tcPr>
          <w:p w14:paraId="30B3BDDF" w14:textId="77777777" w:rsidR="00F902C9" w:rsidRPr="000420D3" w:rsidRDefault="00F902C9" w:rsidP="00255C3B">
            <w:pPr>
              <w:rPr>
                <w:rFonts w:cs="Calibri"/>
                <w:b/>
                <w:bCs/>
              </w:rPr>
            </w:pPr>
            <w:r w:rsidRPr="000420D3">
              <w:rPr>
                <w:rFonts w:cs="Calibri"/>
                <w:b/>
                <w:bCs/>
              </w:rPr>
              <w:t>Longitude:</w:t>
            </w:r>
          </w:p>
        </w:tc>
        <w:tc>
          <w:tcPr>
            <w:tcW w:w="2761" w:type="dxa"/>
          </w:tcPr>
          <w:p w14:paraId="7A87E010" w14:textId="77777777" w:rsidR="00F902C9" w:rsidRPr="000420D3" w:rsidRDefault="00F902C9" w:rsidP="00255C3B">
            <w:pPr>
              <w:rPr>
                <w:rFonts w:cs="Calibri"/>
              </w:rPr>
            </w:pPr>
            <w:r w:rsidRPr="000420D3">
              <w:rPr>
                <w:rFonts w:cs="Calibri"/>
              </w:rPr>
              <w:t>-69.2608</w:t>
            </w:r>
          </w:p>
        </w:tc>
      </w:tr>
      <w:tr w:rsidR="00F902C9" w:rsidRPr="000420D3" w14:paraId="200AB3DA" w14:textId="77777777" w:rsidTr="00255C3B">
        <w:trPr>
          <w:trHeight w:val="144"/>
        </w:trPr>
        <w:tc>
          <w:tcPr>
            <w:tcW w:w="2279" w:type="dxa"/>
          </w:tcPr>
          <w:p w14:paraId="5BEB5F57"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6FB579B3" w14:textId="77777777" w:rsidR="00F902C9" w:rsidRPr="000420D3" w:rsidRDefault="00F902C9" w:rsidP="00255C3B">
            <w:pPr>
              <w:rPr>
                <w:rFonts w:cs="Calibri"/>
              </w:rPr>
            </w:pPr>
            <w:r w:rsidRPr="000420D3">
              <w:rPr>
                <w:rFonts w:cs="Calibri"/>
              </w:rPr>
              <w:t>9 Meters</w:t>
            </w:r>
          </w:p>
        </w:tc>
      </w:tr>
      <w:tr w:rsidR="00F902C9" w:rsidRPr="000420D3" w14:paraId="1CA36F7E" w14:textId="77777777" w:rsidTr="00255C3B">
        <w:trPr>
          <w:trHeight w:val="144"/>
        </w:trPr>
        <w:tc>
          <w:tcPr>
            <w:tcW w:w="2279" w:type="dxa"/>
          </w:tcPr>
          <w:p w14:paraId="55A2745B" w14:textId="77777777" w:rsidR="00F902C9" w:rsidRPr="000420D3" w:rsidRDefault="00F902C9" w:rsidP="00255C3B">
            <w:pPr>
              <w:rPr>
                <w:rFonts w:cs="Calibri"/>
                <w:b/>
                <w:bCs/>
              </w:rPr>
            </w:pPr>
            <w:r w:rsidRPr="000420D3">
              <w:rPr>
                <w:rFonts w:cs="Calibri"/>
                <w:b/>
                <w:bCs/>
              </w:rPr>
              <w:t>Year Established:</w:t>
            </w:r>
          </w:p>
        </w:tc>
        <w:tc>
          <w:tcPr>
            <w:tcW w:w="2761" w:type="dxa"/>
          </w:tcPr>
          <w:p w14:paraId="5456AFCF" w14:textId="77777777" w:rsidR="00F902C9" w:rsidRPr="000420D3" w:rsidRDefault="00F902C9" w:rsidP="00255C3B">
            <w:pPr>
              <w:rPr>
                <w:rFonts w:cs="Calibri"/>
              </w:rPr>
            </w:pPr>
            <w:r w:rsidRPr="000420D3">
              <w:rPr>
                <w:rFonts w:cs="Calibri"/>
              </w:rPr>
              <w:t>1987</w:t>
            </w:r>
          </w:p>
        </w:tc>
      </w:tr>
    </w:tbl>
    <w:p w14:paraId="44F8FFB4" w14:textId="77777777" w:rsidR="00F902C9" w:rsidRPr="000420D3" w:rsidRDefault="00F902C9" w:rsidP="00F902C9">
      <w:pPr>
        <w:rPr>
          <w:rFonts w:cs="Calibri"/>
        </w:rPr>
      </w:pPr>
      <w:r w:rsidRPr="000420D3">
        <w:rPr>
          <w:rFonts w:cs="Calibri"/>
          <w:noProof/>
        </w:rPr>
        <w:drawing>
          <wp:anchor distT="0" distB="0" distL="114300" distR="114300" simplePos="0" relativeHeight="251721216" behindDoc="1" locked="0" layoutInCell="1" allowOverlap="1" wp14:anchorId="0B93D5AC" wp14:editId="1AFB6603">
            <wp:simplePos x="0" y="0"/>
            <wp:positionH relativeFrom="column">
              <wp:posOffset>3208655</wp:posOffset>
            </wp:positionH>
            <wp:positionV relativeFrom="paragraph">
              <wp:posOffset>2010</wp:posOffset>
            </wp:positionV>
            <wp:extent cx="2736850" cy="3375025"/>
            <wp:effectExtent l="0" t="0" r="6350" b="0"/>
            <wp:wrapTight wrapText="bothSides">
              <wp:wrapPolygon edited="0">
                <wp:start x="0" y="0"/>
                <wp:lineTo x="0" y="21458"/>
                <wp:lineTo x="21500" y="21458"/>
                <wp:lineTo x="21500" y="0"/>
                <wp:lineTo x="0" y="0"/>
              </wp:wrapPolygon>
            </wp:wrapTight>
            <wp:docPr id="1002030758" name="Picture 1002030758" descr="Star showing location of the Port Clyde site in Saint George compared to Cushing and Port Clyde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30758" name="Picture 1002030758" descr="Star showing location of the Port Clyde site in Saint George compared to Cushing and Port Clyde Rd."/>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A small temperature controlled wooden shelter behind the Marshall Point Lighthouse Museum. </w:t>
      </w:r>
    </w:p>
    <w:p w14:paraId="52A861E2" w14:textId="77777777" w:rsidR="00F11CDA" w:rsidRDefault="00F11CDA" w:rsidP="00F902C9">
      <w:pPr>
        <w:rPr>
          <w:rFonts w:cs="Calibri"/>
          <w:b/>
          <w:bCs/>
        </w:rPr>
      </w:pPr>
    </w:p>
    <w:p w14:paraId="1F766872" w14:textId="6C56A297" w:rsidR="00F902C9" w:rsidRPr="000420D3" w:rsidRDefault="00F902C9" w:rsidP="00F902C9">
      <w:pPr>
        <w:rPr>
          <w:rFonts w:cs="Calibri"/>
          <w:b/>
          <w:bCs/>
        </w:rPr>
      </w:pPr>
      <w:r w:rsidRPr="000420D3">
        <w:rPr>
          <w:rFonts w:cs="Calibri"/>
          <w:b/>
          <w:bCs/>
        </w:rPr>
        <w:t>Parameters Monitored:</w:t>
      </w:r>
    </w:p>
    <w:p w14:paraId="1C919EE7"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989D452"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57A2FD71"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2E1C5F9" w14:textId="77777777" w:rsidR="00F902C9" w:rsidRPr="000420D3" w:rsidRDefault="00F902C9" w:rsidP="00F902C9">
      <w:pPr>
        <w:rPr>
          <w:rFonts w:cs="Calibri"/>
          <w:b/>
          <w:bCs/>
        </w:rPr>
      </w:pPr>
      <w:r w:rsidRPr="000420D3">
        <w:rPr>
          <w:rFonts w:cs="Calibri"/>
          <w:b/>
          <w:bCs/>
        </w:rPr>
        <w:t>Monitoring Objectives:</w:t>
      </w:r>
    </w:p>
    <w:p w14:paraId="4A74A6D7"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8316796"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1A5FCB66"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Long-range transport of pollutants</w:t>
      </w:r>
    </w:p>
    <w:p w14:paraId="680ABCBA"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7EF72001" w14:textId="77777777"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6993D0E7" w14:textId="77777777" w:rsidR="00F902C9" w:rsidRPr="000420D3" w:rsidRDefault="00F902C9" w:rsidP="00F902C9">
      <w:pPr>
        <w:jc w:val="center"/>
        <w:rPr>
          <w:rFonts w:cs="Calibri"/>
        </w:rPr>
      </w:pPr>
      <w:r w:rsidRPr="000420D3">
        <w:rPr>
          <w:rFonts w:cs="Calibri"/>
          <w:noProof/>
        </w:rPr>
        <w:drawing>
          <wp:inline distT="0" distB="0" distL="0" distR="0" wp14:anchorId="523BBAA5" wp14:editId="58742FAB">
            <wp:extent cx="4422775" cy="3314065"/>
            <wp:effectExtent l="0" t="0" r="0" b="635"/>
            <wp:docPr id="45" name="Picture 45" descr="A photo of the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hoto of the monitoring shelter.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422775" cy="3314065"/>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041E0A4F" w14:textId="77777777" w:rsidTr="00255C3B">
        <w:trPr>
          <w:trHeight w:val="144"/>
        </w:trPr>
        <w:tc>
          <w:tcPr>
            <w:tcW w:w="2169" w:type="dxa"/>
          </w:tcPr>
          <w:p w14:paraId="66C22893" w14:textId="77777777" w:rsidR="00F902C9" w:rsidRPr="000420D3" w:rsidRDefault="00F902C9" w:rsidP="00255C3B">
            <w:pPr>
              <w:rPr>
                <w:rFonts w:cs="Calibri"/>
                <w:b/>
                <w:bCs/>
              </w:rPr>
            </w:pPr>
            <w:r w:rsidRPr="000420D3">
              <w:rPr>
                <w:rFonts w:cs="Calibri"/>
                <w:b/>
                <w:bCs/>
              </w:rPr>
              <w:lastRenderedPageBreak/>
              <w:t>Town – Site:</w:t>
            </w:r>
          </w:p>
        </w:tc>
        <w:tc>
          <w:tcPr>
            <w:tcW w:w="2627" w:type="dxa"/>
          </w:tcPr>
          <w:p w14:paraId="419B7681" w14:textId="77777777" w:rsidR="00F902C9" w:rsidRPr="000420D3" w:rsidRDefault="00F902C9" w:rsidP="00255C3B">
            <w:pPr>
              <w:rPr>
                <w:rFonts w:cs="Calibri"/>
              </w:rPr>
            </w:pPr>
            <w:bookmarkStart w:id="73" w:name="POG"/>
            <w:r w:rsidRPr="000420D3">
              <w:rPr>
                <w:rFonts w:cs="Calibri"/>
              </w:rPr>
              <w:t xml:space="preserve">Portland </w:t>
            </w:r>
            <w:bookmarkEnd w:id="73"/>
            <w:r w:rsidRPr="000420D3">
              <w:rPr>
                <w:rFonts w:cs="Calibri"/>
              </w:rPr>
              <w:t>– Ocean Gateway</w:t>
            </w:r>
          </w:p>
        </w:tc>
      </w:tr>
      <w:tr w:rsidR="00F902C9" w:rsidRPr="000420D3" w14:paraId="638214A0" w14:textId="77777777" w:rsidTr="00255C3B">
        <w:trPr>
          <w:trHeight w:val="144"/>
        </w:trPr>
        <w:tc>
          <w:tcPr>
            <w:tcW w:w="2169" w:type="dxa"/>
          </w:tcPr>
          <w:p w14:paraId="0F7E2B34" w14:textId="77777777" w:rsidR="00F902C9" w:rsidRPr="000420D3" w:rsidRDefault="00F902C9" w:rsidP="00255C3B">
            <w:pPr>
              <w:rPr>
                <w:rFonts w:cs="Calibri"/>
                <w:b/>
                <w:bCs/>
              </w:rPr>
            </w:pPr>
            <w:r w:rsidRPr="000420D3">
              <w:rPr>
                <w:rFonts w:cs="Calibri"/>
                <w:b/>
                <w:bCs/>
              </w:rPr>
              <w:t>County:</w:t>
            </w:r>
          </w:p>
        </w:tc>
        <w:tc>
          <w:tcPr>
            <w:tcW w:w="2627" w:type="dxa"/>
          </w:tcPr>
          <w:p w14:paraId="764C2DB3" w14:textId="77777777" w:rsidR="00F902C9" w:rsidRPr="000420D3" w:rsidRDefault="00F902C9" w:rsidP="00255C3B">
            <w:pPr>
              <w:rPr>
                <w:rFonts w:cs="Calibri"/>
              </w:rPr>
            </w:pPr>
            <w:r w:rsidRPr="000420D3">
              <w:rPr>
                <w:rFonts w:cs="Calibri"/>
              </w:rPr>
              <w:t>Cumberland</w:t>
            </w:r>
          </w:p>
        </w:tc>
      </w:tr>
      <w:tr w:rsidR="00F902C9" w:rsidRPr="000420D3" w14:paraId="240080E2" w14:textId="77777777" w:rsidTr="00255C3B">
        <w:trPr>
          <w:trHeight w:val="144"/>
        </w:trPr>
        <w:tc>
          <w:tcPr>
            <w:tcW w:w="2169" w:type="dxa"/>
          </w:tcPr>
          <w:p w14:paraId="105E2DD9" w14:textId="77777777" w:rsidR="00F902C9" w:rsidRPr="000420D3" w:rsidRDefault="00F902C9" w:rsidP="00255C3B">
            <w:pPr>
              <w:rPr>
                <w:rFonts w:cs="Calibri"/>
                <w:b/>
                <w:bCs/>
              </w:rPr>
            </w:pPr>
            <w:r w:rsidRPr="000420D3">
              <w:rPr>
                <w:rFonts w:cs="Calibri"/>
                <w:b/>
                <w:bCs/>
              </w:rPr>
              <w:t>Address:</w:t>
            </w:r>
          </w:p>
        </w:tc>
        <w:tc>
          <w:tcPr>
            <w:tcW w:w="2627" w:type="dxa"/>
          </w:tcPr>
          <w:p w14:paraId="08118AA5" w14:textId="77777777" w:rsidR="00F902C9" w:rsidRPr="000420D3" w:rsidRDefault="00F902C9" w:rsidP="00255C3B">
            <w:pPr>
              <w:rPr>
                <w:rFonts w:cs="Calibri"/>
              </w:rPr>
            </w:pPr>
            <w:r w:rsidRPr="000420D3">
              <w:rPr>
                <w:rFonts w:cs="Calibri"/>
              </w:rPr>
              <w:t>65 Thames Street</w:t>
            </w:r>
          </w:p>
        </w:tc>
      </w:tr>
      <w:tr w:rsidR="00F902C9" w:rsidRPr="000420D3" w14:paraId="3397D95B" w14:textId="77777777" w:rsidTr="00255C3B">
        <w:trPr>
          <w:trHeight w:val="144"/>
        </w:trPr>
        <w:tc>
          <w:tcPr>
            <w:tcW w:w="2169" w:type="dxa"/>
          </w:tcPr>
          <w:p w14:paraId="425D26A2" w14:textId="77777777" w:rsidR="00F902C9" w:rsidRPr="000420D3" w:rsidRDefault="00F902C9" w:rsidP="00255C3B">
            <w:pPr>
              <w:rPr>
                <w:rFonts w:cs="Calibri"/>
                <w:b/>
                <w:bCs/>
              </w:rPr>
            </w:pPr>
            <w:r w:rsidRPr="000420D3">
              <w:rPr>
                <w:rFonts w:cs="Calibri"/>
                <w:b/>
                <w:bCs/>
              </w:rPr>
              <w:t>AQS Site ID:</w:t>
            </w:r>
          </w:p>
        </w:tc>
        <w:tc>
          <w:tcPr>
            <w:tcW w:w="2627" w:type="dxa"/>
          </w:tcPr>
          <w:p w14:paraId="0A9FE81A" w14:textId="77777777" w:rsidR="00F902C9" w:rsidRPr="000420D3" w:rsidRDefault="00F902C9" w:rsidP="00255C3B">
            <w:pPr>
              <w:rPr>
                <w:rFonts w:cs="Calibri"/>
              </w:rPr>
            </w:pPr>
            <w:r w:rsidRPr="000420D3">
              <w:rPr>
                <w:rFonts w:cs="Calibri"/>
              </w:rPr>
              <w:t>23-005-</w:t>
            </w:r>
            <w:r>
              <w:rPr>
                <w:rFonts w:cs="Calibri"/>
              </w:rPr>
              <w:t>6606</w:t>
            </w:r>
          </w:p>
        </w:tc>
      </w:tr>
      <w:tr w:rsidR="00F902C9" w:rsidRPr="000420D3" w14:paraId="25455BBB" w14:textId="77777777" w:rsidTr="00255C3B">
        <w:trPr>
          <w:trHeight w:val="144"/>
        </w:trPr>
        <w:tc>
          <w:tcPr>
            <w:tcW w:w="2169" w:type="dxa"/>
          </w:tcPr>
          <w:p w14:paraId="637A3C77" w14:textId="77777777" w:rsidR="00F902C9" w:rsidRPr="000420D3" w:rsidRDefault="00F902C9" w:rsidP="00255C3B">
            <w:pPr>
              <w:rPr>
                <w:rFonts w:cs="Calibri"/>
                <w:b/>
                <w:bCs/>
              </w:rPr>
            </w:pPr>
            <w:r w:rsidRPr="000420D3">
              <w:rPr>
                <w:rFonts w:cs="Calibri"/>
                <w:b/>
                <w:bCs/>
              </w:rPr>
              <w:t>Spatial Scale:</w:t>
            </w:r>
          </w:p>
        </w:tc>
        <w:tc>
          <w:tcPr>
            <w:tcW w:w="2627" w:type="dxa"/>
          </w:tcPr>
          <w:p w14:paraId="636E9B36" w14:textId="77777777" w:rsidR="00F902C9" w:rsidRPr="000420D3" w:rsidRDefault="00F902C9" w:rsidP="00255C3B">
            <w:r>
              <w:t>Middle / Neighborhood</w:t>
            </w:r>
          </w:p>
        </w:tc>
      </w:tr>
      <w:tr w:rsidR="00F902C9" w:rsidRPr="000420D3" w14:paraId="18A21B68" w14:textId="77777777" w:rsidTr="00255C3B">
        <w:trPr>
          <w:trHeight w:val="144"/>
        </w:trPr>
        <w:tc>
          <w:tcPr>
            <w:tcW w:w="2169" w:type="dxa"/>
          </w:tcPr>
          <w:p w14:paraId="70DCEB19" w14:textId="77777777" w:rsidR="00F902C9" w:rsidRPr="000420D3" w:rsidRDefault="00F902C9" w:rsidP="00255C3B">
            <w:pPr>
              <w:rPr>
                <w:rFonts w:cs="Calibri"/>
                <w:b/>
                <w:bCs/>
              </w:rPr>
            </w:pPr>
            <w:r w:rsidRPr="000420D3">
              <w:rPr>
                <w:rFonts w:cs="Calibri"/>
                <w:b/>
                <w:bCs/>
              </w:rPr>
              <w:t xml:space="preserve">Statistical Area </w:t>
            </w:r>
          </w:p>
          <w:p w14:paraId="663419F0" w14:textId="77777777" w:rsidR="00F902C9" w:rsidRPr="000420D3" w:rsidRDefault="00F902C9" w:rsidP="00255C3B">
            <w:pPr>
              <w:rPr>
                <w:rFonts w:cs="Calibri"/>
                <w:b/>
                <w:bCs/>
              </w:rPr>
            </w:pPr>
            <w:r w:rsidRPr="000420D3">
              <w:rPr>
                <w:rFonts w:cs="Calibri"/>
                <w:b/>
                <w:bCs/>
              </w:rPr>
              <w:t>(CBSA):</w:t>
            </w:r>
          </w:p>
        </w:tc>
        <w:tc>
          <w:tcPr>
            <w:tcW w:w="2627" w:type="dxa"/>
          </w:tcPr>
          <w:p w14:paraId="77D3EFC4" w14:textId="77777777" w:rsidR="00F902C9" w:rsidRPr="000420D3" w:rsidRDefault="00F902C9" w:rsidP="00255C3B">
            <w:r w:rsidRPr="000420D3">
              <w:t>Portland-South Portland-Biddeford, ME</w:t>
            </w:r>
          </w:p>
        </w:tc>
      </w:tr>
      <w:tr w:rsidR="00F902C9" w:rsidRPr="000420D3" w14:paraId="7FED4961" w14:textId="77777777" w:rsidTr="00255C3B">
        <w:trPr>
          <w:trHeight w:val="144"/>
        </w:trPr>
        <w:tc>
          <w:tcPr>
            <w:tcW w:w="2169" w:type="dxa"/>
          </w:tcPr>
          <w:p w14:paraId="1E021929" w14:textId="77777777" w:rsidR="00F902C9" w:rsidRPr="000420D3" w:rsidRDefault="00F902C9" w:rsidP="00255C3B">
            <w:pPr>
              <w:rPr>
                <w:rFonts w:cs="Calibri"/>
                <w:b/>
                <w:bCs/>
              </w:rPr>
            </w:pPr>
            <w:r w:rsidRPr="000420D3">
              <w:rPr>
                <w:rFonts w:cs="Calibri"/>
                <w:b/>
                <w:bCs/>
              </w:rPr>
              <w:t>Latitude:</w:t>
            </w:r>
          </w:p>
        </w:tc>
        <w:tc>
          <w:tcPr>
            <w:tcW w:w="2627" w:type="dxa"/>
          </w:tcPr>
          <w:p w14:paraId="518BEC19" w14:textId="77777777" w:rsidR="00F902C9" w:rsidRPr="000420D3" w:rsidRDefault="00F902C9" w:rsidP="00255C3B">
            <w:r>
              <w:t>43.6606</w:t>
            </w:r>
          </w:p>
        </w:tc>
      </w:tr>
      <w:tr w:rsidR="00F902C9" w:rsidRPr="000420D3" w14:paraId="52C404FC" w14:textId="77777777" w:rsidTr="00255C3B">
        <w:trPr>
          <w:trHeight w:val="144"/>
        </w:trPr>
        <w:tc>
          <w:tcPr>
            <w:tcW w:w="2169" w:type="dxa"/>
          </w:tcPr>
          <w:p w14:paraId="4D250752" w14:textId="77777777" w:rsidR="00F902C9" w:rsidRPr="000420D3" w:rsidRDefault="00F902C9" w:rsidP="00255C3B">
            <w:pPr>
              <w:rPr>
                <w:rFonts w:cs="Calibri"/>
                <w:b/>
                <w:bCs/>
              </w:rPr>
            </w:pPr>
            <w:r w:rsidRPr="000420D3">
              <w:rPr>
                <w:rFonts w:cs="Calibri"/>
                <w:b/>
                <w:bCs/>
              </w:rPr>
              <w:t>Longitude:</w:t>
            </w:r>
          </w:p>
        </w:tc>
        <w:tc>
          <w:tcPr>
            <w:tcW w:w="2627" w:type="dxa"/>
          </w:tcPr>
          <w:p w14:paraId="2096C303" w14:textId="77777777" w:rsidR="00F902C9" w:rsidRPr="000420D3" w:rsidRDefault="00F902C9" w:rsidP="00255C3B">
            <w:r>
              <w:t>-70.2455</w:t>
            </w:r>
          </w:p>
        </w:tc>
      </w:tr>
      <w:tr w:rsidR="00F902C9" w:rsidRPr="000420D3" w14:paraId="23207B82" w14:textId="77777777" w:rsidTr="00255C3B">
        <w:trPr>
          <w:trHeight w:val="144"/>
        </w:trPr>
        <w:tc>
          <w:tcPr>
            <w:tcW w:w="2169" w:type="dxa"/>
          </w:tcPr>
          <w:p w14:paraId="4500088B" w14:textId="77777777" w:rsidR="00F902C9" w:rsidRPr="000420D3" w:rsidRDefault="00F902C9" w:rsidP="00255C3B">
            <w:pPr>
              <w:rPr>
                <w:rFonts w:cs="Calibri"/>
                <w:b/>
                <w:bCs/>
              </w:rPr>
            </w:pPr>
            <w:r w:rsidRPr="000420D3">
              <w:rPr>
                <w:rFonts w:cs="Calibri"/>
                <w:b/>
                <w:bCs/>
              </w:rPr>
              <w:t xml:space="preserve">Elevation: </w:t>
            </w:r>
          </w:p>
        </w:tc>
        <w:tc>
          <w:tcPr>
            <w:tcW w:w="2627" w:type="dxa"/>
          </w:tcPr>
          <w:p w14:paraId="2D54A3E6" w14:textId="77777777" w:rsidR="00F902C9" w:rsidRPr="000420D3" w:rsidRDefault="00F902C9" w:rsidP="00255C3B">
            <w:r>
              <w:t>4 meters</w:t>
            </w:r>
          </w:p>
        </w:tc>
      </w:tr>
      <w:tr w:rsidR="00F902C9" w:rsidRPr="000420D3" w14:paraId="6057EAB2" w14:textId="77777777" w:rsidTr="00255C3B">
        <w:trPr>
          <w:trHeight w:val="144"/>
        </w:trPr>
        <w:tc>
          <w:tcPr>
            <w:tcW w:w="2169" w:type="dxa"/>
          </w:tcPr>
          <w:p w14:paraId="302EF29C" w14:textId="77777777" w:rsidR="00F902C9" w:rsidRPr="000420D3" w:rsidRDefault="00F902C9" w:rsidP="00255C3B">
            <w:pPr>
              <w:rPr>
                <w:rFonts w:cs="Calibri"/>
                <w:b/>
                <w:bCs/>
              </w:rPr>
            </w:pPr>
            <w:r w:rsidRPr="000420D3">
              <w:rPr>
                <w:rFonts w:cs="Calibri"/>
                <w:b/>
                <w:bCs/>
              </w:rPr>
              <w:t>Year Established:</w:t>
            </w:r>
          </w:p>
        </w:tc>
        <w:tc>
          <w:tcPr>
            <w:tcW w:w="2627" w:type="dxa"/>
          </w:tcPr>
          <w:p w14:paraId="141E0FFC" w14:textId="77777777" w:rsidR="00F902C9" w:rsidRPr="000420D3" w:rsidRDefault="00F902C9" w:rsidP="00255C3B">
            <w:pPr>
              <w:rPr>
                <w:rFonts w:cs="Calibri"/>
              </w:rPr>
            </w:pPr>
            <w:r w:rsidRPr="000420D3">
              <w:rPr>
                <w:rFonts w:cs="Calibri"/>
              </w:rPr>
              <w:t>2019</w:t>
            </w:r>
          </w:p>
        </w:tc>
      </w:tr>
    </w:tbl>
    <w:p w14:paraId="27D398B0" w14:textId="77777777" w:rsidR="00F902C9" w:rsidRPr="000420D3" w:rsidRDefault="00F902C9" w:rsidP="00F902C9">
      <w:pPr>
        <w:rPr>
          <w:rFonts w:cs="Calibri"/>
        </w:rPr>
      </w:pPr>
      <w:r w:rsidRPr="000420D3">
        <w:rPr>
          <w:rFonts w:cs="Calibri"/>
          <w:noProof/>
        </w:rPr>
        <w:drawing>
          <wp:anchor distT="0" distB="0" distL="114300" distR="114300" simplePos="0" relativeHeight="251722240" behindDoc="1" locked="0" layoutInCell="1" allowOverlap="1" wp14:anchorId="7C55AA41" wp14:editId="2DD68D67">
            <wp:simplePos x="0" y="0"/>
            <wp:positionH relativeFrom="column">
              <wp:posOffset>3208655</wp:posOffset>
            </wp:positionH>
            <wp:positionV relativeFrom="paragraph">
              <wp:posOffset>9630</wp:posOffset>
            </wp:positionV>
            <wp:extent cx="2743200" cy="3383280"/>
            <wp:effectExtent l="0" t="0" r="0" b="7620"/>
            <wp:wrapTight wrapText="bothSides">
              <wp:wrapPolygon edited="0">
                <wp:start x="0" y="0"/>
                <wp:lineTo x="0" y="21527"/>
                <wp:lineTo x="21450" y="21527"/>
                <wp:lineTo x="21450" y="0"/>
                <wp:lineTo x="0" y="0"/>
              </wp:wrapPolygon>
            </wp:wrapTight>
            <wp:docPr id="844968945" name="Picture 844968945" descr="Star showing location of the Portland Ocean Gateway site compared to I-95 and Franklin St. A red circle indicates another monitoring station near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68945" name="Picture 844968945" descr="Star showing location of the Portland Ocean Gateway site compared to I-95 and Franklin St. A red circle indicates another monitoring station nearby. "/>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monitoring shelter is located behind the Narrow Guage Railroad building on Thames Street near the cruise ship terminal building. This location has been a special project location for </w:t>
      </w:r>
      <w:r>
        <w:rPr>
          <w:rFonts w:cs="Calibri"/>
        </w:rPr>
        <w:t>HAPs</w:t>
      </w:r>
      <w:r w:rsidRPr="000420D3">
        <w:rPr>
          <w:rFonts w:cs="Calibri"/>
        </w:rPr>
        <w:t xml:space="preserve"> since 2019, expanding into a replacement site for the Portland Dearing Oak Park monitoring location that was forced to be moved as it reside in the planned expansion of the Portland greenbelt bike path. </w:t>
      </w:r>
    </w:p>
    <w:p w14:paraId="7B957299" w14:textId="77777777" w:rsidR="00F902C9" w:rsidRPr="000420D3" w:rsidRDefault="00F902C9" w:rsidP="00F902C9">
      <w:pPr>
        <w:rPr>
          <w:rFonts w:cs="Calibri"/>
          <w:b/>
          <w:bCs/>
        </w:rPr>
      </w:pPr>
      <w:r w:rsidRPr="000420D3">
        <w:rPr>
          <w:rFonts w:cs="Calibri"/>
          <w:b/>
          <w:bCs/>
        </w:rPr>
        <w:t>Parameters Monitored:</w:t>
      </w:r>
    </w:p>
    <w:p w14:paraId="2F5A4F8B"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6AA59FE" w14:textId="77777777"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Continuous PM</w:t>
      </w:r>
      <w:r w:rsidRPr="000420D3">
        <w:rPr>
          <w:rFonts w:cs="Calibri"/>
          <w:vertAlign w:val="subscript"/>
        </w:rPr>
        <w:t>2.5</w:t>
      </w:r>
    </w:p>
    <w:p w14:paraId="404B3E97" w14:textId="77777777"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PM</w:t>
      </w:r>
      <w:r w:rsidRPr="000420D3">
        <w:rPr>
          <w:rFonts w:cs="Calibri"/>
          <w:vertAlign w:val="subscript"/>
        </w:rPr>
        <w:t>2.5</w:t>
      </w:r>
      <w:r w:rsidRPr="000420D3">
        <w:rPr>
          <w:rFonts w:cs="Calibri"/>
        </w:rPr>
        <w:t xml:space="preserve"> (1 in 6)</w:t>
      </w:r>
    </w:p>
    <w:p w14:paraId="21ACEE1D" w14:textId="77777777"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Continuous PM</w:t>
      </w:r>
      <w:r w:rsidRPr="000420D3">
        <w:rPr>
          <w:rFonts w:cs="Calibri"/>
          <w:vertAlign w:val="subscript"/>
        </w:rPr>
        <w:t>10</w:t>
      </w:r>
    </w:p>
    <w:p w14:paraId="02379E6A" w14:textId="77777777"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Outdoor temperature</w:t>
      </w:r>
    </w:p>
    <w:p w14:paraId="2AC4EDC0" w14:textId="4C22E598"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 xml:space="preserve">Barometric pressure </w:t>
      </w:r>
    </w:p>
    <w:p w14:paraId="5FE19CCB" w14:textId="724BF1BD"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Ozone</w:t>
      </w:r>
    </w:p>
    <w:p w14:paraId="6D48F182" w14:textId="33190FDD"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Nitrogen oxide</w:t>
      </w:r>
    </w:p>
    <w:p w14:paraId="2265F94C" w14:textId="25447F74"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Nitrogen dioxide</w:t>
      </w:r>
    </w:p>
    <w:p w14:paraId="3D198FD5" w14:textId="05F5036A"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N</w:t>
      </w:r>
      <w:r>
        <w:rPr>
          <w:rFonts w:cs="Calibri"/>
        </w:rPr>
        <w:t>itrogen oxides</w:t>
      </w:r>
    </w:p>
    <w:p w14:paraId="18AFB333" w14:textId="73DDD05E" w:rsidR="00F902C9" w:rsidRPr="000420D3" w:rsidRDefault="00FD5CAF" w:rsidP="0026151C">
      <w:pPr>
        <w:pStyle w:val="ListParagraph"/>
        <w:numPr>
          <w:ilvl w:val="0"/>
          <w:numId w:val="10"/>
        </w:numPr>
        <w:spacing w:after="120" w:line="278" w:lineRule="auto"/>
        <w:ind w:left="360"/>
        <w:contextualSpacing/>
        <w:rPr>
          <w:rFonts w:cs="Calibri"/>
        </w:rPr>
      </w:pPr>
      <w:r>
        <w:rPr>
          <w:rFonts w:cs="Calibri"/>
        </w:rPr>
        <w:t>HAPS</w:t>
      </w:r>
    </w:p>
    <w:p w14:paraId="277A76AF" w14:textId="20C59FC5"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Sulfur dioxide</w:t>
      </w:r>
    </w:p>
    <w:p w14:paraId="2027D22C" w14:textId="5B9478CC" w:rsidR="00F902C9" w:rsidRPr="000420D3" w:rsidRDefault="00F902C9" w:rsidP="0026151C">
      <w:pPr>
        <w:pStyle w:val="ListParagraph"/>
        <w:numPr>
          <w:ilvl w:val="0"/>
          <w:numId w:val="10"/>
        </w:numPr>
        <w:spacing w:after="120" w:line="278" w:lineRule="auto"/>
        <w:ind w:left="360"/>
        <w:contextualSpacing/>
        <w:rPr>
          <w:rFonts w:cs="Calibri"/>
        </w:rPr>
      </w:pPr>
      <w:r w:rsidRPr="000420D3">
        <w:rPr>
          <w:rFonts w:cs="Calibri"/>
        </w:rPr>
        <w:t>Carbon monoxide</w:t>
      </w:r>
    </w:p>
    <w:p w14:paraId="32B6971C"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3" w:space="720"/>
          <w:docGrid w:linePitch="360"/>
        </w:sectPr>
      </w:pPr>
    </w:p>
    <w:p w14:paraId="21CFDEB2" w14:textId="5CEACA46" w:rsidR="00F902C9" w:rsidRPr="000420D3" w:rsidRDefault="003C2129" w:rsidP="00F902C9">
      <w:pPr>
        <w:rPr>
          <w:rFonts w:cs="Calibri"/>
          <w:b/>
          <w:bCs/>
        </w:rPr>
      </w:pPr>
      <w:r w:rsidRPr="00FD5CAF">
        <w:rPr>
          <w:rFonts w:cs="Calibri"/>
          <w:noProof/>
        </w:rPr>
        <w:drawing>
          <wp:anchor distT="0" distB="0" distL="114300" distR="114300" simplePos="0" relativeHeight="251742720" behindDoc="0" locked="0" layoutInCell="1" allowOverlap="1" wp14:anchorId="5E0C38D4" wp14:editId="2B7BB220">
            <wp:simplePos x="0" y="0"/>
            <wp:positionH relativeFrom="column">
              <wp:posOffset>1896745</wp:posOffset>
            </wp:positionH>
            <wp:positionV relativeFrom="paragraph">
              <wp:posOffset>72390</wp:posOffset>
            </wp:positionV>
            <wp:extent cx="4051935" cy="2286000"/>
            <wp:effectExtent l="0" t="0" r="5715" b="0"/>
            <wp:wrapSquare wrapText="bothSides"/>
            <wp:docPr id="1790206090" name="Picture 2" descr="Photo of the Ocean Gateway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06090" name="Picture 2" descr="Photo of the Ocean Gateway Monitoring shelte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5193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02C9" w:rsidRPr="000420D3">
        <w:rPr>
          <w:rFonts w:cs="Calibri"/>
          <w:b/>
          <w:bCs/>
        </w:rPr>
        <w:t>Monitoring Objectives:</w:t>
      </w:r>
    </w:p>
    <w:p w14:paraId="3E9F1E1E"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9533B5D" w14:textId="1E9F361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09195028" w14:textId="6C18A713"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High population exposure</w:t>
      </w:r>
      <w:r w:rsidRPr="000420D3">
        <w:rPr>
          <w:rFonts w:cs="Calibri"/>
          <w:b/>
          <w:bCs/>
        </w:rPr>
        <w:t xml:space="preserve"> </w:t>
      </w:r>
    </w:p>
    <w:p w14:paraId="2B24BB44"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DA92048" w14:textId="59A877BB" w:rsidR="00F902C9" w:rsidRPr="000420D3" w:rsidRDefault="00F902C9" w:rsidP="00F902C9">
      <w:pPr>
        <w:rPr>
          <w:rFonts w:cs="Calibri"/>
        </w:rPr>
      </w:pPr>
      <w:r w:rsidRPr="000420D3">
        <w:rPr>
          <w:rFonts w:cs="Calibri"/>
          <w:b/>
          <w:bCs/>
        </w:rPr>
        <w:t>Planned Changes:</w:t>
      </w:r>
      <w:r w:rsidRPr="000420D3">
        <w:rPr>
          <w:rFonts w:cs="Calibri"/>
        </w:rPr>
        <w:t xml:space="preserve"> </w:t>
      </w:r>
      <w:r>
        <w:rPr>
          <w:rFonts w:cs="Calibri"/>
        </w:rPr>
        <w:t>SO</w:t>
      </w:r>
      <w:r>
        <w:rPr>
          <w:rFonts w:cs="Calibri"/>
          <w:vertAlign w:val="subscript"/>
        </w:rPr>
        <w:t>2</w:t>
      </w:r>
      <w:r w:rsidRPr="000420D3">
        <w:rPr>
          <w:rFonts w:cs="Calibri"/>
        </w:rPr>
        <w:t xml:space="preserve"> and </w:t>
      </w:r>
      <w:r>
        <w:rPr>
          <w:rFonts w:cs="Calibri"/>
        </w:rPr>
        <w:t>CO</w:t>
      </w:r>
      <w:r w:rsidRPr="000420D3">
        <w:rPr>
          <w:rFonts w:cs="Calibri"/>
        </w:rPr>
        <w:t xml:space="preserve"> may be shut down after one year of valid sample collection. The initial inclusion of these parameters </w:t>
      </w:r>
      <w:r>
        <w:rPr>
          <w:rFonts w:cs="Calibri"/>
        </w:rPr>
        <w:t>is</w:t>
      </w:r>
      <w:r w:rsidRPr="000420D3">
        <w:rPr>
          <w:rFonts w:cs="Calibri"/>
        </w:rPr>
        <w:t xml:space="preserve"> to assess </w:t>
      </w:r>
      <w:r>
        <w:rPr>
          <w:rFonts w:cs="Calibri"/>
        </w:rPr>
        <w:t>the need</w:t>
      </w:r>
      <w:r w:rsidRPr="000420D3">
        <w:rPr>
          <w:rFonts w:cs="Calibri"/>
        </w:rPr>
        <w:t xml:space="preserve"> to monitor these parameters</w:t>
      </w:r>
      <w:r>
        <w:rPr>
          <w:rFonts w:cs="Calibri"/>
        </w:rPr>
        <w:t xml:space="preserve"> at this new location. O</w:t>
      </w:r>
      <w:r w:rsidRPr="000420D3">
        <w:rPr>
          <w:rFonts w:cs="Calibri"/>
        </w:rPr>
        <w:t xml:space="preserve">nce the first year of collection has finished, ME DEP will review the data to determine whether to maintain either monitor permanently or to establish a design value (3 years), or to shut down. </w:t>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38458347" w14:textId="77777777" w:rsidTr="00255C3B">
        <w:trPr>
          <w:trHeight w:val="144"/>
        </w:trPr>
        <w:tc>
          <w:tcPr>
            <w:tcW w:w="2279" w:type="dxa"/>
          </w:tcPr>
          <w:p w14:paraId="3C486364"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4019C91F" w14:textId="77777777" w:rsidR="00F902C9" w:rsidRPr="000420D3" w:rsidRDefault="00F902C9" w:rsidP="00255C3B">
            <w:pPr>
              <w:rPr>
                <w:rFonts w:cs="Calibri"/>
              </w:rPr>
            </w:pPr>
            <w:bookmarkStart w:id="74" w:name="PTB"/>
            <w:r w:rsidRPr="000420D3">
              <w:rPr>
                <w:rFonts w:cs="Calibri"/>
              </w:rPr>
              <w:t>Portland – Tukey’s Bridge</w:t>
            </w:r>
            <w:bookmarkEnd w:id="74"/>
          </w:p>
        </w:tc>
      </w:tr>
      <w:tr w:rsidR="00F902C9" w:rsidRPr="000420D3" w14:paraId="33E3ADE1" w14:textId="77777777" w:rsidTr="00255C3B">
        <w:trPr>
          <w:trHeight w:val="144"/>
        </w:trPr>
        <w:tc>
          <w:tcPr>
            <w:tcW w:w="2279" w:type="dxa"/>
          </w:tcPr>
          <w:p w14:paraId="5DCA0C8A" w14:textId="77777777" w:rsidR="00F902C9" w:rsidRPr="000420D3" w:rsidRDefault="00F902C9" w:rsidP="00255C3B">
            <w:pPr>
              <w:rPr>
                <w:rFonts w:cs="Calibri"/>
                <w:b/>
                <w:bCs/>
              </w:rPr>
            </w:pPr>
            <w:r w:rsidRPr="000420D3">
              <w:rPr>
                <w:rFonts w:cs="Calibri"/>
                <w:b/>
                <w:bCs/>
              </w:rPr>
              <w:t>County:</w:t>
            </w:r>
          </w:p>
        </w:tc>
        <w:tc>
          <w:tcPr>
            <w:tcW w:w="2761" w:type="dxa"/>
          </w:tcPr>
          <w:p w14:paraId="2B4FEA7E" w14:textId="77777777" w:rsidR="00F902C9" w:rsidRPr="000420D3" w:rsidRDefault="00F902C9" w:rsidP="00255C3B">
            <w:pPr>
              <w:rPr>
                <w:rFonts w:cs="Calibri"/>
              </w:rPr>
            </w:pPr>
            <w:r w:rsidRPr="000420D3">
              <w:rPr>
                <w:rFonts w:cs="Calibri"/>
              </w:rPr>
              <w:t>Cumberland</w:t>
            </w:r>
          </w:p>
        </w:tc>
      </w:tr>
      <w:tr w:rsidR="00F902C9" w:rsidRPr="000420D3" w14:paraId="358FCD16" w14:textId="77777777" w:rsidTr="00255C3B">
        <w:trPr>
          <w:trHeight w:val="144"/>
        </w:trPr>
        <w:tc>
          <w:tcPr>
            <w:tcW w:w="2279" w:type="dxa"/>
          </w:tcPr>
          <w:p w14:paraId="40925CDE" w14:textId="77777777" w:rsidR="00F902C9" w:rsidRPr="000420D3" w:rsidRDefault="00F902C9" w:rsidP="00255C3B">
            <w:pPr>
              <w:rPr>
                <w:rFonts w:cs="Calibri"/>
                <w:b/>
                <w:bCs/>
              </w:rPr>
            </w:pPr>
            <w:r w:rsidRPr="000420D3">
              <w:rPr>
                <w:rFonts w:cs="Calibri"/>
                <w:b/>
                <w:bCs/>
              </w:rPr>
              <w:t>Address:</w:t>
            </w:r>
          </w:p>
        </w:tc>
        <w:tc>
          <w:tcPr>
            <w:tcW w:w="2761" w:type="dxa"/>
          </w:tcPr>
          <w:p w14:paraId="4A01791B" w14:textId="77777777" w:rsidR="00F902C9" w:rsidRPr="000420D3" w:rsidRDefault="00F902C9" w:rsidP="00255C3B">
            <w:pPr>
              <w:rPr>
                <w:rFonts w:cs="Calibri"/>
              </w:rPr>
            </w:pPr>
            <w:r w:rsidRPr="000420D3">
              <w:rPr>
                <w:rFonts w:cs="Calibri"/>
              </w:rPr>
              <w:t>Tukey’s Bridge (Route 295)</w:t>
            </w:r>
          </w:p>
        </w:tc>
      </w:tr>
      <w:tr w:rsidR="00F902C9" w:rsidRPr="000420D3" w14:paraId="6EAB7C24" w14:textId="77777777" w:rsidTr="00255C3B">
        <w:trPr>
          <w:trHeight w:val="144"/>
        </w:trPr>
        <w:tc>
          <w:tcPr>
            <w:tcW w:w="2279" w:type="dxa"/>
          </w:tcPr>
          <w:p w14:paraId="68BB9B62" w14:textId="77777777" w:rsidR="00F902C9" w:rsidRPr="000420D3" w:rsidRDefault="00F902C9" w:rsidP="00255C3B">
            <w:pPr>
              <w:rPr>
                <w:rFonts w:cs="Calibri"/>
                <w:b/>
                <w:bCs/>
              </w:rPr>
            </w:pPr>
            <w:r w:rsidRPr="000420D3">
              <w:rPr>
                <w:rFonts w:cs="Calibri"/>
                <w:b/>
                <w:bCs/>
              </w:rPr>
              <w:t>AQS Site ID:</w:t>
            </w:r>
          </w:p>
        </w:tc>
        <w:tc>
          <w:tcPr>
            <w:tcW w:w="2761" w:type="dxa"/>
          </w:tcPr>
          <w:p w14:paraId="0044E901" w14:textId="77777777" w:rsidR="00F902C9" w:rsidRPr="000420D3" w:rsidRDefault="00F902C9" w:rsidP="00255C3B">
            <w:pPr>
              <w:rPr>
                <w:rFonts w:cs="Calibri"/>
              </w:rPr>
            </w:pPr>
            <w:r w:rsidRPr="000420D3">
              <w:rPr>
                <w:rFonts w:cs="Calibri"/>
              </w:rPr>
              <w:t>23-005-0015</w:t>
            </w:r>
          </w:p>
        </w:tc>
      </w:tr>
      <w:tr w:rsidR="00F902C9" w:rsidRPr="000420D3" w14:paraId="25404DAC" w14:textId="77777777" w:rsidTr="00255C3B">
        <w:trPr>
          <w:trHeight w:val="144"/>
        </w:trPr>
        <w:tc>
          <w:tcPr>
            <w:tcW w:w="2279" w:type="dxa"/>
          </w:tcPr>
          <w:p w14:paraId="43C6546F" w14:textId="77777777" w:rsidR="00F902C9" w:rsidRPr="000420D3" w:rsidRDefault="00F902C9" w:rsidP="00255C3B">
            <w:pPr>
              <w:rPr>
                <w:rFonts w:cs="Calibri"/>
                <w:b/>
                <w:bCs/>
              </w:rPr>
            </w:pPr>
            <w:r w:rsidRPr="000420D3">
              <w:rPr>
                <w:rFonts w:cs="Calibri"/>
                <w:b/>
                <w:bCs/>
              </w:rPr>
              <w:t>Spatial Scale:</w:t>
            </w:r>
          </w:p>
        </w:tc>
        <w:tc>
          <w:tcPr>
            <w:tcW w:w="2761" w:type="dxa"/>
          </w:tcPr>
          <w:p w14:paraId="2AA20902" w14:textId="77777777" w:rsidR="00F902C9" w:rsidRPr="000420D3" w:rsidRDefault="00F902C9" w:rsidP="00255C3B">
            <w:pPr>
              <w:rPr>
                <w:rFonts w:cs="Calibri"/>
              </w:rPr>
            </w:pPr>
            <w:r w:rsidRPr="000420D3">
              <w:rPr>
                <w:rFonts w:cs="Calibri"/>
              </w:rPr>
              <w:t>Micro</w:t>
            </w:r>
          </w:p>
        </w:tc>
      </w:tr>
      <w:tr w:rsidR="00F902C9" w:rsidRPr="000420D3" w14:paraId="7323CAD8" w14:textId="77777777" w:rsidTr="00255C3B">
        <w:trPr>
          <w:trHeight w:val="144"/>
        </w:trPr>
        <w:tc>
          <w:tcPr>
            <w:tcW w:w="2279" w:type="dxa"/>
          </w:tcPr>
          <w:p w14:paraId="2EF07EF3" w14:textId="77777777" w:rsidR="00F902C9" w:rsidRPr="000420D3" w:rsidRDefault="00F902C9" w:rsidP="00255C3B">
            <w:pPr>
              <w:rPr>
                <w:rFonts w:cs="Calibri"/>
                <w:b/>
                <w:bCs/>
              </w:rPr>
            </w:pPr>
            <w:r w:rsidRPr="000420D3">
              <w:rPr>
                <w:rFonts w:cs="Calibri"/>
                <w:b/>
                <w:bCs/>
              </w:rPr>
              <w:t xml:space="preserve">Statistical Area </w:t>
            </w:r>
          </w:p>
          <w:p w14:paraId="5B430458" w14:textId="77777777" w:rsidR="00F902C9" w:rsidRPr="000420D3" w:rsidRDefault="00F902C9" w:rsidP="00255C3B">
            <w:pPr>
              <w:rPr>
                <w:rFonts w:cs="Calibri"/>
                <w:b/>
                <w:bCs/>
              </w:rPr>
            </w:pPr>
            <w:r w:rsidRPr="000420D3">
              <w:rPr>
                <w:rFonts w:cs="Calibri"/>
                <w:b/>
                <w:bCs/>
              </w:rPr>
              <w:t>(CBSA):</w:t>
            </w:r>
          </w:p>
        </w:tc>
        <w:tc>
          <w:tcPr>
            <w:tcW w:w="2761" w:type="dxa"/>
          </w:tcPr>
          <w:p w14:paraId="350A9C88" w14:textId="77777777" w:rsidR="00F902C9" w:rsidRPr="000420D3" w:rsidRDefault="00F902C9" w:rsidP="00255C3B">
            <w:pPr>
              <w:rPr>
                <w:rFonts w:cs="Calibri"/>
              </w:rPr>
            </w:pPr>
            <w:r w:rsidRPr="000420D3">
              <w:rPr>
                <w:rFonts w:cs="Calibri"/>
              </w:rPr>
              <w:t>Portland-South Portland-Biddeford, ME</w:t>
            </w:r>
          </w:p>
        </w:tc>
      </w:tr>
      <w:tr w:rsidR="00F902C9" w:rsidRPr="000420D3" w14:paraId="4D7F1ADA" w14:textId="77777777" w:rsidTr="00255C3B">
        <w:trPr>
          <w:trHeight w:val="144"/>
        </w:trPr>
        <w:tc>
          <w:tcPr>
            <w:tcW w:w="2279" w:type="dxa"/>
          </w:tcPr>
          <w:p w14:paraId="3F29BE93" w14:textId="77777777" w:rsidR="00F902C9" w:rsidRPr="000420D3" w:rsidRDefault="00F902C9" w:rsidP="00255C3B">
            <w:pPr>
              <w:rPr>
                <w:rFonts w:cs="Calibri"/>
                <w:b/>
                <w:bCs/>
              </w:rPr>
            </w:pPr>
            <w:r w:rsidRPr="000420D3">
              <w:rPr>
                <w:rFonts w:cs="Calibri"/>
                <w:b/>
                <w:bCs/>
              </w:rPr>
              <w:t>Latitude:</w:t>
            </w:r>
          </w:p>
        </w:tc>
        <w:tc>
          <w:tcPr>
            <w:tcW w:w="2761" w:type="dxa"/>
          </w:tcPr>
          <w:p w14:paraId="3F80DBDA" w14:textId="77777777" w:rsidR="00F902C9" w:rsidRPr="000420D3" w:rsidRDefault="00F902C9" w:rsidP="00255C3B">
            <w:pPr>
              <w:rPr>
                <w:rFonts w:cs="Calibri"/>
              </w:rPr>
            </w:pPr>
            <w:r w:rsidRPr="000420D3">
              <w:rPr>
                <w:rFonts w:cs="Calibri"/>
              </w:rPr>
              <w:t>43.6780</w:t>
            </w:r>
          </w:p>
        </w:tc>
      </w:tr>
      <w:tr w:rsidR="00F902C9" w:rsidRPr="000420D3" w14:paraId="3CDB2A3A" w14:textId="77777777" w:rsidTr="00255C3B">
        <w:trPr>
          <w:trHeight w:val="144"/>
        </w:trPr>
        <w:tc>
          <w:tcPr>
            <w:tcW w:w="2279" w:type="dxa"/>
          </w:tcPr>
          <w:p w14:paraId="2036032D" w14:textId="77777777" w:rsidR="00F902C9" w:rsidRPr="000420D3" w:rsidRDefault="00F902C9" w:rsidP="00255C3B">
            <w:pPr>
              <w:rPr>
                <w:rFonts w:cs="Calibri"/>
                <w:b/>
                <w:bCs/>
              </w:rPr>
            </w:pPr>
            <w:r w:rsidRPr="000420D3">
              <w:rPr>
                <w:rFonts w:cs="Calibri"/>
                <w:b/>
                <w:bCs/>
              </w:rPr>
              <w:t>Longitude:</w:t>
            </w:r>
          </w:p>
        </w:tc>
        <w:tc>
          <w:tcPr>
            <w:tcW w:w="2761" w:type="dxa"/>
          </w:tcPr>
          <w:p w14:paraId="532490FD" w14:textId="77777777" w:rsidR="00F902C9" w:rsidRPr="000420D3" w:rsidRDefault="00F902C9" w:rsidP="00255C3B">
            <w:pPr>
              <w:rPr>
                <w:rFonts w:cs="Calibri"/>
              </w:rPr>
            </w:pPr>
            <w:r w:rsidRPr="000420D3">
              <w:rPr>
                <w:rFonts w:cs="Calibri"/>
              </w:rPr>
              <w:t>-70.2562</w:t>
            </w:r>
          </w:p>
        </w:tc>
      </w:tr>
      <w:tr w:rsidR="00F902C9" w:rsidRPr="000420D3" w14:paraId="52909B2E" w14:textId="77777777" w:rsidTr="00255C3B">
        <w:trPr>
          <w:trHeight w:val="144"/>
        </w:trPr>
        <w:tc>
          <w:tcPr>
            <w:tcW w:w="2279" w:type="dxa"/>
          </w:tcPr>
          <w:p w14:paraId="3EEFD7A0"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122FE5D3" w14:textId="77777777" w:rsidR="00F902C9" w:rsidRPr="000420D3" w:rsidRDefault="00F902C9" w:rsidP="00255C3B">
            <w:pPr>
              <w:rPr>
                <w:rFonts w:cs="Calibri"/>
              </w:rPr>
            </w:pPr>
            <w:r w:rsidRPr="000420D3">
              <w:rPr>
                <w:rFonts w:cs="Calibri"/>
              </w:rPr>
              <w:t>6 meters</w:t>
            </w:r>
          </w:p>
        </w:tc>
      </w:tr>
      <w:tr w:rsidR="00F902C9" w:rsidRPr="000420D3" w14:paraId="1C552456" w14:textId="77777777" w:rsidTr="00255C3B">
        <w:trPr>
          <w:trHeight w:val="144"/>
        </w:trPr>
        <w:tc>
          <w:tcPr>
            <w:tcW w:w="2279" w:type="dxa"/>
          </w:tcPr>
          <w:p w14:paraId="109E1126" w14:textId="77777777" w:rsidR="00F902C9" w:rsidRPr="000420D3" w:rsidRDefault="00F902C9" w:rsidP="00255C3B">
            <w:pPr>
              <w:rPr>
                <w:rFonts w:cs="Calibri"/>
                <w:b/>
                <w:bCs/>
              </w:rPr>
            </w:pPr>
            <w:r w:rsidRPr="000420D3">
              <w:rPr>
                <w:rFonts w:cs="Calibri"/>
                <w:b/>
                <w:bCs/>
              </w:rPr>
              <w:t>Year Established:</w:t>
            </w:r>
          </w:p>
        </w:tc>
        <w:tc>
          <w:tcPr>
            <w:tcW w:w="2761" w:type="dxa"/>
          </w:tcPr>
          <w:p w14:paraId="1B04A5B0" w14:textId="77777777" w:rsidR="00F902C9" w:rsidRPr="000420D3" w:rsidRDefault="00F902C9" w:rsidP="00255C3B">
            <w:pPr>
              <w:rPr>
                <w:rFonts w:cs="Calibri"/>
              </w:rPr>
            </w:pPr>
            <w:r w:rsidRPr="000420D3">
              <w:rPr>
                <w:rFonts w:cs="Calibri"/>
              </w:rPr>
              <w:t>1981</w:t>
            </w:r>
          </w:p>
        </w:tc>
      </w:tr>
    </w:tbl>
    <w:p w14:paraId="095FB117" w14:textId="2393CFB8" w:rsidR="00F902C9" w:rsidRPr="000420D3" w:rsidRDefault="00F902C9" w:rsidP="00F902C9">
      <w:pPr>
        <w:rPr>
          <w:rFonts w:cs="Calibri"/>
        </w:rPr>
      </w:pPr>
      <w:r w:rsidRPr="000420D3">
        <w:rPr>
          <w:rFonts w:cs="Calibri"/>
          <w:noProof/>
        </w:rPr>
        <w:drawing>
          <wp:anchor distT="0" distB="0" distL="114300" distR="114300" simplePos="0" relativeHeight="251740672" behindDoc="1" locked="0" layoutInCell="1" allowOverlap="1" wp14:anchorId="0527935A" wp14:editId="4CB3EEA2">
            <wp:simplePos x="0" y="0"/>
            <wp:positionH relativeFrom="column">
              <wp:posOffset>3208655</wp:posOffset>
            </wp:positionH>
            <wp:positionV relativeFrom="paragraph">
              <wp:posOffset>2010</wp:posOffset>
            </wp:positionV>
            <wp:extent cx="2736850" cy="3375025"/>
            <wp:effectExtent l="0" t="0" r="6350" b="0"/>
            <wp:wrapTight wrapText="bothSides">
              <wp:wrapPolygon edited="0">
                <wp:start x="0" y="0"/>
                <wp:lineTo x="0" y="21458"/>
                <wp:lineTo x="21500" y="21458"/>
                <wp:lineTo x="21500" y="0"/>
                <wp:lineTo x="0" y="0"/>
              </wp:wrapPolygon>
            </wp:wrapTight>
            <wp:docPr id="1021560565" name="Picture 1021560565" descr="Star showing location of the Portland Tukey's Bridge site compared to I-95 and Washington Ave. A red circle indicates another monitoring station near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60565" name="Picture 1021560565" descr="Star showing location of the Portland Tukey's Bridge site compared to I-95 and Washington Ave. A red circle indicates another monitoring station nearby. "/>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monitoring platform is located beside the I-295 Washington exit on the north side of Tukey’s Bridge. This section of road has the highest annual average daily traffic volume in the state.</w:t>
      </w:r>
    </w:p>
    <w:p w14:paraId="347A2CE5" w14:textId="77777777" w:rsidR="00F11CDA" w:rsidRDefault="00F11CDA" w:rsidP="00F902C9">
      <w:pPr>
        <w:rPr>
          <w:rFonts w:cs="Calibri"/>
          <w:b/>
          <w:bCs/>
        </w:rPr>
      </w:pPr>
    </w:p>
    <w:p w14:paraId="37197B86" w14:textId="3F72DC4C" w:rsidR="00F902C9" w:rsidRPr="000420D3" w:rsidRDefault="00F902C9" w:rsidP="00F902C9">
      <w:pPr>
        <w:rPr>
          <w:rFonts w:cs="Calibri"/>
          <w:b/>
          <w:bCs/>
        </w:rPr>
      </w:pPr>
      <w:r w:rsidRPr="000420D3">
        <w:rPr>
          <w:rFonts w:cs="Calibri"/>
          <w:b/>
          <w:bCs/>
        </w:rPr>
        <w:t>Parameters Monitored:</w:t>
      </w:r>
    </w:p>
    <w:p w14:paraId="67A4980C"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069F26E"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6B86394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17505866"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005C016C"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64AF40D5"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25718DA" w14:textId="77777777" w:rsidR="00F902C9" w:rsidRPr="000420D3" w:rsidRDefault="00F902C9" w:rsidP="00F902C9">
      <w:pPr>
        <w:rPr>
          <w:rFonts w:cs="Calibri"/>
          <w:b/>
          <w:bCs/>
        </w:rPr>
      </w:pPr>
      <w:r w:rsidRPr="000420D3">
        <w:rPr>
          <w:rFonts w:cs="Calibri"/>
          <w:b/>
          <w:bCs/>
        </w:rPr>
        <w:t>Monitoring Objectives:</w:t>
      </w:r>
    </w:p>
    <w:p w14:paraId="52613385"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602445D"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500595D3"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High traffic volume</w:t>
      </w:r>
      <w:r w:rsidRPr="000420D3">
        <w:rPr>
          <w:rFonts w:cs="Calibri"/>
          <w:b/>
          <w:bCs/>
        </w:rPr>
        <w:t xml:space="preserve"> </w:t>
      </w:r>
    </w:p>
    <w:p w14:paraId="0151AB2E"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520A9ED" w14:textId="37613E84" w:rsidR="00F902C9" w:rsidRPr="000420D3" w:rsidRDefault="00F902C9" w:rsidP="00F902C9">
      <w:pPr>
        <w:rPr>
          <w:rFonts w:cs="Calibri"/>
        </w:rPr>
      </w:pPr>
      <w:r w:rsidRPr="000420D3">
        <w:rPr>
          <w:rFonts w:cs="Calibri"/>
          <w:noProof/>
          <w:sz w:val="20"/>
          <w:szCs w:val="20"/>
        </w:rPr>
        <w:drawing>
          <wp:anchor distT="0" distB="0" distL="114300" distR="114300" simplePos="0" relativeHeight="251741696" behindDoc="0" locked="0" layoutInCell="1" allowOverlap="1" wp14:anchorId="45959893" wp14:editId="170B0743">
            <wp:simplePos x="0" y="0"/>
            <wp:positionH relativeFrom="column">
              <wp:posOffset>3086100</wp:posOffset>
            </wp:positionH>
            <wp:positionV relativeFrom="paragraph">
              <wp:posOffset>654685</wp:posOffset>
            </wp:positionV>
            <wp:extent cx="2846070" cy="2669540"/>
            <wp:effectExtent l="0" t="0" r="0" b="0"/>
            <wp:wrapSquare wrapText="bothSides"/>
            <wp:docPr id="124577972" name="Picture 3" descr="A photo of the monitoring plat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7972" name="Picture 3" descr="A photo of the monitoring platform. "/>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0636" b="18997"/>
                    <a:stretch/>
                  </pic:blipFill>
                  <pic:spPr bwMode="auto">
                    <a:xfrm>
                      <a:off x="0" y="0"/>
                      <a:ext cx="2846070" cy="2669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20D3">
        <w:rPr>
          <w:rFonts w:cs="Calibri"/>
          <w:b/>
          <w:bCs/>
        </w:rPr>
        <w:t>Planned Changes:</w:t>
      </w:r>
      <w:r w:rsidRPr="000420D3">
        <w:rPr>
          <w:rFonts w:cs="Calibri"/>
        </w:rPr>
        <w:t xml:space="preserve"> Security has been an on-going issue at this site. ME DEP has been unable to find a contractor willing to install a security fence at this location that would not extend outside of our existing footprint. Additionally, M</w:t>
      </w:r>
      <w:r w:rsidR="00BD6ABE">
        <w:rPr>
          <w:rFonts w:cs="Calibri"/>
        </w:rPr>
        <w:t>aine</w:t>
      </w:r>
      <w:r w:rsidRPr="000420D3">
        <w:rPr>
          <w:rFonts w:cs="Calibri"/>
        </w:rPr>
        <w:t xml:space="preserve"> DOT is planning to widen the exit to provide an additional exit lane directly to the new Roux Institute campus. Dependent on where the new exit lane begins, this station may be forced to shut down. </w:t>
      </w:r>
    </w:p>
    <w:p w14:paraId="4123B500" w14:textId="77777777"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31C052DB" w14:textId="77777777" w:rsidTr="00255C3B">
        <w:trPr>
          <w:trHeight w:val="144"/>
        </w:trPr>
        <w:tc>
          <w:tcPr>
            <w:tcW w:w="2279" w:type="dxa"/>
          </w:tcPr>
          <w:p w14:paraId="11E3A66B"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657417C2" w14:textId="77777777" w:rsidR="00F902C9" w:rsidRPr="000420D3" w:rsidRDefault="00F902C9" w:rsidP="00255C3B">
            <w:pPr>
              <w:rPr>
                <w:rFonts w:cs="Calibri"/>
              </w:rPr>
            </w:pPr>
            <w:bookmarkStart w:id="75" w:name="PIB"/>
            <w:r w:rsidRPr="000420D3">
              <w:rPr>
                <w:rFonts w:cs="Calibri"/>
              </w:rPr>
              <w:t>Presque Isle – DEP Regional Office</w:t>
            </w:r>
            <w:bookmarkEnd w:id="75"/>
          </w:p>
        </w:tc>
      </w:tr>
      <w:tr w:rsidR="00F902C9" w:rsidRPr="000420D3" w14:paraId="16512769" w14:textId="77777777" w:rsidTr="00255C3B">
        <w:trPr>
          <w:trHeight w:val="144"/>
        </w:trPr>
        <w:tc>
          <w:tcPr>
            <w:tcW w:w="2279" w:type="dxa"/>
          </w:tcPr>
          <w:p w14:paraId="3A376C2F" w14:textId="77777777" w:rsidR="00F902C9" w:rsidRPr="000420D3" w:rsidRDefault="00F902C9" w:rsidP="00255C3B">
            <w:pPr>
              <w:rPr>
                <w:rFonts w:cs="Calibri"/>
                <w:b/>
                <w:bCs/>
              </w:rPr>
            </w:pPr>
            <w:r w:rsidRPr="000420D3">
              <w:rPr>
                <w:rFonts w:cs="Calibri"/>
                <w:b/>
                <w:bCs/>
              </w:rPr>
              <w:t>County:</w:t>
            </w:r>
          </w:p>
        </w:tc>
        <w:tc>
          <w:tcPr>
            <w:tcW w:w="2761" w:type="dxa"/>
          </w:tcPr>
          <w:p w14:paraId="7B3E0BA1" w14:textId="77777777" w:rsidR="00F902C9" w:rsidRPr="000420D3" w:rsidRDefault="00F902C9" w:rsidP="00255C3B">
            <w:pPr>
              <w:rPr>
                <w:rFonts w:cs="Calibri"/>
              </w:rPr>
            </w:pPr>
            <w:r w:rsidRPr="000420D3">
              <w:rPr>
                <w:rFonts w:cs="Calibri"/>
              </w:rPr>
              <w:t>Aroostook</w:t>
            </w:r>
          </w:p>
        </w:tc>
      </w:tr>
      <w:tr w:rsidR="00F902C9" w:rsidRPr="000420D3" w14:paraId="41A93AB9" w14:textId="77777777" w:rsidTr="00255C3B">
        <w:trPr>
          <w:trHeight w:val="144"/>
        </w:trPr>
        <w:tc>
          <w:tcPr>
            <w:tcW w:w="2279" w:type="dxa"/>
          </w:tcPr>
          <w:p w14:paraId="4261ADCD" w14:textId="77777777" w:rsidR="00F902C9" w:rsidRPr="000420D3" w:rsidRDefault="00F902C9" w:rsidP="00255C3B">
            <w:pPr>
              <w:rPr>
                <w:rFonts w:cs="Calibri"/>
                <w:b/>
                <w:bCs/>
              </w:rPr>
            </w:pPr>
            <w:r w:rsidRPr="000420D3">
              <w:rPr>
                <w:rFonts w:cs="Calibri"/>
                <w:b/>
                <w:bCs/>
              </w:rPr>
              <w:t>Address:</w:t>
            </w:r>
          </w:p>
        </w:tc>
        <w:tc>
          <w:tcPr>
            <w:tcW w:w="2761" w:type="dxa"/>
          </w:tcPr>
          <w:p w14:paraId="38557654" w14:textId="77777777" w:rsidR="00F902C9" w:rsidRPr="000420D3" w:rsidRDefault="00F902C9" w:rsidP="00255C3B">
            <w:pPr>
              <w:rPr>
                <w:rFonts w:cs="Calibri"/>
              </w:rPr>
            </w:pPr>
            <w:r w:rsidRPr="000420D3">
              <w:rPr>
                <w:rFonts w:cs="Calibri"/>
              </w:rPr>
              <w:t>528 Central Drive</w:t>
            </w:r>
          </w:p>
        </w:tc>
      </w:tr>
      <w:tr w:rsidR="00F902C9" w:rsidRPr="000420D3" w14:paraId="5C99C640" w14:textId="77777777" w:rsidTr="00255C3B">
        <w:trPr>
          <w:trHeight w:val="144"/>
        </w:trPr>
        <w:tc>
          <w:tcPr>
            <w:tcW w:w="2279" w:type="dxa"/>
          </w:tcPr>
          <w:p w14:paraId="143EAC9E" w14:textId="77777777" w:rsidR="00F902C9" w:rsidRPr="000420D3" w:rsidRDefault="00F902C9" w:rsidP="00255C3B">
            <w:pPr>
              <w:rPr>
                <w:rFonts w:cs="Calibri"/>
                <w:b/>
                <w:bCs/>
              </w:rPr>
            </w:pPr>
            <w:r w:rsidRPr="000420D3">
              <w:rPr>
                <w:rFonts w:cs="Calibri"/>
                <w:b/>
                <w:bCs/>
              </w:rPr>
              <w:t>AQS Site ID:</w:t>
            </w:r>
          </w:p>
        </w:tc>
        <w:tc>
          <w:tcPr>
            <w:tcW w:w="2761" w:type="dxa"/>
          </w:tcPr>
          <w:p w14:paraId="4370E1F8" w14:textId="77777777" w:rsidR="00F902C9" w:rsidRPr="000420D3" w:rsidRDefault="00F902C9" w:rsidP="00255C3B">
            <w:pPr>
              <w:rPr>
                <w:rFonts w:cs="Calibri"/>
              </w:rPr>
            </w:pPr>
            <w:r w:rsidRPr="000420D3">
              <w:rPr>
                <w:rFonts w:cs="Calibri"/>
              </w:rPr>
              <w:t>23-003-1008</w:t>
            </w:r>
          </w:p>
        </w:tc>
      </w:tr>
      <w:tr w:rsidR="00F902C9" w:rsidRPr="000420D3" w14:paraId="670FF6AA" w14:textId="77777777" w:rsidTr="00255C3B">
        <w:trPr>
          <w:trHeight w:val="144"/>
        </w:trPr>
        <w:tc>
          <w:tcPr>
            <w:tcW w:w="2279" w:type="dxa"/>
          </w:tcPr>
          <w:p w14:paraId="12577951" w14:textId="77777777" w:rsidR="00F902C9" w:rsidRPr="000420D3" w:rsidRDefault="00F902C9" w:rsidP="00255C3B">
            <w:pPr>
              <w:rPr>
                <w:rFonts w:cs="Calibri"/>
                <w:b/>
                <w:bCs/>
              </w:rPr>
            </w:pPr>
            <w:r w:rsidRPr="000420D3">
              <w:rPr>
                <w:rFonts w:cs="Calibri"/>
                <w:b/>
                <w:bCs/>
              </w:rPr>
              <w:t>Spatial Scale:</w:t>
            </w:r>
          </w:p>
        </w:tc>
        <w:tc>
          <w:tcPr>
            <w:tcW w:w="2761" w:type="dxa"/>
          </w:tcPr>
          <w:p w14:paraId="40D5D9C3" w14:textId="77777777" w:rsidR="00F902C9" w:rsidRPr="000420D3" w:rsidRDefault="00F902C9" w:rsidP="00255C3B">
            <w:pPr>
              <w:rPr>
                <w:rFonts w:cs="Calibri"/>
              </w:rPr>
            </w:pPr>
            <w:r w:rsidRPr="000420D3">
              <w:rPr>
                <w:rFonts w:cs="Calibri"/>
              </w:rPr>
              <w:t>Neighborhood</w:t>
            </w:r>
          </w:p>
        </w:tc>
      </w:tr>
      <w:tr w:rsidR="00F902C9" w:rsidRPr="000420D3" w14:paraId="74EFB78C" w14:textId="77777777" w:rsidTr="00255C3B">
        <w:trPr>
          <w:trHeight w:val="144"/>
        </w:trPr>
        <w:tc>
          <w:tcPr>
            <w:tcW w:w="2279" w:type="dxa"/>
          </w:tcPr>
          <w:p w14:paraId="6A76B604" w14:textId="77777777" w:rsidR="00F902C9" w:rsidRPr="000420D3" w:rsidRDefault="00F902C9" w:rsidP="00255C3B">
            <w:pPr>
              <w:rPr>
                <w:rFonts w:cs="Calibri"/>
                <w:b/>
                <w:bCs/>
              </w:rPr>
            </w:pPr>
            <w:r w:rsidRPr="000420D3">
              <w:rPr>
                <w:rFonts w:cs="Calibri"/>
                <w:b/>
                <w:bCs/>
              </w:rPr>
              <w:t xml:space="preserve">Statistical Area </w:t>
            </w:r>
          </w:p>
          <w:p w14:paraId="6731A49F" w14:textId="77777777" w:rsidR="00F902C9" w:rsidRPr="000420D3" w:rsidRDefault="00F902C9" w:rsidP="00255C3B">
            <w:pPr>
              <w:rPr>
                <w:rFonts w:cs="Calibri"/>
                <w:b/>
                <w:bCs/>
              </w:rPr>
            </w:pPr>
            <w:r w:rsidRPr="000420D3">
              <w:rPr>
                <w:rFonts w:cs="Calibri"/>
                <w:b/>
                <w:bCs/>
              </w:rPr>
              <w:t>(CBSA):</w:t>
            </w:r>
          </w:p>
        </w:tc>
        <w:tc>
          <w:tcPr>
            <w:tcW w:w="2761" w:type="dxa"/>
          </w:tcPr>
          <w:p w14:paraId="76855A8D" w14:textId="77777777" w:rsidR="00F902C9" w:rsidRPr="000420D3" w:rsidRDefault="00F902C9" w:rsidP="00255C3B">
            <w:pPr>
              <w:rPr>
                <w:rFonts w:cs="Calibri"/>
              </w:rPr>
            </w:pPr>
            <w:r w:rsidRPr="000420D3">
              <w:rPr>
                <w:rFonts w:cs="Calibri"/>
              </w:rPr>
              <w:t>None</w:t>
            </w:r>
          </w:p>
        </w:tc>
      </w:tr>
      <w:tr w:rsidR="00F902C9" w:rsidRPr="000420D3" w14:paraId="7E45430F" w14:textId="77777777" w:rsidTr="00255C3B">
        <w:trPr>
          <w:trHeight w:val="144"/>
        </w:trPr>
        <w:tc>
          <w:tcPr>
            <w:tcW w:w="2279" w:type="dxa"/>
          </w:tcPr>
          <w:p w14:paraId="2B617E75" w14:textId="77777777" w:rsidR="00F902C9" w:rsidRPr="000420D3" w:rsidRDefault="00F902C9" w:rsidP="00255C3B">
            <w:pPr>
              <w:rPr>
                <w:rFonts w:cs="Calibri"/>
                <w:b/>
                <w:bCs/>
              </w:rPr>
            </w:pPr>
            <w:r w:rsidRPr="000420D3">
              <w:rPr>
                <w:rFonts w:cs="Calibri"/>
                <w:b/>
                <w:bCs/>
              </w:rPr>
              <w:t>Latitude:</w:t>
            </w:r>
          </w:p>
        </w:tc>
        <w:tc>
          <w:tcPr>
            <w:tcW w:w="2761" w:type="dxa"/>
          </w:tcPr>
          <w:p w14:paraId="563D0713" w14:textId="77777777" w:rsidR="00F902C9" w:rsidRPr="000420D3" w:rsidRDefault="00F902C9" w:rsidP="00255C3B">
            <w:pPr>
              <w:rPr>
                <w:rFonts w:cs="Calibri"/>
              </w:rPr>
            </w:pPr>
            <w:r w:rsidRPr="000420D3">
              <w:rPr>
                <w:rFonts w:cs="Calibri"/>
              </w:rPr>
              <w:t>46.6984</w:t>
            </w:r>
          </w:p>
        </w:tc>
      </w:tr>
      <w:tr w:rsidR="00F902C9" w:rsidRPr="000420D3" w14:paraId="1B8AFE95" w14:textId="77777777" w:rsidTr="00255C3B">
        <w:trPr>
          <w:trHeight w:val="144"/>
        </w:trPr>
        <w:tc>
          <w:tcPr>
            <w:tcW w:w="2279" w:type="dxa"/>
          </w:tcPr>
          <w:p w14:paraId="422A8A83" w14:textId="77777777" w:rsidR="00F902C9" w:rsidRPr="000420D3" w:rsidRDefault="00F902C9" w:rsidP="00255C3B">
            <w:pPr>
              <w:rPr>
                <w:rFonts w:cs="Calibri"/>
                <w:b/>
                <w:bCs/>
              </w:rPr>
            </w:pPr>
            <w:r w:rsidRPr="000420D3">
              <w:rPr>
                <w:rFonts w:cs="Calibri"/>
                <w:b/>
                <w:bCs/>
              </w:rPr>
              <w:t>Longitude:</w:t>
            </w:r>
          </w:p>
        </w:tc>
        <w:tc>
          <w:tcPr>
            <w:tcW w:w="2761" w:type="dxa"/>
          </w:tcPr>
          <w:p w14:paraId="7510AB5D" w14:textId="77777777" w:rsidR="00F902C9" w:rsidRPr="000420D3" w:rsidRDefault="00F902C9" w:rsidP="00255C3B">
            <w:pPr>
              <w:rPr>
                <w:rFonts w:cs="Calibri"/>
              </w:rPr>
            </w:pPr>
            <w:r w:rsidRPr="000420D3">
              <w:rPr>
                <w:rFonts w:cs="Calibri"/>
              </w:rPr>
              <w:t>-68.0389</w:t>
            </w:r>
          </w:p>
        </w:tc>
      </w:tr>
      <w:tr w:rsidR="00F902C9" w:rsidRPr="000420D3" w14:paraId="67D89222" w14:textId="77777777" w:rsidTr="00255C3B">
        <w:trPr>
          <w:trHeight w:val="144"/>
        </w:trPr>
        <w:tc>
          <w:tcPr>
            <w:tcW w:w="2279" w:type="dxa"/>
          </w:tcPr>
          <w:p w14:paraId="3E554DE8"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699A8476" w14:textId="77777777" w:rsidR="00F902C9" w:rsidRPr="000420D3" w:rsidRDefault="00F902C9" w:rsidP="00255C3B">
            <w:pPr>
              <w:rPr>
                <w:rFonts w:cs="Calibri"/>
              </w:rPr>
            </w:pPr>
            <w:r w:rsidRPr="000420D3">
              <w:rPr>
                <w:rFonts w:cs="Calibri"/>
              </w:rPr>
              <w:t>158 meters</w:t>
            </w:r>
          </w:p>
        </w:tc>
      </w:tr>
      <w:tr w:rsidR="00F902C9" w:rsidRPr="000420D3" w14:paraId="7345AD33" w14:textId="77777777" w:rsidTr="00255C3B">
        <w:trPr>
          <w:trHeight w:val="144"/>
        </w:trPr>
        <w:tc>
          <w:tcPr>
            <w:tcW w:w="2279" w:type="dxa"/>
          </w:tcPr>
          <w:p w14:paraId="7A6B186F" w14:textId="77777777" w:rsidR="00F902C9" w:rsidRPr="000420D3" w:rsidRDefault="00F902C9" w:rsidP="00255C3B">
            <w:pPr>
              <w:rPr>
                <w:rFonts w:cs="Calibri"/>
                <w:b/>
                <w:bCs/>
              </w:rPr>
            </w:pPr>
            <w:r w:rsidRPr="000420D3">
              <w:rPr>
                <w:rFonts w:cs="Calibri"/>
                <w:b/>
                <w:bCs/>
              </w:rPr>
              <w:t>Year Established:</w:t>
            </w:r>
          </w:p>
        </w:tc>
        <w:tc>
          <w:tcPr>
            <w:tcW w:w="2761" w:type="dxa"/>
          </w:tcPr>
          <w:p w14:paraId="799564B7" w14:textId="77777777" w:rsidR="00F902C9" w:rsidRPr="000420D3" w:rsidRDefault="00F902C9" w:rsidP="00255C3B">
            <w:pPr>
              <w:rPr>
                <w:rFonts w:cs="Calibri"/>
              </w:rPr>
            </w:pPr>
            <w:r w:rsidRPr="000420D3">
              <w:rPr>
                <w:rFonts w:cs="Calibri"/>
              </w:rPr>
              <w:t>1983</w:t>
            </w:r>
          </w:p>
        </w:tc>
      </w:tr>
    </w:tbl>
    <w:p w14:paraId="53126CF2" w14:textId="77777777" w:rsidR="00F902C9" w:rsidRPr="000420D3" w:rsidRDefault="00F902C9" w:rsidP="00F902C9">
      <w:pPr>
        <w:rPr>
          <w:rFonts w:cs="Calibri"/>
        </w:rPr>
      </w:pPr>
      <w:r w:rsidRPr="000420D3">
        <w:rPr>
          <w:rFonts w:cs="Calibri"/>
          <w:noProof/>
        </w:rPr>
        <w:drawing>
          <wp:anchor distT="0" distB="0" distL="114300" distR="114300" simplePos="0" relativeHeight="251723264" behindDoc="1" locked="0" layoutInCell="1" allowOverlap="1" wp14:anchorId="1D22503C" wp14:editId="21AA3F65">
            <wp:simplePos x="0" y="0"/>
            <wp:positionH relativeFrom="column">
              <wp:posOffset>3206750</wp:posOffset>
            </wp:positionH>
            <wp:positionV relativeFrom="paragraph">
              <wp:posOffset>3336</wp:posOffset>
            </wp:positionV>
            <wp:extent cx="2743200" cy="3383280"/>
            <wp:effectExtent l="0" t="0" r="0" b="7620"/>
            <wp:wrapTight wrapText="bothSides">
              <wp:wrapPolygon edited="0">
                <wp:start x="0" y="0"/>
                <wp:lineTo x="0" y="21527"/>
                <wp:lineTo x="21450" y="21527"/>
                <wp:lineTo x="21450" y="0"/>
                <wp:lineTo x="0" y="0"/>
              </wp:wrapPolygon>
            </wp:wrapTight>
            <wp:docPr id="199190335" name="Picture 199190335" descr="Star showing location of the DEP Regional Presque Isle Office site compared to Skyway St. and State Rd. Red circles indicates two other monitoring stations near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335" name="Picture 199190335" descr="Star showing location of the DEP Regional Presque Isle Office site compared to Skyway St. and State Rd. Red circles indicates two other monitoring stations nearby. "/>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Suburban and rural background monitoring site for PM</w:t>
      </w:r>
      <w:r w:rsidRPr="000420D3">
        <w:rPr>
          <w:rFonts w:cs="Calibri"/>
          <w:vertAlign w:val="subscript"/>
        </w:rPr>
        <w:t>2.5</w:t>
      </w:r>
      <w:r w:rsidRPr="000420D3">
        <w:rPr>
          <w:rFonts w:cs="Calibri"/>
        </w:rPr>
        <w:t xml:space="preserve"> in Northern Maine located in a field next to the regional office in Presque Isle. The Department also provides in-person support for the Colorado State University UV-b monitoring network at this location.</w:t>
      </w:r>
    </w:p>
    <w:p w14:paraId="76510203" w14:textId="77777777" w:rsidR="00F11CDA" w:rsidRDefault="00F11CDA" w:rsidP="00F902C9">
      <w:pPr>
        <w:rPr>
          <w:rFonts w:cs="Calibri"/>
          <w:b/>
          <w:bCs/>
        </w:rPr>
      </w:pPr>
    </w:p>
    <w:p w14:paraId="04EA5DA7" w14:textId="155EF105" w:rsidR="00F902C9" w:rsidRPr="000420D3" w:rsidRDefault="00F902C9" w:rsidP="00F902C9">
      <w:pPr>
        <w:rPr>
          <w:rFonts w:cs="Calibri"/>
          <w:b/>
          <w:bCs/>
        </w:rPr>
      </w:pPr>
      <w:r w:rsidRPr="000420D3">
        <w:rPr>
          <w:rFonts w:cs="Calibri"/>
          <w:b/>
          <w:bCs/>
        </w:rPr>
        <w:t>Parameters Monitored:</w:t>
      </w:r>
    </w:p>
    <w:p w14:paraId="2E178C10"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86504B9"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36730EEA"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770FFB73"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3B2E5FD1"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7D1EA445"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UV-b radiation</w:t>
      </w:r>
    </w:p>
    <w:p w14:paraId="1B90F8FC"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0836240B" w14:textId="77777777" w:rsidR="00F11CDA" w:rsidRDefault="00F11CDA" w:rsidP="00F902C9">
      <w:pPr>
        <w:rPr>
          <w:rFonts w:cs="Calibri"/>
          <w:b/>
          <w:bCs/>
        </w:rPr>
      </w:pPr>
    </w:p>
    <w:p w14:paraId="23AC9039" w14:textId="044F8EFC" w:rsidR="00F902C9" w:rsidRPr="000420D3" w:rsidRDefault="00F11CDA" w:rsidP="00F902C9">
      <w:pPr>
        <w:rPr>
          <w:rFonts w:cs="Calibri"/>
          <w:b/>
          <w:bCs/>
        </w:rPr>
      </w:pPr>
      <w:r w:rsidRPr="000420D3">
        <w:rPr>
          <w:rFonts w:cs="Calibri"/>
          <w:noProof/>
        </w:rPr>
        <w:drawing>
          <wp:anchor distT="0" distB="0" distL="114300" distR="114300" simplePos="0" relativeHeight="251738624" behindDoc="0" locked="0" layoutInCell="1" allowOverlap="1" wp14:anchorId="13ABF926" wp14:editId="0540BDAF">
            <wp:simplePos x="0" y="0"/>
            <wp:positionH relativeFrom="margin">
              <wp:align>right</wp:align>
            </wp:positionH>
            <wp:positionV relativeFrom="paragraph">
              <wp:posOffset>7620</wp:posOffset>
            </wp:positionV>
            <wp:extent cx="2289810" cy="2849880"/>
            <wp:effectExtent l="0" t="0" r="0" b="7620"/>
            <wp:wrapSquare wrapText="bothSides"/>
            <wp:docPr id="1795242318" name="Picture 1" descr="A photo of the monitoring platform with a small temperature controlled cabinet for the equi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42318" name="Picture 1" descr="A photo of the monitoring platform with a small temperature controlled cabinet for the equipment. "/>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89810" cy="2849880"/>
                    </a:xfrm>
                    <a:prstGeom prst="rect">
                      <a:avLst/>
                    </a:prstGeom>
                  </pic:spPr>
                </pic:pic>
              </a:graphicData>
            </a:graphic>
            <wp14:sizeRelH relativeFrom="margin">
              <wp14:pctWidth>0</wp14:pctWidth>
            </wp14:sizeRelH>
            <wp14:sizeRelV relativeFrom="margin">
              <wp14:pctHeight>0</wp14:pctHeight>
            </wp14:sizeRelV>
          </wp:anchor>
        </w:drawing>
      </w:r>
      <w:r w:rsidR="00F902C9" w:rsidRPr="000420D3">
        <w:rPr>
          <w:rFonts w:cs="Calibri"/>
          <w:b/>
          <w:bCs/>
        </w:rPr>
        <w:t>Monitoring Objectives:</w:t>
      </w:r>
    </w:p>
    <w:p w14:paraId="2E25A8C9"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5C8E4D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36FFB9F6" w14:textId="5925930A"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Background/Mapping</w:t>
      </w:r>
    </w:p>
    <w:p w14:paraId="0B8DF281"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F9CF410" w14:textId="40547D16" w:rsidR="00F902C9" w:rsidRPr="000420D3" w:rsidRDefault="00F902C9" w:rsidP="00F902C9">
      <w:pPr>
        <w:rPr>
          <w:rFonts w:cs="Calibri"/>
        </w:rPr>
      </w:pPr>
      <w:r w:rsidRPr="000420D3">
        <w:rPr>
          <w:rFonts w:cs="Calibri"/>
          <w:b/>
          <w:bCs/>
        </w:rPr>
        <w:t>Planned Changes:</w:t>
      </w:r>
      <w:r w:rsidRPr="000420D3">
        <w:rPr>
          <w:rFonts w:cs="Calibri"/>
        </w:rPr>
        <w:t xml:space="preserve"> A new structure is expected to be constructed in the field near the monitoring station. This new structure may impact the siting quality of this monitoring station. Additionally, the new Mi’kmaq monitoring station may cause this station to become redundant. The DEP is considering shutting down the PM monitoring equipment.</w:t>
      </w:r>
    </w:p>
    <w:p w14:paraId="234BE24E" w14:textId="56718699"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0BCA8237" w14:textId="77777777" w:rsidTr="00255C3B">
        <w:trPr>
          <w:trHeight w:val="144"/>
        </w:trPr>
        <w:tc>
          <w:tcPr>
            <w:tcW w:w="2279" w:type="dxa"/>
          </w:tcPr>
          <w:p w14:paraId="313591AB"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6F2223F6" w14:textId="77777777" w:rsidR="00F902C9" w:rsidRPr="000420D3" w:rsidRDefault="00F902C9" w:rsidP="00255C3B">
            <w:pPr>
              <w:rPr>
                <w:rFonts w:cs="Calibri"/>
              </w:rPr>
            </w:pPr>
            <w:bookmarkStart w:id="76" w:name="PIRS"/>
            <w:r w:rsidRPr="000420D3">
              <w:rPr>
                <w:rFonts w:cs="Calibri"/>
              </w:rPr>
              <w:t>Presque Isle - Riverside</w:t>
            </w:r>
            <w:bookmarkEnd w:id="76"/>
          </w:p>
        </w:tc>
      </w:tr>
      <w:tr w:rsidR="00F902C9" w:rsidRPr="000420D3" w14:paraId="560E44B4" w14:textId="77777777" w:rsidTr="00255C3B">
        <w:trPr>
          <w:trHeight w:val="144"/>
        </w:trPr>
        <w:tc>
          <w:tcPr>
            <w:tcW w:w="2279" w:type="dxa"/>
          </w:tcPr>
          <w:p w14:paraId="72F2368B" w14:textId="77777777" w:rsidR="00F902C9" w:rsidRPr="000420D3" w:rsidRDefault="00F902C9" w:rsidP="00255C3B">
            <w:pPr>
              <w:rPr>
                <w:rFonts w:cs="Calibri"/>
                <w:b/>
                <w:bCs/>
              </w:rPr>
            </w:pPr>
            <w:r w:rsidRPr="000420D3">
              <w:rPr>
                <w:rFonts w:cs="Calibri"/>
                <w:b/>
                <w:bCs/>
              </w:rPr>
              <w:t>County:</w:t>
            </w:r>
          </w:p>
        </w:tc>
        <w:tc>
          <w:tcPr>
            <w:tcW w:w="2761" w:type="dxa"/>
          </w:tcPr>
          <w:p w14:paraId="51236609" w14:textId="77777777" w:rsidR="00F902C9" w:rsidRPr="000420D3" w:rsidRDefault="00F902C9" w:rsidP="00255C3B">
            <w:pPr>
              <w:rPr>
                <w:rFonts w:cs="Calibri"/>
              </w:rPr>
            </w:pPr>
            <w:r w:rsidRPr="000420D3">
              <w:rPr>
                <w:rFonts w:cs="Calibri"/>
              </w:rPr>
              <w:t>Aroostook</w:t>
            </w:r>
          </w:p>
        </w:tc>
      </w:tr>
      <w:tr w:rsidR="00F902C9" w:rsidRPr="000420D3" w14:paraId="3FB56AF4" w14:textId="77777777" w:rsidTr="00255C3B">
        <w:trPr>
          <w:trHeight w:val="144"/>
        </w:trPr>
        <w:tc>
          <w:tcPr>
            <w:tcW w:w="2279" w:type="dxa"/>
          </w:tcPr>
          <w:p w14:paraId="7C6E9AA2" w14:textId="77777777" w:rsidR="00F902C9" w:rsidRPr="000420D3" w:rsidRDefault="00F902C9" w:rsidP="00255C3B">
            <w:pPr>
              <w:rPr>
                <w:rFonts w:cs="Calibri"/>
                <w:b/>
                <w:bCs/>
              </w:rPr>
            </w:pPr>
            <w:r w:rsidRPr="000420D3">
              <w:rPr>
                <w:rFonts w:cs="Calibri"/>
                <w:b/>
                <w:bCs/>
              </w:rPr>
              <w:t>Address:</w:t>
            </w:r>
          </w:p>
        </w:tc>
        <w:tc>
          <w:tcPr>
            <w:tcW w:w="2761" w:type="dxa"/>
          </w:tcPr>
          <w:p w14:paraId="3A2F329C" w14:textId="77777777" w:rsidR="00F902C9" w:rsidRPr="000420D3" w:rsidRDefault="00F902C9" w:rsidP="00255C3B">
            <w:pPr>
              <w:rPr>
                <w:rFonts w:cs="Calibri"/>
              </w:rPr>
            </w:pPr>
            <w:r w:rsidRPr="000420D3">
              <w:rPr>
                <w:rFonts w:cs="Calibri"/>
              </w:rPr>
              <w:t>Riverside Street</w:t>
            </w:r>
          </w:p>
        </w:tc>
      </w:tr>
      <w:tr w:rsidR="00F902C9" w:rsidRPr="000420D3" w14:paraId="62DA7B98" w14:textId="77777777" w:rsidTr="00255C3B">
        <w:trPr>
          <w:trHeight w:val="144"/>
        </w:trPr>
        <w:tc>
          <w:tcPr>
            <w:tcW w:w="2279" w:type="dxa"/>
          </w:tcPr>
          <w:p w14:paraId="2DD4FC24" w14:textId="77777777" w:rsidR="00F902C9" w:rsidRPr="000420D3" w:rsidRDefault="00F902C9" w:rsidP="00255C3B">
            <w:pPr>
              <w:rPr>
                <w:rFonts w:cs="Calibri"/>
                <w:b/>
                <w:bCs/>
              </w:rPr>
            </w:pPr>
            <w:r w:rsidRPr="000420D3">
              <w:rPr>
                <w:rFonts w:cs="Calibri"/>
                <w:b/>
                <w:bCs/>
              </w:rPr>
              <w:t>AQS Site ID:</w:t>
            </w:r>
          </w:p>
        </w:tc>
        <w:tc>
          <w:tcPr>
            <w:tcW w:w="2761" w:type="dxa"/>
          </w:tcPr>
          <w:p w14:paraId="5ED9C153" w14:textId="77777777" w:rsidR="00F902C9" w:rsidRPr="000420D3" w:rsidRDefault="00F902C9" w:rsidP="00255C3B">
            <w:pPr>
              <w:rPr>
                <w:rFonts w:cs="Calibri"/>
              </w:rPr>
            </w:pPr>
            <w:r w:rsidRPr="000420D3">
              <w:rPr>
                <w:rFonts w:cs="Calibri"/>
              </w:rPr>
              <w:t>23-003-1011</w:t>
            </w:r>
          </w:p>
        </w:tc>
      </w:tr>
      <w:tr w:rsidR="00F902C9" w:rsidRPr="000420D3" w14:paraId="3B3BD653" w14:textId="77777777" w:rsidTr="00255C3B">
        <w:trPr>
          <w:trHeight w:val="144"/>
        </w:trPr>
        <w:tc>
          <w:tcPr>
            <w:tcW w:w="2279" w:type="dxa"/>
          </w:tcPr>
          <w:p w14:paraId="72C46C61" w14:textId="77777777" w:rsidR="00F902C9" w:rsidRPr="000420D3" w:rsidRDefault="00F902C9" w:rsidP="00255C3B">
            <w:pPr>
              <w:rPr>
                <w:rFonts w:cs="Calibri"/>
                <w:b/>
                <w:bCs/>
              </w:rPr>
            </w:pPr>
            <w:r w:rsidRPr="000420D3">
              <w:rPr>
                <w:rFonts w:cs="Calibri"/>
                <w:b/>
                <w:bCs/>
              </w:rPr>
              <w:t>Spatial Scale:</w:t>
            </w:r>
          </w:p>
        </w:tc>
        <w:tc>
          <w:tcPr>
            <w:tcW w:w="2761" w:type="dxa"/>
          </w:tcPr>
          <w:p w14:paraId="747EB03C" w14:textId="77777777" w:rsidR="00F902C9" w:rsidRPr="000420D3" w:rsidRDefault="00F902C9" w:rsidP="00255C3B">
            <w:pPr>
              <w:rPr>
                <w:rFonts w:cs="Calibri"/>
              </w:rPr>
            </w:pPr>
            <w:r w:rsidRPr="000420D3">
              <w:rPr>
                <w:rFonts w:cs="Calibri"/>
              </w:rPr>
              <w:t>Neighborhood</w:t>
            </w:r>
          </w:p>
        </w:tc>
      </w:tr>
      <w:tr w:rsidR="00F902C9" w:rsidRPr="000420D3" w14:paraId="2DC61FCD" w14:textId="77777777" w:rsidTr="00255C3B">
        <w:trPr>
          <w:trHeight w:val="144"/>
        </w:trPr>
        <w:tc>
          <w:tcPr>
            <w:tcW w:w="2279" w:type="dxa"/>
          </w:tcPr>
          <w:p w14:paraId="0199F09E" w14:textId="77777777" w:rsidR="00F902C9" w:rsidRPr="000420D3" w:rsidRDefault="00F902C9" w:rsidP="00255C3B">
            <w:pPr>
              <w:rPr>
                <w:rFonts w:cs="Calibri"/>
                <w:b/>
                <w:bCs/>
              </w:rPr>
            </w:pPr>
            <w:r w:rsidRPr="000420D3">
              <w:rPr>
                <w:rFonts w:cs="Calibri"/>
                <w:b/>
                <w:bCs/>
              </w:rPr>
              <w:t xml:space="preserve">Statistical Area </w:t>
            </w:r>
          </w:p>
          <w:p w14:paraId="09B0954C" w14:textId="77777777" w:rsidR="00F902C9" w:rsidRPr="000420D3" w:rsidRDefault="00F902C9" w:rsidP="00255C3B">
            <w:pPr>
              <w:rPr>
                <w:rFonts w:cs="Calibri"/>
                <w:b/>
                <w:bCs/>
              </w:rPr>
            </w:pPr>
            <w:r w:rsidRPr="000420D3">
              <w:rPr>
                <w:rFonts w:cs="Calibri"/>
                <w:b/>
                <w:bCs/>
              </w:rPr>
              <w:t>(CBSA):</w:t>
            </w:r>
          </w:p>
        </w:tc>
        <w:tc>
          <w:tcPr>
            <w:tcW w:w="2761" w:type="dxa"/>
          </w:tcPr>
          <w:p w14:paraId="565C4B6B" w14:textId="77777777" w:rsidR="00F902C9" w:rsidRPr="000420D3" w:rsidRDefault="00F902C9" w:rsidP="00255C3B">
            <w:pPr>
              <w:rPr>
                <w:rFonts w:cs="Calibri"/>
              </w:rPr>
            </w:pPr>
            <w:r w:rsidRPr="000420D3">
              <w:rPr>
                <w:rFonts w:cs="Calibri"/>
              </w:rPr>
              <w:t>None</w:t>
            </w:r>
          </w:p>
        </w:tc>
      </w:tr>
      <w:tr w:rsidR="00F902C9" w:rsidRPr="000420D3" w14:paraId="0B26E20B" w14:textId="77777777" w:rsidTr="00255C3B">
        <w:trPr>
          <w:trHeight w:val="144"/>
        </w:trPr>
        <w:tc>
          <w:tcPr>
            <w:tcW w:w="2279" w:type="dxa"/>
          </w:tcPr>
          <w:p w14:paraId="24BEC80D" w14:textId="77777777" w:rsidR="00F902C9" w:rsidRPr="000420D3" w:rsidRDefault="00F902C9" w:rsidP="00255C3B">
            <w:pPr>
              <w:rPr>
                <w:rFonts w:cs="Calibri"/>
                <w:b/>
                <w:bCs/>
              </w:rPr>
            </w:pPr>
            <w:r w:rsidRPr="000420D3">
              <w:rPr>
                <w:rFonts w:cs="Calibri"/>
                <w:b/>
                <w:bCs/>
              </w:rPr>
              <w:t>Latitude:</w:t>
            </w:r>
          </w:p>
        </w:tc>
        <w:tc>
          <w:tcPr>
            <w:tcW w:w="2761" w:type="dxa"/>
          </w:tcPr>
          <w:p w14:paraId="460D66A0" w14:textId="77777777" w:rsidR="00F902C9" w:rsidRPr="000420D3" w:rsidRDefault="00F902C9" w:rsidP="00255C3B">
            <w:pPr>
              <w:rPr>
                <w:rFonts w:cs="Calibri"/>
              </w:rPr>
            </w:pPr>
            <w:r w:rsidRPr="000420D3">
              <w:rPr>
                <w:rFonts w:cs="Calibri"/>
              </w:rPr>
              <w:t>46.6823</w:t>
            </w:r>
          </w:p>
        </w:tc>
      </w:tr>
      <w:tr w:rsidR="00F902C9" w:rsidRPr="000420D3" w14:paraId="4459EDC7" w14:textId="77777777" w:rsidTr="00255C3B">
        <w:trPr>
          <w:trHeight w:val="144"/>
        </w:trPr>
        <w:tc>
          <w:tcPr>
            <w:tcW w:w="2279" w:type="dxa"/>
          </w:tcPr>
          <w:p w14:paraId="6DBA7245" w14:textId="77777777" w:rsidR="00F902C9" w:rsidRPr="000420D3" w:rsidRDefault="00F902C9" w:rsidP="00255C3B">
            <w:pPr>
              <w:rPr>
                <w:rFonts w:cs="Calibri"/>
                <w:b/>
                <w:bCs/>
              </w:rPr>
            </w:pPr>
            <w:r w:rsidRPr="000420D3">
              <w:rPr>
                <w:rFonts w:cs="Calibri"/>
                <w:b/>
                <w:bCs/>
              </w:rPr>
              <w:t>Longitude:</w:t>
            </w:r>
          </w:p>
        </w:tc>
        <w:tc>
          <w:tcPr>
            <w:tcW w:w="2761" w:type="dxa"/>
          </w:tcPr>
          <w:p w14:paraId="24BEBCB3" w14:textId="77777777" w:rsidR="00F902C9" w:rsidRPr="000420D3" w:rsidRDefault="00F902C9" w:rsidP="00255C3B">
            <w:pPr>
              <w:rPr>
                <w:rFonts w:cs="Calibri"/>
              </w:rPr>
            </w:pPr>
            <w:r w:rsidRPr="000420D3">
              <w:rPr>
                <w:rFonts w:cs="Calibri"/>
              </w:rPr>
              <w:t>-68.0156</w:t>
            </w:r>
          </w:p>
        </w:tc>
      </w:tr>
      <w:tr w:rsidR="00F902C9" w:rsidRPr="000420D3" w14:paraId="153829EE" w14:textId="77777777" w:rsidTr="00255C3B">
        <w:trPr>
          <w:trHeight w:val="144"/>
        </w:trPr>
        <w:tc>
          <w:tcPr>
            <w:tcW w:w="2279" w:type="dxa"/>
          </w:tcPr>
          <w:p w14:paraId="4903C176"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3021A15D" w14:textId="77777777" w:rsidR="00F902C9" w:rsidRPr="000420D3" w:rsidRDefault="00F902C9" w:rsidP="00255C3B">
            <w:pPr>
              <w:rPr>
                <w:rFonts w:cs="Calibri"/>
              </w:rPr>
            </w:pPr>
            <w:r w:rsidRPr="000420D3">
              <w:rPr>
                <w:rFonts w:cs="Calibri"/>
              </w:rPr>
              <w:t>131 meters</w:t>
            </w:r>
          </w:p>
        </w:tc>
      </w:tr>
      <w:tr w:rsidR="00F902C9" w:rsidRPr="000420D3" w14:paraId="7E279F10" w14:textId="77777777" w:rsidTr="00255C3B">
        <w:trPr>
          <w:trHeight w:val="144"/>
        </w:trPr>
        <w:tc>
          <w:tcPr>
            <w:tcW w:w="2279" w:type="dxa"/>
          </w:tcPr>
          <w:p w14:paraId="26AD4B55" w14:textId="77777777" w:rsidR="00F902C9" w:rsidRPr="000420D3" w:rsidRDefault="00F902C9" w:rsidP="00255C3B">
            <w:pPr>
              <w:rPr>
                <w:rFonts w:cs="Calibri"/>
                <w:b/>
                <w:bCs/>
              </w:rPr>
            </w:pPr>
            <w:r w:rsidRPr="000420D3">
              <w:rPr>
                <w:rFonts w:cs="Calibri"/>
                <w:b/>
                <w:bCs/>
              </w:rPr>
              <w:t>Year Established:</w:t>
            </w:r>
          </w:p>
        </w:tc>
        <w:tc>
          <w:tcPr>
            <w:tcW w:w="2761" w:type="dxa"/>
          </w:tcPr>
          <w:p w14:paraId="612FB460" w14:textId="77777777" w:rsidR="00F902C9" w:rsidRPr="000420D3" w:rsidRDefault="00F902C9" w:rsidP="00255C3B">
            <w:pPr>
              <w:rPr>
                <w:rFonts w:cs="Calibri"/>
              </w:rPr>
            </w:pPr>
            <w:r w:rsidRPr="000420D3">
              <w:rPr>
                <w:rFonts w:cs="Calibri"/>
              </w:rPr>
              <w:t>1993</w:t>
            </w:r>
          </w:p>
        </w:tc>
      </w:tr>
    </w:tbl>
    <w:p w14:paraId="510E20FF" w14:textId="77777777" w:rsidR="00F902C9" w:rsidRPr="000420D3" w:rsidRDefault="00F902C9" w:rsidP="00F902C9">
      <w:pPr>
        <w:rPr>
          <w:rFonts w:cs="Calibri"/>
        </w:rPr>
      </w:pPr>
      <w:r w:rsidRPr="000420D3">
        <w:rPr>
          <w:rFonts w:cs="Calibri"/>
          <w:noProof/>
        </w:rPr>
        <w:drawing>
          <wp:anchor distT="0" distB="0" distL="114300" distR="114300" simplePos="0" relativeHeight="251724288" behindDoc="1" locked="0" layoutInCell="1" allowOverlap="1" wp14:anchorId="5F7121DB" wp14:editId="1D9614D7">
            <wp:simplePos x="0" y="0"/>
            <wp:positionH relativeFrom="column">
              <wp:posOffset>3206750</wp:posOffset>
            </wp:positionH>
            <wp:positionV relativeFrom="paragraph">
              <wp:posOffset>161</wp:posOffset>
            </wp:positionV>
            <wp:extent cx="2743200" cy="3383280"/>
            <wp:effectExtent l="0" t="0" r="0" b="7620"/>
            <wp:wrapTight wrapText="bothSides">
              <wp:wrapPolygon edited="0">
                <wp:start x="0" y="0"/>
                <wp:lineTo x="0" y="21527"/>
                <wp:lineTo x="21450" y="21527"/>
                <wp:lineTo x="21450" y="0"/>
                <wp:lineTo x="0" y="0"/>
              </wp:wrapPolygon>
            </wp:wrapTight>
            <wp:docPr id="1710428834" name="Picture 1710428834" descr="Star showing location of the Presque Isle Riverside site compared to Main St. and State St. Red circles indicates two other monitoring stations near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28834" name="Picture 1710428834" descr="Star showing location of the Presque Isle Riverside site compared to Main St. and State St. Red circles indicates two other monitoring stations nearby. "/>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monitoring shelter is located beside a parking lot off Main St. The site has some air flow restrictions with nearby downtown buildings and trees. In the spring, when reduced air flow restricts mixing, road dust will build up at the ground level causing short-duration (1-4 hours) localized concentration spikes of ground-level PM. </w:t>
      </w:r>
    </w:p>
    <w:p w14:paraId="7842932E" w14:textId="77777777" w:rsidR="00F11CDA" w:rsidRDefault="00F11CDA" w:rsidP="00F902C9">
      <w:pPr>
        <w:rPr>
          <w:rFonts w:cs="Calibri"/>
          <w:b/>
          <w:bCs/>
        </w:rPr>
      </w:pPr>
    </w:p>
    <w:p w14:paraId="2614BDF7" w14:textId="6947883E" w:rsidR="00F902C9" w:rsidRPr="000420D3" w:rsidRDefault="00F902C9" w:rsidP="00F902C9">
      <w:pPr>
        <w:rPr>
          <w:rFonts w:cs="Calibri"/>
          <w:b/>
          <w:bCs/>
        </w:rPr>
      </w:pPr>
      <w:r w:rsidRPr="000420D3">
        <w:rPr>
          <w:rFonts w:cs="Calibri"/>
          <w:b/>
          <w:bCs/>
        </w:rPr>
        <w:t>Parameters Monitored:</w:t>
      </w:r>
    </w:p>
    <w:p w14:paraId="04C872B8"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8E5A2FC"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3CAA627B"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PM</w:t>
      </w:r>
      <w:r w:rsidRPr="000420D3">
        <w:rPr>
          <w:rFonts w:cs="Calibri"/>
          <w:vertAlign w:val="subscript"/>
        </w:rPr>
        <w:t>2.5</w:t>
      </w:r>
      <w:r w:rsidRPr="000420D3">
        <w:rPr>
          <w:rFonts w:cs="Calibri"/>
        </w:rPr>
        <w:t xml:space="preserve"> (1 in 3)</w:t>
      </w:r>
    </w:p>
    <w:p w14:paraId="6F90E6B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24EFF91C" w14:textId="77777777" w:rsidR="00F902C9" w:rsidRPr="000420D3" w:rsidRDefault="00F902C9" w:rsidP="0026151C">
      <w:pPr>
        <w:pStyle w:val="ListParagraph"/>
        <w:numPr>
          <w:ilvl w:val="0"/>
          <w:numId w:val="10"/>
        </w:numPr>
        <w:spacing w:after="160" w:line="278" w:lineRule="auto"/>
        <w:contextualSpacing/>
        <w:rPr>
          <w:rFonts w:cs="Calibri"/>
        </w:rPr>
      </w:pPr>
      <w:r>
        <w:rPr>
          <w:rFonts w:cs="Calibri"/>
        </w:rPr>
        <w:t>Hazardous air pollutants</w:t>
      </w:r>
    </w:p>
    <w:p w14:paraId="2534801D"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6A23A350"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Barometric pressure</w:t>
      </w:r>
      <w:r w:rsidRPr="000420D3">
        <w:rPr>
          <w:rFonts w:cs="Calibri"/>
          <w:b/>
          <w:bCs/>
        </w:rPr>
        <w:t xml:space="preserve"> </w:t>
      </w:r>
    </w:p>
    <w:p w14:paraId="743D188A"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6EB1A4C" w14:textId="021C12E1" w:rsidR="00F11CDA" w:rsidRDefault="00F11CDA" w:rsidP="00F902C9">
      <w:pPr>
        <w:rPr>
          <w:rFonts w:cs="Calibri"/>
          <w:b/>
          <w:bCs/>
        </w:rPr>
      </w:pPr>
      <w:r w:rsidRPr="000420D3">
        <w:rPr>
          <w:rFonts w:cs="Calibri"/>
          <w:noProof/>
          <w:sz w:val="20"/>
          <w:szCs w:val="20"/>
        </w:rPr>
        <w:drawing>
          <wp:anchor distT="0" distB="0" distL="114300" distR="114300" simplePos="0" relativeHeight="251739648" behindDoc="0" locked="0" layoutInCell="1" allowOverlap="1" wp14:anchorId="58F143F2" wp14:editId="0A0CE987">
            <wp:simplePos x="0" y="0"/>
            <wp:positionH relativeFrom="margin">
              <wp:align>right</wp:align>
            </wp:positionH>
            <wp:positionV relativeFrom="paragraph">
              <wp:posOffset>8255</wp:posOffset>
            </wp:positionV>
            <wp:extent cx="3109595" cy="2765425"/>
            <wp:effectExtent l="0" t="0" r="0" b="0"/>
            <wp:wrapSquare wrapText="bothSides"/>
            <wp:docPr id="37" name="Picture 37" descr="A photo of the monitoring shelter, the with PM 2.5 (1 in 3) on the ro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hoto of the monitoring shelter, the with PM 2.5 (1 in 3) on the roof. "/>
                    <pic:cNvPicPr/>
                  </pic:nvPicPr>
                  <pic:blipFill rotWithShape="1">
                    <a:blip r:embed="rId69" cstate="print">
                      <a:extLst>
                        <a:ext uri="{28A0092B-C50C-407E-A947-70E740481C1C}">
                          <a14:useLocalDpi xmlns:a14="http://schemas.microsoft.com/office/drawing/2010/main" val="0"/>
                        </a:ext>
                      </a:extLst>
                    </a:blip>
                    <a:srcRect l="18070" r="18639"/>
                    <a:stretch/>
                  </pic:blipFill>
                  <pic:spPr bwMode="auto">
                    <a:xfrm>
                      <a:off x="0" y="0"/>
                      <a:ext cx="3109595" cy="276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E35639" w14:textId="02B4B425" w:rsidR="00F902C9" w:rsidRPr="000420D3" w:rsidRDefault="00F902C9" w:rsidP="00F902C9">
      <w:pPr>
        <w:rPr>
          <w:rFonts w:cs="Calibri"/>
          <w:b/>
          <w:bCs/>
        </w:rPr>
      </w:pPr>
      <w:r w:rsidRPr="000420D3">
        <w:rPr>
          <w:rFonts w:cs="Calibri"/>
          <w:b/>
          <w:bCs/>
        </w:rPr>
        <w:t>Monitoring Objectives:</w:t>
      </w:r>
    </w:p>
    <w:p w14:paraId="3A6FBEB8"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6BF475E7" w14:textId="5F480861"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1C5C0FB0" w14:textId="1D5B80EC" w:rsidR="00F902C9" w:rsidRPr="000420D3" w:rsidRDefault="00F902C9" w:rsidP="00F902C9">
      <w:pPr>
        <w:pStyle w:val="ListParagraph"/>
        <w:rPr>
          <w:rFonts w:cs="Calibri"/>
          <w:highlight w:val="yellow"/>
        </w:rPr>
      </w:pPr>
    </w:p>
    <w:p w14:paraId="12D294A7"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39D899C" w14:textId="5D041EBD" w:rsidR="00F902C9" w:rsidRPr="000420D3" w:rsidRDefault="00F902C9" w:rsidP="00F902C9">
      <w:pPr>
        <w:rPr>
          <w:rFonts w:cs="Calibri"/>
        </w:rPr>
      </w:pPr>
      <w:r w:rsidRPr="000420D3">
        <w:rPr>
          <w:rFonts w:cs="Calibri"/>
          <w:b/>
          <w:bCs/>
        </w:rPr>
        <w:t>Planned Changes:</w:t>
      </w:r>
      <w:r w:rsidRPr="000420D3">
        <w:rPr>
          <w:rFonts w:cs="Calibri"/>
        </w:rPr>
        <w:t xml:space="preserve"> The current shelter will be replaced this summer (2026) with a new 8’x8’ shelter. The collocated BAM will not be installed in the new shelter. A ceilometer will be added to the site. </w:t>
      </w:r>
    </w:p>
    <w:p w14:paraId="3DB4EF54" w14:textId="438FEE13"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66E9E55C" w14:textId="77777777" w:rsidTr="00255C3B">
        <w:trPr>
          <w:trHeight w:val="144"/>
        </w:trPr>
        <w:tc>
          <w:tcPr>
            <w:tcW w:w="2279" w:type="dxa"/>
          </w:tcPr>
          <w:p w14:paraId="614E3232"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0FE88959" w14:textId="2F4E6943" w:rsidR="00F902C9" w:rsidRPr="000420D3" w:rsidRDefault="00F902C9" w:rsidP="00255C3B">
            <w:pPr>
              <w:rPr>
                <w:rFonts w:cs="Calibri"/>
              </w:rPr>
            </w:pPr>
            <w:bookmarkStart w:id="77" w:name="RAP"/>
            <w:r w:rsidRPr="000420D3">
              <w:rPr>
                <w:rFonts w:cs="Calibri"/>
              </w:rPr>
              <w:t>Rumford – Rumford A</w:t>
            </w:r>
            <w:r w:rsidR="00F41AA7">
              <w:rPr>
                <w:rFonts w:cs="Calibri"/>
              </w:rPr>
              <w:t>venue</w:t>
            </w:r>
            <w:r w:rsidRPr="000420D3">
              <w:rPr>
                <w:rFonts w:cs="Calibri"/>
              </w:rPr>
              <w:t xml:space="preserve"> Parking Lot</w:t>
            </w:r>
            <w:bookmarkEnd w:id="77"/>
          </w:p>
        </w:tc>
      </w:tr>
      <w:tr w:rsidR="00F902C9" w:rsidRPr="000420D3" w14:paraId="0BA74AAE" w14:textId="77777777" w:rsidTr="00255C3B">
        <w:trPr>
          <w:trHeight w:val="144"/>
        </w:trPr>
        <w:tc>
          <w:tcPr>
            <w:tcW w:w="2279" w:type="dxa"/>
          </w:tcPr>
          <w:p w14:paraId="3610E5F2" w14:textId="77777777" w:rsidR="00F902C9" w:rsidRPr="000420D3" w:rsidRDefault="00F902C9" w:rsidP="00255C3B">
            <w:pPr>
              <w:rPr>
                <w:rFonts w:cs="Calibri"/>
                <w:b/>
                <w:bCs/>
              </w:rPr>
            </w:pPr>
            <w:r w:rsidRPr="000420D3">
              <w:rPr>
                <w:rFonts w:cs="Calibri"/>
                <w:b/>
                <w:bCs/>
              </w:rPr>
              <w:t>County:</w:t>
            </w:r>
          </w:p>
        </w:tc>
        <w:tc>
          <w:tcPr>
            <w:tcW w:w="2761" w:type="dxa"/>
          </w:tcPr>
          <w:p w14:paraId="4152417E" w14:textId="77777777" w:rsidR="00F902C9" w:rsidRPr="000420D3" w:rsidRDefault="00F902C9" w:rsidP="00255C3B">
            <w:pPr>
              <w:rPr>
                <w:rFonts w:cs="Calibri"/>
              </w:rPr>
            </w:pPr>
            <w:r w:rsidRPr="000420D3">
              <w:rPr>
                <w:rFonts w:cs="Calibri"/>
              </w:rPr>
              <w:t>Oxford</w:t>
            </w:r>
          </w:p>
        </w:tc>
      </w:tr>
      <w:tr w:rsidR="00F902C9" w:rsidRPr="000420D3" w14:paraId="4DA158F4" w14:textId="77777777" w:rsidTr="00255C3B">
        <w:trPr>
          <w:trHeight w:val="144"/>
        </w:trPr>
        <w:tc>
          <w:tcPr>
            <w:tcW w:w="2279" w:type="dxa"/>
          </w:tcPr>
          <w:p w14:paraId="2BE8A8C3" w14:textId="77777777" w:rsidR="00F902C9" w:rsidRPr="000420D3" w:rsidRDefault="00F902C9" w:rsidP="00255C3B">
            <w:pPr>
              <w:rPr>
                <w:rFonts w:cs="Calibri"/>
                <w:b/>
                <w:bCs/>
              </w:rPr>
            </w:pPr>
            <w:r w:rsidRPr="000420D3">
              <w:rPr>
                <w:rFonts w:cs="Calibri"/>
                <w:b/>
                <w:bCs/>
              </w:rPr>
              <w:t>Address:</w:t>
            </w:r>
          </w:p>
        </w:tc>
        <w:tc>
          <w:tcPr>
            <w:tcW w:w="2761" w:type="dxa"/>
          </w:tcPr>
          <w:p w14:paraId="179F197C" w14:textId="77777777" w:rsidR="00F902C9" w:rsidRPr="000420D3" w:rsidRDefault="00F902C9" w:rsidP="00255C3B">
            <w:pPr>
              <w:rPr>
                <w:rFonts w:cs="Calibri"/>
              </w:rPr>
            </w:pPr>
            <w:r w:rsidRPr="000420D3">
              <w:rPr>
                <w:rFonts w:cs="Calibri"/>
              </w:rPr>
              <w:t>Rumford Ave. Parking Lot</w:t>
            </w:r>
          </w:p>
        </w:tc>
      </w:tr>
      <w:tr w:rsidR="00F902C9" w:rsidRPr="000420D3" w14:paraId="7FA7A2D8" w14:textId="77777777" w:rsidTr="00255C3B">
        <w:trPr>
          <w:trHeight w:val="144"/>
        </w:trPr>
        <w:tc>
          <w:tcPr>
            <w:tcW w:w="2279" w:type="dxa"/>
          </w:tcPr>
          <w:p w14:paraId="41DE573E" w14:textId="77777777" w:rsidR="00F902C9" w:rsidRPr="000420D3" w:rsidRDefault="00F902C9" w:rsidP="00255C3B">
            <w:pPr>
              <w:rPr>
                <w:rFonts w:cs="Calibri"/>
                <w:b/>
                <w:bCs/>
              </w:rPr>
            </w:pPr>
            <w:r w:rsidRPr="000420D3">
              <w:rPr>
                <w:rFonts w:cs="Calibri"/>
                <w:b/>
                <w:bCs/>
              </w:rPr>
              <w:t>AQS Site ID:</w:t>
            </w:r>
          </w:p>
        </w:tc>
        <w:tc>
          <w:tcPr>
            <w:tcW w:w="2761" w:type="dxa"/>
          </w:tcPr>
          <w:p w14:paraId="09C5ADC2" w14:textId="77777777" w:rsidR="00F902C9" w:rsidRPr="000420D3" w:rsidRDefault="00F902C9" w:rsidP="00255C3B">
            <w:pPr>
              <w:rPr>
                <w:rFonts w:cs="Calibri"/>
              </w:rPr>
            </w:pPr>
            <w:r w:rsidRPr="000420D3">
              <w:rPr>
                <w:rFonts w:cs="Calibri"/>
              </w:rPr>
              <w:t>23-017-2011</w:t>
            </w:r>
          </w:p>
        </w:tc>
      </w:tr>
      <w:tr w:rsidR="00F902C9" w:rsidRPr="000420D3" w14:paraId="674400A6" w14:textId="77777777" w:rsidTr="00255C3B">
        <w:trPr>
          <w:trHeight w:val="144"/>
        </w:trPr>
        <w:tc>
          <w:tcPr>
            <w:tcW w:w="2279" w:type="dxa"/>
          </w:tcPr>
          <w:p w14:paraId="5D1F4196" w14:textId="77777777" w:rsidR="00F902C9" w:rsidRPr="000420D3" w:rsidRDefault="00F902C9" w:rsidP="00255C3B">
            <w:pPr>
              <w:rPr>
                <w:rFonts w:cs="Calibri"/>
                <w:b/>
                <w:bCs/>
              </w:rPr>
            </w:pPr>
            <w:r w:rsidRPr="000420D3">
              <w:rPr>
                <w:rFonts w:cs="Calibri"/>
                <w:b/>
                <w:bCs/>
              </w:rPr>
              <w:t>Spatial Scale:</w:t>
            </w:r>
          </w:p>
        </w:tc>
        <w:tc>
          <w:tcPr>
            <w:tcW w:w="2761" w:type="dxa"/>
          </w:tcPr>
          <w:p w14:paraId="132400EB" w14:textId="77777777" w:rsidR="00F902C9" w:rsidRPr="000420D3" w:rsidRDefault="00F902C9" w:rsidP="00255C3B">
            <w:pPr>
              <w:rPr>
                <w:rFonts w:cs="Calibri"/>
              </w:rPr>
            </w:pPr>
            <w:r w:rsidRPr="000420D3">
              <w:rPr>
                <w:rFonts w:cs="Calibri"/>
              </w:rPr>
              <w:t>Neighborhood</w:t>
            </w:r>
          </w:p>
        </w:tc>
      </w:tr>
      <w:tr w:rsidR="00F902C9" w:rsidRPr="000420D3" w14:paraId="6AB9293C" w14:textId="77777777" w:rsidTr="00255C3B">
        <w:trPr>
          <w:trHeight w:val="144"/>
        </w:trPr>
        <w:tc>
          <w:tcPr>
            <w:tcW w:w="2279" w:type="dxa"/>
          </w:tcPr>
          <w:p w14:paraId="36D9D2DF" w14:textId="77777777" w:rsidR="00F902C9" w:rsidRPr="000420D3" w:rsidRDefault="00F902C9" w:rsidP="00255C3B">
            <w:pPr>
              <w:rPr>
                <w:rFonts w:cs="Calibri"/>
                <w:b/>
                <w:bCs/>
              </w:rPr>
            </w:pPr>
            <w:r w:rsidRPr="000420D3">
              <w:rPr>
                <w:rFonts w:cs="Calibri"/>
                <w:b/>
                <w:bCs/>
              </w:rPr>
              <w:t xml:space="preserve">Statistical Area </w:t>
            </w:r>
          </w:p>
          <w:p w14:paraId="5D7B846F" w14:textId="77777777" w:rsidR="00F902C9" w:rsidRPr="000420D3" w:rsidRDefault="00F902C9" w:rsidP="00255C3B">
            <w:pPr>
              <w:rPr>
                <w:rFonts w:cs="Calibri"/>
                <w:b/>
                <w:bCs/>
              </w:rPr>
            </w:pPr>
            <w:r w:rsidRPr="000420D3">
              <w:rPr>
                <w:rFonts w:cs="Calibri"/>
                <w:b/>
                <w:bCs/>
              </w:rPr>
              <w:t>(CBSA):</w:t>
            </w:r>
          </w:p>
        </w:tc>
        <w:tc>
          <w:tcPr>
            <w:tcW w:w="2761" w:type="dxa"/>
          </w:tcPr>
          <w:p w14:paraId="669484D7" w14:textId="77777777" w:rsidR="00F902C9" w:rsidRPr="000420D3" w:rsidRDefault="00F902C9" w:rsidP="00255C3B">
            <w:pPr>
              <w:rPr>
                <w:rFonts w:cs="Calibri"/>
              </w:rPr>
            </w:pPr>
            <w:r w:rsidRPr="000420D3">
              <w:rPr>
                <w:rFonts w:cs="Calibri"/>
              </w:rPr>
              <w:t>None</w:t>
            </w:r>
          </w:p>
        </w:tc>
      </w:tr>
      <w:tr w:rsidR="00F902C9" w:rsidRPr="000420D3" w14:paraId="484CF8D4" w14:textId="77777777" w:rsidTr="00255C3B">
        <w:trPr>
          <w:trHeight w:val="144"/>
        </w:trPr>
        <w:tc>
          <w:tcPr>
            <w:tcW w:w="2279" w:type="dxa"/>
          </w:tcPr>
          <w:p w14:paraId="5C6FC9AC" w14:textId="77777777" w:rsidR="00F902C9" w:rsidRPr="000420D3" w:rsidRDefault="00F902C9" w:rsidP="00255C3B">
            <w:pPr>
              <w:rPr>
                <w:rFonts w:cs="Calibri"/>
                <w:b/>
                <w:bCs/>
              </w:rPr>
            </w:pPr>
            <w:r w:rsidRPr="000420D3">
              <w:rPr>
                <w:rFonts w:cs="Calibri"/>
                <w:b/>
                <w:bCs/>
              </w:rPr>
              <w:t>Latitude:</w:t>
            </w:r>
          </w:p>
        </w:tc>
        <w:tc>
          <w:tcPr>
            <w:tcW w:w="2761" w:type="dxa"/>
          </w:tcPr>
          <w:p w14:paraId="4798B462" w14:textId="77777777" w:rsidR="00F902C9" w:rsidRPr="000420D3" w:rsidRDefault="00F902C9" w:rsidP="00255C3B">
            <w:pPr>
              <w:rPr>
                <w:rFonts w:cs="Calibri"/>
              </w:rPr>
            </w:pPr>
            <w:r w:rsidRPr="000420D3">
              <w:rPr>
                <w:rFonts w:cs="Calibri"/>
              </w:rPr>
              <w:t>44.5514</w:t>
            </w:r>
          </w:p>
        </w:tc>
      </w:tr>
      <w:tr w:rsidR="00F902C9" w:rsidRPr="000420D3" w14:paraId="4EA0C5A1" w14:textId="77777777" w:rsidTr="00255C3B">
        <w:trPr>
          <w:trHeight w:val="144"/>
        </w:trPr>
        <w:tc>
          <w:tcPr>
            <w:tcW w:w="2279" w:type="dxa"/>
          </w:tcPr>
          <w:p w14:paraId="4BF2C611" w14:textId="77777777" w:rsidR="00F902C9" w:rsidRPr="000420D3" w:rsidRDefault="00F902C9" w:rsidP="00255C3B">
            <w:pPr>
              <w:rPr>
                <w:rFonts w:cs="Calibri"/>
                <w:b/>
                <w:bCs/>
              </w:rPr>
            </w:pPr>
            <w:r w:rsidRPr="000420D3">
              <w:rPr>
                <w:rFonts w:cs="Calibri"/>
                <w:b/>
                <w:bCs/>
              </w:rPr>
              <w:t>Longitude:</w:t>
            </w:r>
          </w:p>
        </w:tc>
        <w:tc>
          <w:tcPr>
            <w:tcW w:w="2761" w:type="dxa"/>
          </w:tcPr>
          <w:p w14:paraId="3BA546FA" w14:textId="77777777" w:rsidR="00F902C9" w:rsidRPr="000420D3" w:rsidRDefault="00F902C9" w:rsidP="00255C3B">
            <w:pPr>
              <w:rPr>
                <w:rFonts w:cs="Calibri"/>
              </w:rPr>
            </w:pPr>
            <w:r w:rsidRPr="000420D3">
              <w:rPr>
                <w:rFonts w:cs="Calibri"/>
              </w:rPr>
              <w:t>-70.5463</w:t>
            </w:r>
          </w:p>
        </w:tc>
      </w:tr>
      <w:tr w:rsidR="00F902C9" w:rsidRPr="000420D3" w14:paraId="38491FC2" w14:textId="77777777" w:rsidTr="00255C3B">
        <w:trPr>
          <w:trHeight w:val="144"/>
        </w:trPr>
        <w:tc>
          <w:tcPr>
            <w:tcW w:w="2279" w:type="dxa"/>
          </w:tcPr>
          <w:p w14:paraId="08CA7F0B"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B787C65" w14:textId="77777777" w:rsidR="00F902C9" w:rsidRPr="000420D3" w:rsidRDefault="00F902C9" w:rsidP="00255C3B">
            <w:pPr>
              <w:rPr>
                <w:rFonts w:cs="Calibri"/>
              </w:rPr>
            </w:pPr>
            <w:r w:rsidRPr="000420D3">
              <w:rPr>
                <w:rFonts w:cs="Calibri"/>
              </w:rPr>
              <w:t>135 Meters</w:t>
            </w:r>
          </w:p>
        </w:tc>
      </w:tr>
      <w:tr w:rsidR="00F902C9" w:rsidRPr="000420D3" w14:paraId="64C5C51D" w14:textId="77777777" w:rsidTr="00255C3B">
        <w:trPr>
          <w:trHeight w:val="144"/>
        </w:trPr>
        <w:tc>
          <w:tcPr>
            <w:tcW w:w="2279" w:type="dxa"/>
          </w:tcPr>
          <w:p w14:paraId="685432FC" w14:textId="77777777" w:rsidR="00F902C9" w:rsidRPr="000420D3" w:rsidRDefault="00F902C9" w:rsidP="00255C3B">
            <w:pPr>
              <w:rPr>
                <w:rFonts w:cs="Calibri"/>
                <w:b/>
                <w:bCs/>
              </w:rPr>
            </w:pPr>
            <w:r w:rsidRPr="000420D3">
              <w:rPr>
                <w:rFonts w:cs="Calibri"/>
                <w:b/>
                <w:bCs/>
              </w:rPr>
              <w:t>Year Established:</w:t>
            </w:r>
          </w:p>
        </w:tc>
        <w:tc>
          <w:tcPr>
            <w:tcW w:w="2761" w:type="dxa"/>
          </w:tcPr>
          <w:p w14:paraId="0134E1C4" w14:textId="77777777" w:rsidR="00F902C9" w:rsidRPr="000420D3" w:rsidRDefault="00F902C9" w:rsidP="00255C3B">
            <w:pPr>
              <w:rPr>
                <w:rFonts w:cs="Calibri"/>
              </w:rPr>
            </w:pPr>
            <w:r w:rsidRPr="000420D3">
              <w:rPr>
                <w:rFonts w:cs="Calibri"/>
              </w:rPr>
              <w:t>1998</w:t>
            </w:r>
          </w:p>
        </w:tc>
      </w:tr>
    </w:tbl>
    <w:p w14:paraId="1227CA1F" w14:textId="77777777" w:rsidR="00F902C9" w:rsidRPr="000420D3" w:rsidRDefault="00F902C9" w:rsidP="00F902C9">
      <w:pPr>
        <w:rPr>
          <w:rFonts w:cs="Calibri"/>
        </w:rPr>
      </w:pPr>
      <w:r w:rsidRPr="000420D3">
        <w:rPr>
          <w:rFonts w:cs="Calibri"/>
          <w:noProof/>
        </w:rPr>
        <w:drawing>
          <wp:anchor distT="0" distB="0" distL="114300" distR="114300" simplePos="0" relativeHeight="251725312" behindDoc="1" locked="0" layoutInCell="1" allowOverlap="1" wp14:anchorId="39A0C5DA" wp14:editId="60CFC3C4">
            <wp:simplePos x="0" y="0"/>
            <wp:positionH relativeFrom="column">
              <wp:posOffset>3206750</wp:posOffset>
            </wp:positionH>
            <wp:positionV relativeFrom="paragraph">
              <wp:posOffset>161</wp:posOffset>
            </wp:positionV>
            <wp:extent cx="2736850" cy="3375025"/>
            <wp:effectExtent l="0" t="0" r="6350" b="0"/>
            <wp:wrapTight wrapText="bothSides">
              <wp:wrapPolygon edited="0">
                <wp:start x="0" y="0"/>
                <wp:lineTo x="0" y="21458"/>
                <wp:lineTo x="21500" y="21458"/>
                <wp:lineTo x="21500" y="0"/>
                <wp:lineTo x="0" y="0"/>
              </wp:wrapPolygon>
            </wp:wrapTight>
            <wp:docPr id="18387712" name="Picture 18387712" descr="Star showing location of the Rumford site compared to Hancock St. and the Town of 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712" name="Picture 18387712" descr="Star showing location of the Rumford site compared to Hancock St. and the Town of Mexico"/>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site is located just off the parking lot used by employees and contractors for, but across the river from, the Nine Dragons – Rumford paper mill. This site is in a complex river valley and routinely impacted by inversions. A wind speed and direction sensor is installed to assist in the assessment of inversion impacts but cannot be sited for regional use. </w:t>
      </w:r>
    </w:p>
    <w:p w14:paraId="20F8FF93" w14:textId="77777777" w:rsidR="00F11CDA" w:rsidRDefault="00F11CDA" w:rsidP="00F902C9">
      <w:pPr>
        <w:rPr>
          <w:rFonts w:cs="Calibri"/>
          <w:b/>
          <w:bCs/>
        </w:rPr>
      </w:pPr>
    </w:p>
    <w:p w14:paraId="1B81CB60" w14:textId="1AC8B5F4" w:rsidR="00F902C9" w:rsidRPr="000420D3" w:rsidRDefault="00F902C9" w:rsidP="00F902C9">
      <w:pPr>
        <w:rPr>
          <w:rFonts w:cs="Calibri"/>
          <w:b/>
          <w:bCs/>
        </w:rPr>
      </w:pPr>
      <w:r w:rsidRPr="000420D3">
        <w:rPr>
          <w:rFonts w:cs="Calibri"/>
          <w:b/>
          <w:bCs/>
        </w:rPr>
        <w:t>Parameters Monitored:</w:t>
      </w:r>
    </w:p>
    <w:p w14:paraId="5D63D99F"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AA087FF"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5B8E164E"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74FA91EA" w14:textId="77777777" w:rsidR="00F902C9" w:rsidRPr="000420D3" w:rsidRDefault="00F902C9" w:rsidP="0026151C">
      <w:pPr>
        <w:pStyle w:val="ListParagraph"/>
        <w:numPr>
          <w:ilvl w:val="0"/>
          <w:numId w:val="10"/>
        </w:numPr>
        <w:spacing w:after="160" w:line="278" w:lineRule="auto"/>
        <w:contextualSpacing/>
        <w:rPr>
          <w:rFonts w:cs="Calibri"/>
        </w:rPr>
      </w:pPr>
      <w:r>
        <w:rPr>
          <w:rFonts w:cs="Calibri"/>
        </w:rPr>
        <w:t>Hazardous air pollutants</w:t>
      </w:r>
    </w:p>
    <w:p w14:paraId="4BBCA735"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Outdoor temperature</w:t>
      </w:r>
    </w:p>
    <w:p w14:paraId="1F6776FF" w14:textId="54958808" w:rsidR="00F902C9" w:rsidRPr="000420D3" w:rsidRDefault="00F11CDA" w:rsidP="0026151C">
      <w:pPr>
        <w:pStyle w:val="ListParagraph"/>
        <w:numPr>
          <w:ilvl w:val="0"/>
          <w:numId w:val="10"/>
        </w:numPr>
        <w:spacing w:after="160" w:line="278" w:lineRule="auto"/>
        <w:contextualSpacing/>
        <w:rPr>
          <w:rFonts w:cs="Calibri"/>
        </w:rPr>
      </w:pPr>
      <w:r w:rsidRPr="001B13C2">
        <w:rPr>
          <w:rFonts w:cs="Calibri"/>
          <w:noProof/>
        </w:rPr>
        <w:drawing>
          <wp:anchor distT="0" distB="0" distL="114300" distR="114300" simplePos="0" relativeHeight="251743744" behindDoc="0" locked="0" layoutInCell="1" allowOverlap="1" wp14:anchorId="0DD432A3" wp14:editId="0790854F">
            <wp:simplePos x="0" y="0"/>
            <wp:positionH relativeFrom="margin">
              <wp:align>right</wp:align>
            </wp:positionH>
            <wp:positionV relativeFrom="paragraph">
              <wp:posOffset>-607695</wp:posOffset>
            </wp:positionV>
            <wp:extent cx="3229610" cy="2943860"/>
            <wp:effectExtent l="0" t="9525" r="0" b="0"/>
            <wp:wrapSquare wrapText="bothSides"/>
            <wp:docPr id="418676367" name="Picture 1" descr="A photo of the new Rumford monitoring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76367" name="Picture 1" descr="A photo of the new Rumford monitoring shelter."/>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6519" t="25292" r="29140" b="8680"/>
                    <a:stretch>
                      <a:fillRect/>
                    </a:stretch>
                  </pic:blipFill>
                  <pic:spPr bwMode="auto">
                    <a:xfrm rot="5400000">
                      <a:off x="0" y="0"/>
                      <a:ext cx="3229610" cy="294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02C9" w:rsidRPr="000420D3">
        <w:rPr>
          <w:rFonts w:cs="Calibri"/>
        </w:rPr>
        <w:t>Barometric pressure</w:t>
      </w:r>
      <w:r w:rsidR="00F902C9" w:rsidRPr="000420D3">
        <w:rPr>
          <w:rFonts w:cs="Calibri"/>
          <w:b/>
          <w:bCs/>
        </w:rPr>
        <w:t xml:space="preserve"> </w:t>
      </w:r>
    </w:p>
    <w:p w14:paraId="5F4CC6D6" w14:textId="36B4A500"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Wind speed and direction (local)</w:t>
      </w:r>
    </w:p>
    <w:p w14:paraId="1F74F46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64D10C80" w14:textId="5E5095F4" w:rsidR="00F902C9" w:rsidRPr="000420D3" w:rsidRDefault="00F902C9" w:rsidP="00F902C9">
      <w:pPr>
        <w:rPr>
          <w:rFonts w:cs="Calibri"/>
          <w:b/>
          <w:bCs/>
        </w:rPr>
      </w:pPr>
      <w:r w:rsidRPr="000420D3">
        <w:rPr>
          <w:rFonts w:cs="Calibri"/>
          <w:b/>
          <w:bCs/>
        </w:rPr>
        <w:t>Monitoring Objectives:</w:t>
      </w:r>
    </w:p>
    <w:p w14:paraId="42D978B8"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2BF90C1A" w14:textId="5E54580D"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0C521272" w14:textId="6B0D6CBD"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 xml:space="preserve">Population exposure </w:t>
      </w:r>
    </w:p>
    <w:p w14:paraId="439A6074" w14:textId="0179E995"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Forecasting/mapping for the Western Mountains region</w:t>
      </w:r>
    </w:p>
    <w:p w14:paraId="14730F18"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D16D41A" w14:textId="004D9AAD" w:rsidR="00F902C9" w:rsidRPr="000420D3" w:rsidRDefault="00F902C9" w:rsidP="00F902C9">
      <w:pPr>
        <w:rPr>
          <w:rFonts w:cs="Calibri"/>
        </w:rPr>
      </w:pPr>
      <w:r w:rsidRPr="000420D3">
        <w:rPr>
          <w:rFonts w:cs="Calibri"/>
          <w:b/>
          <w:bCs/>
        </w:rPr>
        <w:t>Planned Changes:</w:t>
      </w:r>
      <w:r w:rsidRPr="000420D3">
        <w:rPr>
          <w:rFonts w:cs="Calibri"/>
        </w:rPr>
        <w:t xml:space="preserve"> None</w:t>
      </w:r>
    </w:p>
    <w:p w14:paraId="0FD3AEC2" w14:textId="62C34CF7"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6F5E3C77" w14:textId="77777777" w:rsidTr="00255C3B">
        <w:trPr>
          <w:trHeight w:val="144"/>
        </w:trPr>
        <w:tc>
          <w:tcPr>
            <w:tcW w:w="2279" w:type="dxa"/>
          </w:tcPr>
          <w:p w14:paraId="46E3FCA0" w14:textId="77777777" w:rsidR="00F902C9" w:rsidRPr="000420D3" w:rsidRDefault="00F902C9" w:rsidP="00255C3B">
            <w:pPr>
              <w:rPr>
                <w:rFonts w:cs="Calibri"/>
                <w:b/>
                <w:bCs/>
              </w:rPr>
            </w:pPr>
            <w:bookmarkStart w:id="78" w:name="SBP" w:colFirst="1" w:colLast="1"/>
            <w:r w:rsidRPr="000420D3">
              <w:rPr>
                <w:rFonts w:cs="Calibri"/>
                <w:b/>
                <w:bCs/>
              </w:rPr>
              <w:lastRenderedPageBreak/>
              <w:t>Town – Site:</w:t>
            </w:r>
          </w:p>
        </w:tc>
        <w:tc>
          <w:tcPr>
            <w:tcW w:w="2761" w:type="dxa"/>
          </w:tcPr>
          <w:p w14:paraId="335F7026" w14:textId="77777777" w:rsidR="00F902C9" w:rsidRPr="000420D3" w:rsidRDefault="00F902C9" w:rsidP="00255C3B">
            <w:pPr>
              <w:rPr>
                <w:rFonts w:cs="Calibri"/>
              </w:rPr>
            </w:pPr>
            <w:r w:rsidRPr="000420D3">
              <w:rPr>
                <w:rFonts w:cs="Calibri"/>
              </w:rPr>
              <w:t>Shapleigh – Shapleigh Ball Park</w:t>
            </w:r>
          </w:p>
        </w:tc>
      </w:tr>
      <w:bookmarkEnd w:id="78"/>
      <w:tr w:rsidR="00F902C9" w:rsidRPr="000420D3" w14:paraId="2AE69FED" w14:textId="77777777" w:rsidTr="00255C3B">
        <w:trPr>
          <w:trHeight w:val="144"/>
        </w:trPr>
        <w:tc>
          <w:tcPr>
            <w:tcW w:w="2279" w:type="dxa"/>
          </w:tcPr>
          <w:p w14:paraId="0D429932" w14:textId="77777777" w:rsidR="00F902C9" w:rsidRPr="000420D3" w:rsidRDefault="00F902C9" w:rsidP="00255C3B">
            <w:pPr>
              <w:rPr>
                <w:rFonts w:cs="Calibri"/>
                <w:b/>
                <w:bCs/>
              </w:rPr>
            </w:pPr>
            <w:r w:rsidRPr="000420D3">
              <w:rPr>
                <w:rFonts w:cs="Calibri"/>
                <w:b/>
                <w:bCs/>
              </w:rPr>
              <w:t>County:</w:t>
            </w:r>
          </w:p>
        </w:tc>
        <w:tc>
          <w:tcPr>
            <w:tcW w:w="2761" w:type="dxa"/>
          </w:tcPr>
          <w:p w14:paraId="4EFBBF4C" w14:textId="77777777" w:rsidR="00F902C9" w:rsidRPr="000420D3" w:rsidRDefault="00F902C9" w:rsidP="00255C3B">
            <w:pPr>
              <w:rPr>
                <w:rFonts w:cs="Calibri"/>
              </w:rPr>
            </w:pPr>
            <w:r w:rsidRPr="000420D3">
              <w:rPr>
                <w:rFonts w:cs="Calibri"/>
              </w:rPr>
              <w:t>York</w:t>
            </w:r>
          </w:p>
        </w:tc>
      </w:tr>
      <w:tr w:rsidR="00F902C9" w:rsidRPr="000420D3" w14:paraId="65BB0493" w14:textId="77777777" w:rsidTr="00255C3B">
        <w:trPr>
          <w:trHeight w:val="144"/>
        </w:trPr>
        <w:tc>
          <w:tcPr>
            <w:tcW w:w="2279" w:type="dxa"/>
          </w:tcPr>
          <w:p w14:paraId="6C920E5A" w14:textId="77777777" w:rsidR="00F902C9" w:rsidRPr="000420D3" w:rsidRDefault="00F902C9" w:rsidP="00255C3B">
            <w:pPr>
              <w:rPr>
                <w:rFonts w:cs="Calibri"/>
                <w:b/>
                <w:bCs/>
              </w:rPr>
            </w:pPr>
            <w:r w:rsidRPr="000420D3">
              <w:rPr>
                <w:rFonts w:cs="Calibri"/>
                <w:b/>
                <w:bCs/>
              </w:rPr>
              <w:t>Address:</w:t>
            </w:r>
          </w:p>
        </w:tc>
        <w:tc>
          <w:tcPr>
            <w:tcW w:w="2761" w:type="dxa"/>
          </w:tcPr>
          <w:p w14:paraId="3A3D88EF" w14:textId="77777777" w:rsidR="00F902C9" w:rsidRPr="000420D3" w:rsidRDefault="00F902C9" w:rsidP="00255C3B">
            <w:pPr>
              <w:rPr>
                <w:rFonts w:cs="Calibri"/>
              </w:rPr>
            </w:pPr>
            <w:r w:rsidRPr="000420D3">
              <w:rPr>
                <w:rFonts w:cs="Calibri"/>
              </w:rPr>
              <w:t>Route 11</w:t>
            </w:r>
          </w:p>
        </w:tc>
      </w:tr>
      <w:tr w:rsidR="00F902C9" w:rsidRPr="000420D3" w14:paraId="677C82CC" w14:textId="77777777" w:rsidTr="00255C3B">
        <w:trPr>
          <w:trHeight w:val="144"/>
        </w:trPr>
        <w:tc>
          <w:tcPr>
            <w:tcW w:w="2279" w:type="dxa"/>
          </w:tcPr>
          <w:p w14:paraId="52AB6DBE" w14:textId="77777777" w:rsidR="00F902C9" w:rsidRPr="000420D3" w:rsidRDefault="00F902C9" w:rsidP="00255C3B">
            <w:pPr>
              <w:rPr>
                <w:rFonts w:cs="Calibri"/>
                <w:b/>
                <w:bCs/>
              </w:rPr>
            </w:pPr>
            <w:r w:rsidRPr="000420D3">
              <w:rPr>
                <w:rFonts w:cs="Calibri"/>
                <w:b/>
                <w:bCs/>
              </w:rPr>
              <w:t>AQS Site ID:</w:t>
            </w:r>
          </w:p>
        </w:tc>
        <w:tc>
          <w:tcPr>
            <w:tcW w:w="2761" w:type="dxa"/>
          </w:tcPr>
          <w:p w14:paraId="159DF2E9" w14:textId="77777777" w:rsidR="00F902C9" w:rsidRPr="000420D3" w:rsidRDefault="00F902C9" w:rsidP="00255C3B">
            <w:pPr>
              <w:rPr>
                <w:rFonts w:cs="Calibri"/>
              </w:rPr>
            </w:pPr>
            <w:r w:rsidRPr="000420D3">
              <w:rPr>
                <w:rFonts w:cs="Calibri"/>
              </w:rPr>
              <w:t>23-031-0040</w:t>
            </w:r>
          </w:p>
        </w:tc>
      </w:tr>
      <w:tr w:rsidR="00F902C9" w:rsidRPr="000420D3" w14:paraId="6156DDCF" w14:textId="77777777" w:rsidTr="00255C3B">
        <w:trPr>
          <w:trHeight w:val="144"/>
        </w:trPr>
        <w:tc>
          <w:tcPr>
            <w:tcW w:w="2279" w:type="dxa"/>
          </w:tcPr>
          <w:p w14:paraId="2EB2C81E" w14:textId="77777777" w:rsidR="00F902C9" w:rsidRPr="000420D3" w:rsidRDefault="00F902C9" w:rsidP="00255C3B">
            <w:pPr>
              <w:rPr>
                <w:rFonts w:cs="Calibri"/>
                <w:b/>
                <w:bCs/>
              </w:rPr>
            </w:pPr>
            <w:r w:rsidRPr="000420D3">
              <w:rPr>
                <w:rFonts w:cs="Calibri"/>
                <w:b/>
                <w:bCs/>
              </w:rPr>
              <w:t>Spatial Scale:</w:t>
            </w:r>
          </w:p>
        </w:tc>
        <w:tc>
          <w:tcPr>
            <w:tcW w:w="2761" w:type="dxa"/>
          </w:tcPr>
          <w:p w14:paraId="1BB3F1FB" w14:textId="77777777" w:rsidR="00F902C9" w:rsidRPr="000420D3" w:rsidRDefault="00F902C9" w:rsidP="00255C3B">
            <w:pPr>
              <w:rPr>
                <w:rFonts w:cs="Calibri"/>
              </w:rPr>
            </w:pPr>
            <w:r w:rsidRPr="000420D3">
              <w:rPr>
                <w:rFonts w:cs="Calibri"/>
              </w:rPr>
              <w:t>Regional</w:t>
            </w:r>
          </w:p>
        </w:tc>
      </w:tr>
      <w:tr w:rsidR="00F902C9" w:rsidRPr="000420D3" w14:paraId="7A4FF38E" w14:textId="77777777" w:rsidTr="00255C3B">
        <w:trPr>
          <w:trHeight w:val="144"/>
        </w:trPr>
        <w:tc>
          <w:tcPr>
            <w:tcW w:w="2279" w:type="dxa"/>
          </w:tcPr>
          <w:p w14:paraId="5C882DCE" w14:textId="77777777" w:rsidR="00F902C9" w:rsidRPr="000420D3" w:rsidRDefault="00F902C9" w:rsidP="00255C3B">
            <w:pPr>
              <w:rPr>
                <w:rFonts w:cs="Calibri"/>
                <w:b/>
                <w:bCs/>
              </w:rPr>
            </w:pPr>
            <w:r w:rsidRPr="000420D3">
              <w:rPr>
                <w:rFonts w:cs="Calibri"/>
                <w:b/>
                <w:bCs/>
              </w:rPr>
              <w:t xml:space="preserve">Statistical Area </w:t>
            </w:r>
          </w:p>
          <w:p w14:paraId="6F522F58" w14:textId="77777777" w:rsidR="00F902C9" w:rsidRPr="000420D3" w:rsidRDefault="00F902C9" w:rsidP="00255C3B">
            <w:pPr>
              <w:rPr>
                <w:rFonts w:cs="Calibri"/>
                <w:b/>
                <w:bCs/>
              </w:rPr>
            </w:pPr>
            <w:r w:rsidRPr="000420D3">
              <w:rPr>
                <w:rFonts w:cs="Calibri"/>
                <w:b/>
                <w:bCs/>
              </w:rPr>
              <w:t>(CBSA):</w:t>
            </w:r>
          </w:p>
        </w:tc>
        <w:tc>
          <w:tcPr>
            <w:tcW w:w="2761" w:type="dxa"/>
          </w:tcPr>
          <w:p w14:paraId="3EEF384F" w14:textId="77777777" w:rsidR="00F902C9" w:rsidRPr="000420D3" w:rsidRDefault="00F902C9" w:rsidP="00255C3B">
            <w:pPr>
              <w:rPr>
                <w:rFonts w:cs="Calibri"/>
              </w:rPr>
            </w:pPr>
            <w:r w:rsidRPr="000420D3">
              <w:rPr>
                <w:rFonts w:cs="Calibri"/>
              </w:rPr>
              <w:t>Portland-South Portland-Biddeford, ME</w:t>
            </w:r>
          </w:p>
        </w:tc>
      </w:tr>
      <w:tr w:rsidR="00F902C9" w:rsidRPr="000420D3" w14:paraId="26B53D44" w14:textId="77777777" w:rsidTr="00255C3B">
        <w:trPr>
          <w:trHeight w:val="144"/>
        </w:trPr>
        <w:tc>
          <w:tcPr>
            <w:tcW w:w="2279" w:type="dxa"/>
          </w:tcPr>
          <w:p w14:paraId="683F8C04" w14:textId="77777777" w:rsidR="00F902C9" w:rsidRPr="000420D3" w:rsidRDefault="00F902C9" w:rsidP="00255C3B">
            <w:pPr>
              <w:rPr>
                <w:rFonts w:cs="Calibri"/>
                <w:b/>
                <w:bCs/>
              </w:rPr>
            </w:pPr>
            <w:r w:rsidRPr="000420D3">
              <w:rPr>
                <w:rFonts w:cs="Calibri"/>
                <w:b/>
                <w:bCs/>
              </w:rPr>
              <w:t>Latitude:</w:t>
            </w:r>
          </w:p>
        </w:tc>
        <w:tc>
          <w:tcPr>
            <w:tcW w:w="2761" w:type="dxa"/>
          </w:tcPr>
          <w:p w14:paraId="68EB51FD" w14:textId="77777777" w:rsidR="00F902C9" w:rsidRPr="000420D3" w:rsidRDefault="00F902C9" w:rsidP="00255C3B">
            <w:pPr>
              <w:rPr>
                <w:rFonts w:cs="Calibri"/>
              </w:rPr>
            </w:pPr>
            <w:r w:rsidRPr="000420D3">
              <w:rPr>
                <w:rFonts w:cs="Calibri"/>
              </w:rPr>
              <w:t>43.5889</w:t>
            </w:r>
          </w:p>
        </w:tc>
      </w:tr>
      <w:tr w:rsidR="00F902C9" w:rsidRPr="000420D3" w14:paraId="7AD58135" w14:textId="77777777" w:rsidTr="00255C3B">
        <w:trPr>
          <w:trHeight w:val="144"/>
        </w:trPr>
        <w:tc>
          <w:tcPr>
            <w:tcW w:w="2279" w:type="dxa"/>
          </w:tcPr>
          <w:p w14:paraId="11FC11D4" w14:textId="77777777" w:rsidR="00F902C9" w:rsidRPr="000420D3" w:rsidRDefault="00F902C9" w:rsidP="00255C3B">
            <w:pPr>
              <w:rPr>
                <w:rFonts w:cs="Calibri"/>
                <w:b/>
                <w:bCs/>
              </w:rPr>
            </w:pPr>
            <w:r w:rsidRPr="000420D3">
              <w:rPr>
                <w:rFonts w:cs="Calibri"/>
                <w:b/>
                <w:bCs/>
              </w:rPr>
              <w:t>Longitude:</w:t>
            </w:r>
          </w:p>
        </w:tc>
        <w:tc>
          <w:tcPr>
            <w:tcW w:w="2761" w:type="dxa"/>
          </w:tcPr>
          <w:p w14:paraId="0E44A75E" w14:textId="77777777" w:rsidR="00F902C9" w:rsidRPr="000420D3" w:rsidRDefault="00F902C9" w:rsidP="00255C3B">
            <w:pPr>
              <w:rPr>
                <w:rFonts w:cs="Calibri"/>
              </w:rPr>
            </w:pPr>
            <w:r w:rsidRPr="000420D3">
              <w:rPr>
                <w:rFonts w:cs="Calibri"/>
              </w:rPr>
              <w:t>-70.8773</w:t>
            </w:r>
          </w:p>
        </w:tc>
      </w:tr>
      <w:tr w:rsidR="00F902C9" w:rsidRPr="000420D3" w14:paraId="496FE49B" w14:textId="77777777" w:rsidTr="00255C3B">
        <w:trPr>
          <w:trHeight w:val="144"/>
        </w:trPr>
        <w:tc>
          <w:tcPr>
            <w:tcW w:w="2279" w:type="dxa"/>
          </w:tcPr>
          <w:p w14:paraId="6BCADA11"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601CBC47" w14:textId="77777777" w:rsidR="00F902C9" w:rsidRPr="000420D3" w:rsidRDefault="00F902C9" w:rsidP="00255C3B">
            <w:pPr>
              <w:rPr>
                <w:rFonts w:cs="Calibri"/>
              </w:rPr>
            </w:pPr>
            <w:r w:rsidRPr="000420D3">
              <w:rPr>
                <w:rFonts w:cs="Calibri"/>
              </w:rPr>
              <w:t>171 Meters</w:t>
            </w:r>
          </w:p>
        </w:tc>
      </w:tr>
      <w:tr w:rsidR="00F902C9" w:rsidRPr="000420D3" w14:paraId="06B984C4" w14:textId="77777777" w:rsidTr="00255C3B">
        <w:trPr>
          <w:trHeight w:val="144"/>
        </w:trPr>
        <w:tc>
          <w:tcPr>
            <w:tcW w:w="2279" w:type="dxa"/>
          </w:tcPr>
          <w:p w14:paraId="64A1EEF7" w14:textId="77777777" w:rsidR="00F902C9" w:rsidRPr="000420D3" w:rsidRDefault="00F902C9" w:rsidP="00255C3B">
            <w:pPr>
              <w:rPr>
                <w:rFonts w:cs="Calibri"/>
                <w:b/>
                <w:bCs/>
              </w:rPr>
            </w:pPr>
            <w:r w:rsidRPr="000420D3">
              <w:rPr>
                <w:rFonts w:cs="Calibri"/>
                <w:b/>
                <w:bCs/>
              </w:rPr>
              <w:t>Year Established:</w:t>
            </w:r>
          </w:p>
        </w:tc>
        <w:tc>
          <w:tcPr>
            <w:tcW w:w="2761" w:type="dxa"/>
          </w:tcPr>
          <w:p w14:paraId="33595FB5" w14:textId="77777777" w:rsidR="00F902C9" w:rsidRPr="000420D3" w:rsidRDefault="00F902C9" w:rsidP="00255C3B">
            <w:pPr>
              <w:rPr>
                <w:rFonts w:cs="Calibri"/>
              </w:rPr>
            </w:pPr>
            <w:r w:rsidRPr="000420D3">
              <w:rPr>
                <w:rFonts w:cs="Calibri"/>
              </w:rPr>
              <w:t>2008</w:t>
            </w:r>
          </w:p>
        </w:tc>
      </w:tr>
    </w:tbl>
    <w:p w14:paraId="1626F6CC" w14:textId="77777777" w:rsidR="00F902C9" w:rsidRPr="000420D3" w:rsidRDefault="00F902C9" w:rsidP="00F902C9">
      <w:pPr>
        <w:rPr>
          <w:rFonts w:cs="Calibri"/>
        </w:rPr>
      </w:pPr>
      <w:r w:rsidRPr="000420D3">
        <w:rPr>
          <w:rFonts w:cs="Calibri"/>
          <w:noProof/>
        </w:rPr>
        <w:drawing>
          <wp:anchor distT="0" distB="0" distL="114300" distR="114300" simplePos="0" relativeHeight="251726336" behindDoc="1" locked="0" layoutInCell="1" allowOverlap="1" wp14:anchorId="26C4F72B" wp14:editId="74CC6872">
            <wp:simplePos x="0" y="0"/>
            <wp:positionH relativeFrom="column">
              <wp:posOffset>3206750</wp:posOffset>
            </wp:positionH>
            <wp:positionV relativeFrom="paragraph">
              <wp:posOffset>3336</wp:posOffset>
            </wp:positionV>
            <wp:extent cx="2743200" cy="3383280"/>
            <wp:effectExtent l="0" t="0" r="0" b="7620"/>
            <wp:wrapTight wrapText="bothSides">
              <wp:wrapPolygon edited="0">
                <wp:start x="0" y="0"/>
                <wp:lineTo x="0" y="21527"/>
                <wp:lineTo x="21450" y="21527"/>
                <wp:lineTo x="21450" y="0"/>
                <wp:lineTo x="0" y="0"/>
              </wp:wrapPolygon>
            </wp:wrapTight>
            <wp:docPr id="611626445" name="Picture 611626445" descr="Star showing location of the Shapleigh site on Shapleigh Croner Rd., south of the Newfield town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26445" name="Picture 611626445" descr="Star showing location of the Shapleigh site on Shapleigh Croner Rd., south of the Newfield town line. "/>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The site is in a baseball outfield off route 11</w:t>
      </w:r>
      <w:r>
        <w:rPr>
          <w:rFonts w:cs="Calibri"/>
        </w:rPr>
        <w:t xml:space="preserve"> with open fetch from the south to west. </w:t>
      </w:r>
    </w:p>
    <w:p w14:paraId="6874667C" w14:textId="77777777" w:rsidR="00F11CDA" w:rsidRDefault="00F11CDA" w:rsidP="00F902C9">
      <w:pPr>
        <w:rPr>
          <w:rFonts w:cs="Calibri"/>
          <w:b/>
          <w:bCs/>
        </w:rPr>
      </w:pPr>
    </w:p>
    <w:p w14:paraId="6FD6AE4C" w14:textId="1F3251AF" w:rsidR="00F902C9" w:rsidRPr="000420D3" w:rsidRDefault="00F902C9" w:rsidP="00F902C9">
      <w:pPr>
        <w:rPr>
          <w:rFonts w:cs="Calibri"/>
          <w:b/>
          <w:bCs/>
        </w:rPr>
      </w:pPr>
      <w:r w:rsidRPr="000420D3">
        <w:rPr>
          <w:rFonts w:cs="Calibri"/>
          <w:b/>
          <w:bCs/>
        </w:rPr>
        <w:t>Parameters Monitored:</w:t>
      </w:r>
    </w:p>
    <w:p w14:paraId="19E990AC"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05FE21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69714A65"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3A3FEDD1" w14:textId="77777777" w:rsidR="00F902C9" w:rsidRPr="000420D3" w:rsidRDefault="00F902C9" w:rsidP="00F902C9">
      <w:pPr>
        <w:rPr>
          <w:rFonts w:cs="Calibri"/>
          <w:b/>
          <w:bCs/>
        </w:rPr>
      </w:pPr>
      <w:r w:rsidRPr="000420D3">
        <w:rPr>
          <w:rFonts w:cs="Calibri"/>
          <w:b/>
          <w:bCs/>
        </w:rPr>
        <w:t>Monitoring Objectives:</w:t>
      </w:r>
    </w:p>
    <w:p w14:paraId="41933EB2"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8D90F5A"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4A2EBD9F"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EMP</w:t>
      </w:r>
    </w:p>
    <w:p w14:paraId="7E2D530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Monitoring long range transport of pollutants on a regional scale.</w:t>
      </w:r>
    </w:p>
    <w:p w14:paraId="2BD629D4"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520F632F" w14:textId="5C8F8E8F" w:rsidR="00F902C9" w:rsidRDefault="00F902C9" w:rsidP="00F902C9">
      <w:pPr>
        <w:rPr>
          <w:rFonts w:cs="Calibri"/>
          <w:noProof/>
        </w:rPr>
      </w:pPr>
      <w:r w:rsidRPr="000420D3">
        <w:rPr>
          <w:rFonts w:cs="Calibri"/>
          <w:b/>
          <w:bCs/>
        </w:rPr>
        <w:t>Planned Changes:</w:t>
      </w:r>
      <w:r w:rsidRPr="000420D3">
        <w:rPr>
          <w:rFonts w:cs="Calibri"/>
        </w:rPr>
        <w:t xml:space="preserve"> None</w:t>
      </w:r>
      <w:r w:rsidRPr="009D575E">
        <w:rPr>
          <w:rFonts w:cs="Calibri"/>
          <w:noProof/>
        </w:rPr>
        <w:t xml:space="preserve"> </w:t>
      </w:r>
    </w:p>
    <w:p w14:paraId="335CF29E" w14:textId="77777777" w:rsidR="00F902C9" w:rsidRPr="000420D3" w:rsidRDefault="00F902C9" w:rsidP="00F902C9">
      <w:pPr>
        <w:jc w:val="center"/>
        <w:rPr>
          <w:rFonts w:cs="Calibri"/>
        </w:rPr>
      </w:pPr>
      <w:r w:rsidRPr="000420D3">
        <w:rPr>
          <w:rFonts w:cs="Calibri"/>
          <w:noProof/>
        </w:rPr>
        <w:drawing>
          <wp:inline distT="0" distB="0" distL="0" distR="0" wp14:anchorId="71243B78" wp14:editId="160A609C">
            <wp:extent cx="4354630" cy="3269602"/>
            <wp:effectExtent l="0" t="0" r="8255" b="7620"/>
            <wp:docPr id="907592685" name="Picture 1" descr="A photo of the monitoring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92685" name="Picture 1" descr="A photo of the monitoring shelte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359287" cy="3273099"/>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03FD449D" w14:textId="77777777" w:rsidTr="00255C3B">
        <w:trPr>
          <w:trHeight w:val="144"/>
        </w:trPr>
        <w:tc>
          <w:tcPr>
            <w:tcW w:w="2279" w:type="dxa"/>
          </w:tcPr>
          <w:p w14:paraId="0FD46A7F"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63064E78" w14:textId="77777777" w:rsidR="00F902C9" w:rsidRPr="000420D3" w:rsidRDefault="00F902C9" w:rsidP="00255C3B">
            <w:pPr>
              <w:rPr>
                <w:rFonts w:cs="Calibri"/>
              </w:rPr>
            </w:pPr>
            <w:bookmarkStart w:id="79" w:name="wells"/>
            <w:r w:rsidRPr="000420D3">
              <w:rPr>
                <w:rFonts w:cs="Calibri"/>
              </w:rPr>
              <w:t xml:space="preserve">Wells – </w:t>
            </w:r>
            <w:bookmarkEnd w:id="79"/>
            <w:r w:rsidRPr="000420D3">
              <w:rPr>
                <w:rFonts w:cs="Calibri"/>
              </w:rPr>
              <w:t xml:space="preserve">Wells Harbour </w:t>
            </w:r>
            <w:r w:rsidRPr="000420D3">
              <w:rPr>
                <w:rFonts w:cs="Calibri"/>
              </w:rPr>
              <w:br/>
              <w:t>Community Park</w:t>
            </w:r>
          </w:p>
        </w:tc>
      </w:tr>
      <w:tr w:rsidR="00F902C9" w:rsidRPr="000420D3" w14:paraId="08B410E7" w14:textId="77777777" w:rsidTr="00255C3B">
        <w:trPr>
          <w:trHeight w:val="144"/>
        </w:trPr>
        <w:tc>
          <w:tcPr>
            <w:tcW w:w="2279" w:type="dxa"/>
          </w:tcPr>
          <w:p w14:paraId="263DE78B" w14:textId="77777777" w:rsidR="00F902C9" w:rsidRPr="000420D3" w:rsidRDefault="00F902C9" w:rsidP="00255C3B">
            <w:pPr>
              <w:rPr>
                <w:rFonts w:cs="Calibri"/>
                <w:b/>
                <w:bCs/>
              </w:rPr>
            </w:pPr>
            <w:r w:rsidRPr="000420D3">
              <w:rPr>
                <w:rFonts w:cs="Calibri"/>
                <w:b/>
                <w:bCs/>
              </w:rPr>
              <w:t>County:</w:t>
            </w:r>
          </w:p>
        </w:tc>
        <w:tc>
          <w:tcPr>
            <w:tcW w:w="2761" w:type="dxa"/>
          </w:tcPr>
          <w:p w14:paraId="2FE8954A" w14:textId="77777777" w:rsidR="00F902C9" w:rsidRPr="000420D3" w:rsidRDefault="00F902C9" w:rsidP="00255C3B">
            <w:pPr>
              <w:rPr>
                <w:rFonts w:cs="Calibri"/>
              </w:rPr>
            </w:pPr>
            <w:r w:rsidRPr="000420D3">
              <w:rPr>
                <w:rFonts w:cs="Calibri"/>
              </w:rPr>
              <w:t>York</w:t>
            </w:r>
          </w:p>
        </w:tc>
      </w:tr>
      <w:tr w:rsidR="00F902C9" w:rsidRPr="000420D3" w14:paraId="52BDAA22" w14:textId="77777777" w:rsidTr="00255C3B">
        <w:trPr>
          <w:trHeight w:val="144"/>
        </w:trPr>
        <w:tc>
          <w:tcPr>
            <w:tcW w:w="2279" w:type="dxa"/>
          </w:tcPr>
          <w:p w14:paraId="7EF9194C" w14:textId="77777777" w:rsidR="00F902C9" w:rsidRPr="000420D3" w:rsidRDefault="00F902C9" w:rsidP="00255C3B">
            <w:pPr>
              <w:rPr>
                <w:rFonts w:cs="Calibri"/>
                <w:b/>
                <w:bCs/>
              </w:rPr>
            </w:pPr>
            <w:r w:rsidRPr="000420D3">
              <w:rPr>
                <w:rFonts w:cs="Calibri"/>
                <w:b/>
                <w:bCs/>
              </w:rPr>
              <w:t>Address:</w:t>
            </w:r>
          </w:p>
        </w:tc>
        <w:tc>
          <w:tcPr>
            <w:tcW w:w="2761" w:type="dxa"/>
          </w:tcPr>
          <w:p w14:paraId="354C7F55" w14:textId="77777777" w:rsidR="00F902C9" w:rsidRPr="000420D3" w:rsidRDefault="00F902C9" w:rsidP="00255C3B">
            <w:pPr>
              <w:rPr>
                <w:rFonts w:cs="Calibri"/>
              </w:rPr>
            </w:pPr>
            <w:r w:rsidRPr="000420D3">
              <w:rPr>
                <w:rFonts w:cs="Calibri"/>
              </w:rPr>
              <w:t>345 Harbour Rd.</w:t>
            </w:r>
          </w:p>
        </w:tc>
      </w:tr>
      <w:tr w:rsidR="00F902C9" w:rsidRPr="000420D3" w14:paraId="31A07205" w14:textId="77777777" w:rsidTr="00255C3B">
        <w:trPr>
          <w:trHeight w:val="144"/>
        </w:trPr>
        <w:tc>
          <w:tcPr>
            <w:tcW w:w="2279" w:type="dxa"/>
          </w:tcPr>
          <w:p w14:paraId="5134B46A" w14:textId="77777777" w:rsidR="00F902C9" w:rsidRPr="000420D3" w:rsidRDefault="00F902C9" w:rsidP="00255C3B">
            <w:pPr>
              <w:rPr>
                <w:rFonts w:cs="Calibri"/>
                <w:b/>
                <w:bCs/>
              </w:rPr>
            </w:pPr>
            <w:r w:rsidRPr="000420D3">
              <w:rPr>
                <w:rFonts w:cs="Calibri"/>
                <w:b/>
                <w:bCs/>
              </w:rPr>
              <w:t>AQS Site ID:</w:t>
            </w:r>
          </w:p>
        </w:tc>
        <w:tc>
          <w:tcPr>
            <w:tcW w:w="2761" w:type="dxa"/>
          </w:tcPr>
          <w:p w14:paraId="6DFA2D15" w14:textId="77777777" w:rsidR="00F902C9" w:rsidRPr="000420D3" w:rsidRDefault="00F902C9" w:rsidP="00255C3B">
            <w:pPr>
              <w:rPr>
                <w:rFonts w:cs="Calibri"/>
              </w:rPr>
            </w:pPr>
            <w:r w:rsidRPr="000420D3">
              <w:rPr>
                <w:rFonts w:cs="Calibri"/>
              </w:rPr>
              <w:t>23-031-2502</w:t>
            </w:r>
          </w:p>
        </w:tc>
      </w:tr>
      <w:tr w:rsidR="00F902C9" w:rsidRPr="000420D3" w14:paraId="02FB8B3E" w14:textId="77777777" w:rsidTr="00255C3B">
        <w:trPr>
          <w:trHeight w:val="144"/>
        </w:trPr>
        <w:tc>
          <w:tcPr>
            <w:tcW w:w="2279" w:type="dxa"/>
          </w:tcPr>
          <w:p w14:paraId="7342F92A" w14:textId="77777777" w:rsidR="00F902C9" w:rsidRPr="000420D3" w:rsidRDefault="00F902C9" w:rsidP="00255C3B">
            <w:pPr>
              <w:rPr>
                <w:rFonts w:cs="Calibri"/>
                <w:b/>
                <w:bCs/>
              </w:rPr>
            </w:pPr>
            <w:r w:rsidRPr="000420D3">
              <w:rPr>
                <w:rFonts w:cs="Calibri"/>
                <w:b/>
                <w:bCs/>
              </w:rPr>
              <w:t>Spatial Scale:</w:t>
            </w:r>
          </w:p>
        </w:tc>
        <w:tc>
          <w:tcPr>
            <w:tcW w:w="2761" w:type="dxa"/>
          </w:tcPr>
          <w:p w14:paraId="6B5DA7CE" w14:textId="77777777" w:rsidR="00F902C9" w:rsidRPr="000420D3" w:rsidRDefault="00F902C9" w:rsidP="00255C3B">
            <w:pPr>
              <w:rPr>
                <w:rFonts w:cs="Calibri"/>
              </w:rPr>
            </w:pPr>
            <w:r w:rsidRPr="000420D3">
              <w:rPr>
                <w:rFonts w:cs="Calibri"/>
              </w:rPr>
              <w:t>Regional</w:t>
            </w:r>
          </w:p>
        </w:tc>
      </w:tr>
      <w:tr w:rsidR="00F902C9" w:rsidRPr="000420D3" w14:paraId="6B45E967" w14:textId="77777777" w:rsidTr="00255C3B">
        <w:trPr>
          <w:trHeight w:val="144"/>
        </w:trPr>
        <w:tc>
          <w:tcPr>
            <w:tcW w:w="2279" w:type="dxa"/>
          </w:tcPr>
          <w:p w14:paraId="07197150" w14:textId="77777777" w:rsidR="00F902C9" w:rsidRPr="000420D3" w:rsidRDefault="00F902C9" w:rsidP="00255C3B">
            <w:pPr>
              <w:rPr>
                <w:rFonts w:cs="Calibri"/>
                <w:b/>
                <w:bCs/>
              </w:rPr>
            </w:pPr>
            <w:r w:rsidRPr="000420D3">
              <w:rPr>
                <w:rFonts w:cs="Calibri"/>
                <w:b/>
                <w:bCs/>
              </w:rPr>
              <w:t xml:space="preserve">Statistical Area </w:t>
            </w:r>
          </w:p>
          <w:p w14:paraId="761CCED9" w14:textId="77777777" w:rsidR="00F902C9" w:rsidRPr="000420D3" w:rsidRDefault="00F902C9" w:rsidP="00255C3B">
            <w:pPr>
              <w:rPr>
                <w:rFonts w:cs="Calibri"/>
                <w:b/>
                <w:bCs/>
              </w:rPr>
            </w:pPr>
            <w:r w:rsidRPr="000420D3">
              <w:rPr>
                <w:rFonts w:cs="Calibri"/>
                <w:b/>
                <w:bCs/>
              </w:rPr>
              <w:t>(CBSA):</w:t>
            </w:r>
          </w:p>
        </w:tc>
        <w:tc>
          <w:tcPr>
            <w:tcW w:w="2761" w:type="dxa"/>
          </w:tcPr>
          <w:p w14:paraId="4A3841EC" w14:textId="77777777" w:rsidR="00F902C9" w:rsidRPr="000420D3" w:rsidRDefault="00F902C9" w:rsidP="00255C3B">
            <w:pPr>
              <w:rPr>
                <w:rFonts w:cs="Calibri"/>
              </w:rPr>
            </w:pPr>
            <w:r w:rsidRPr="000420D3">
              <w:rPr>
                <w:rFonts w:cs="Calibri"/>
              </w:rPr>
              <w:t>Portland-South Portland-Biddeford, ME</w:t>
            </w:r>
          </w:p>
        </w:tc>
      </w:tr>
      <w:tr w:rsidR="00F902C9" w:rsidRPr="000420D3" w14:paraId="2AA552EB" w14:textId="77777777" w:rsidTr="00255C3B">
        <w:trPr>
          <w:trHeight w:val="144"/>
        </w:trPr>
        <w:tc>
          <w:tcPr>
            <w:tcW w:w="2279" w:type="dxa"/>
          </w:tcPr>
          <w:p w14:paraId="7417F91E" w14:textId="77777777" w:rsidR="00F902C9" w:rsidRPr="000420D3" w:rsidRDefault="00F902C9" w:rsidP="00255C3B">
            <w:pPr>
              <w:rPr>
                <w:rFonts w:cs="Calibri"/>
                <w:b/>
                <w:bCs/>
              </w:rPr>
            </w:pPr>
            <w:r w:rsidRPr="000420D3">
              <w:rPr>
                <w:rFonts w:cs="Calibri"/>
                <w:b/>
                <w:bCs/>
              </w:rPr>
              <w:t>Latitude:</w:t>
            </w:r>
          </w:p>
        </w:tc>
        <w:tc>
          <w:tcPr>
            <w:tcW w:w="2761" w:type="dxa"/>
          </w:tcPr>
          <w:p w14:paraId="56BCF8E5" w14:textId="77777777" w:rsidR="00F902C9" w:rsidRPr="000420D3" w:rsidRDefault="00F902C9" w:rsidP="00255C3B">
            <w:pPr>
              <w:rPr>
                <w:rFonts w:cs="Calibri"/>
              </w:rPr>
            </w:pPr>
            <w:r w:rsidRPr="000420D3">
              <w:rPr>
                <w:rFonts w:cs="Calibri"/>
              </w:rPr>
              <w:t>43.3206</w:t>
            </w:r>
          </w:p>
        </w:tc>
      </w:tr>
      <w:tr w:rsidR="00F902C9" w:rsidRPr="000420D3" w14:paraId="229035BF" w14:textId="77777777" w:rsidTr="00255C3B">
        <w:trPr>
          <w:trHeight w:val="144"/>
        </w:trPr>
        <w:tc>
          <w:tcPr>
            <w:tcW w:w="2279" w:type="dxa"/>
          </w:tcPr>
          <w:p w14:paraId="236AC02A" w14:textId="77777777" w:rsidR="00F902C9" w:rsidRPr="000420D3" w:rsidRDefault="00F902C9" w:rsidP="00255C3B">
            <w:pPr>
              <w:rPr>
                <w:rFonts w:cs="Calibri"/>
                <w:b/>
                <w:bCs/>
              </w:rPr>
            </w:pPr>
            <w:r w:rsidRPr="000420D3">
              <w:rPr>
                <w:rFonts w:cs="Calibri"/>
                <w:b/>
                <w:bCs/>
              </w:rPr>
              <w:t>Longitude:</w:t>
            </w:r>
          </w:p>
        </w:tc>
        <w:tc>
          <w:tcPr>
            <w:tcW w:w="2761" w:type="dxa"/>
          </w:tcPr>
          <w:p w14:paraId="515AC6FA" w14:textId="77777777" w:rsidR="00F902C9" w:rsidRPr="000420D3" w:rsidRDefault="00F902C9" w:rsidP="00255C3B">
            <w:pPr>
              <w:rPr>
                <w:rFonts w:cs="Calibri"/>
              </w:rPr>
            </w:pPr>
            <w:r w:rsidRPr="000420D3">
              <w:rPr>
                <w:rFonts w:cs="Calibri"/>
              </w:rPr>
              <w:t>-70.5654</w:t>
            </w:r>
          </w:p>
        </w:tc>
      </w:tr>
      <w:tr w:rsidR="00F902C9" w:rsidRPr="000420D3" w14:paraId="3CC434C6" w14:textId="77777777" w:rsidTr="00255C3B">
        <w:trPr>
          <w:trHeight w:val="144"/>
        </w:trPr>
        <w:tc>
          <w:tcPr>
            <w:tcW w:w="2279" w:type="dxa"/>
          </w:tcPr>
          <w:p w14:paraId="116A9A76"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41B44B94" w14:textId="77777777" w:rsidR="00F902C9" w:rsidRPr="000420D3" w:rsidRDefault="00F902C9" w:rsidP="00255C3B">
            <w:pPr>
              <w:rPr>
                <w:rFonts w:cs="Calibri"/>
              </w:rPr>
            </w:pPr>
            <w:r w:rsidRPr="000420D3">
              <w:rPr>
                <w:rFonts w:cs="Calibri"/>
              </w:rPr>
              <w:t>4 meters</w:t>
            </w:r>
          </w:p>
        </w:tc>
      </w:tr>
      <w:tr w:rsidR="00F902C9" w:rsidRPr="000420D3" w14:paraId="41FA245F" w14:textId="77777777" w:rsidTr="00255C3B">
        <w:trPr>
          <w:trHeight w:val="144"/>
        </w:trPr>
        <w:tc>
          <w:tcPr>
            <w:tcW w:w="2279" w:type="dxa"/>
          </w:tcPr>
          <w:p w14:paraId="4E2958C2" w14:textId="77777777" w:rsidR="00F902C9" w:rsidRPr="000420D3" w:rsidRDefault="00F902C9" w:rsidP="00255C3B">
            <w:pPr>
              <w:rPr>
                <w:rFonts w:cs="Calibri"/>
                <w:b/>
                <w:bCs/>
              </w:rPr>
            </w:pPr>
            <w:r w:rsidRPr="000420D3">
              <w:rPr>
                <w:rFonts w:cs="Calibri"/>
                <w:b/>
                <w:bCs/>
              </w:rPr>
              <w:t>Year Established:</w:t>
            </w:r>
          </w:p>
        </w:tc>
        <w:tc>
          <w:tcPr>
            <w:tcW w:w="2761" w:type="dxa"/>
          </w:tcPr>
          <w:p w14:paraId="233EF999" w14:textId="77777777" w:rsidR="00F902C9" w:rsidRPr="000420D3" w:rsidRDefault="00F902C9" w:rsidP="00255C3B">
            <w:pPr>
              <w:rPr>
                <w:rFonts w:cs="Calibri"/>
              </w:rPr>
            </w:pPr>
            <w:r w:rsidRPr="000420D3">
              <w:rPr>
                <w:rFonts w:cs="Calibri"/>
              </w:rPr>
              <w:t>2026</w:t>
            </w:r>
          </w:p>
        </w:tc>
      </w:tr>
    </w:tbl>
    <w:p w14:paraId="3452166C" w14:textId="2308C504" w:rsidR="00F902C9" w:rsidRPr="000420D3" w:rsidRDefault="00F902C9" w:rsidP="00F902C9">
      <w:pPr>
        <w:rPr>
          <w:rFonts w:cs="Calibri"/>
        </w:rPr>
      </w:pPr>
      <w:r w:rsidRPr="000420D3">
        <w:rPr>
          <w:rFonts w:cs="Calibri"/>
          <w:noProof/>
        </w:rPr>
        <w:drawing>
          <wp:anchor distT="0" distB="0" distL="114300" distR="114300" simplePos="0" relativeHeight="251727360" behindDoc="1" locked="0" layoutInCell="1" allowOverlap="1" wp14:anchorId="2728F772" wp14:editId="5FC8D7D0">
            <wp:simplePos x="0" y="0"/>
            <wp:positionH relativeFrom="column">
              <wp:posOffset>3209925</wp:posOffset>
            </wp:positionH>
            <wp:positionV relativeFrom="paragraph">
              <wp:posOffset>0</wp:posOffset>
            </wp:positionV>
            <wp:extent cx="2736850" cy="3375025"/>
            <wp:effectExtent l="0" t="0" r="6350" b="0"/>
            <wp:wrapTight wrapText="bothSides">
              <wp:wrapPolygon edited="0">
                <wp:start x="0" y="0"/>
                <wp:lineTo x="0" y="21458"/>
                <wp:lineTo x="21500" y="21458"/>
                <wp:lineTo x="21500" y="0"/>
                <wp:lineTo x="0" y="0"/>
              </wp:wrapPolygon>
            </wp:wrapTight>
            <wp:docPr id="1830808927" name="Picture 1830808927" descr="Star showing location of the Wells site compared to Post Rd. and Harbor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08927" name="Picture 1830808927" descr="Star showing location of the Wells site compared to Post Rd. and Harbor Rd. "/>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2736850" cy="337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This is a new site that replaced the long-running Kennebunkport site that was threatened during coastal storms. The shelter is located off the parking lot used by trucks with boat trailers. The site has open fetch from the northeast to the southwest.</w:t>
      </w:r>
    </w:p>
    <w:p w14:paraId="10DFC9C2" w14:textId="77777777" w:rsidR="00F11CDA" w:rsidRDefault="00F11CDA" w:rsidP="00F902C9">
      <w:pPr>
        <w:rPr>
          <w:rFonts w:cs="Calibri"/>
          <w:b/>
          <w:bCs/>
        </w:rPr>
      </w:pPr>
    </w:p>
    <w:p w14:paraId="4C32F2C4" w14:textId="7D90D8B0" w:rsidR="00F902C9" w:rsidRPr="000420D3" w:rsidRDefault="00F11CDA" w:rsidP="00F902C9">
      <w:pPr>
        <w:rPr>
          <w:rFonts w:cs="Calibri"/>
          <w:b/>
          <w:bCs/>
        </w:rPr>
      </w:pPr>
      <w:r w:rsidRPr="003C2129">
        <w:rPr>
          <w:rFonts w:cs="Calibri"/>
          <w:noProof/>
        </w:rPr>
        <w:drawing>
          <wp:anchor distT="0" distB="0" distL="114300" distR="114300" simplePos="0" relativeHeight="251744768" behindDoc="0" locked="0" layoutInCell="1" allowOverlap="1" wp14:anchorId="57604215" wp14:editId="38D5CC01">
            <wp:simplePos x="0" y="0"/>
            <wp:positionH relativeFrom="margin">
              <wp:align>right</wp:align>
            </wp:positionH>
            <wp:positionV relativeFrom="paragraph">
              <wp:posOffset>198120</wp:posOffset>
            </wp:positionV>
            <wp:extent cx="2733040" cy="3888740"/>
            <wp:effectExtent l="0" t="0" r="0" b="0"/>
            <wp:wrapSquare wrapText="bothSides"/>
            <wp:docPr id="559363989" name="Picture 4" descr="Photo of the Wells monitoring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63989" name="Picture 4" descr="Photo of the Wells monitoring shelter."/>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5191" t="19206" r="11892" b="2994"/>
                    <a:stretch>
                      <a:fillRect/>
                    </a:stretch>
                  </pic:blipFill>
                  <pic:spPr bwMode="auto">
                    <a:xfrm>
                      <a:off x="0" y="0"/>
                      <a:ext cx="2733040" cy="3888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02C9" w:rsidRPr="000420D3">
        <w:rPr>
          <w:rFonts w:cs="Calibri"/>
          <w:b/>
          <w:bCs/>
        </w:rPr>
        <w:t>Parameters Monitored:</w:t>
      </w:r>
    </w:p>
    <w:p w14:paraId="5998389F"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FC1096C"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6B935005"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0D71BD37" w14:textId="1F403729" w:rsidR="00F902C9" w:rsidRPr="000420D3" w:rsidRDefault="00F902C9" w:rsidP="00F902C9">
      <w:pPr>
        <w:rPr>
          <w:rFonts w:cs="Calibri"/>
          <w:b/>
          <w:bCs/>
        </w:rPr>
      </w:pPr>
      <w:r w:rsidRPr="000420D3">
        <w:rPr>
          <w:rFonts w:cs="Calibri"/>
          <w:b/>
          <w:bCs/>
        </w:rPr>
        <w:t>Monitoring Objectives:</w:t>
      </w:r>
    </w:p>
    <w:p w14:paraId="5F74A1F3"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875BF3F" w14:textId="03871F7F"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SLAMS</w:t>
      </w:r>
    </w:p>
    <w:p w14:paraId="783690CD" w14:textId="20C7EDE9"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r w:rsidRPr="000420D3">
        <w:rPr>
          <w:rFonts w:cs="Calibri"/>
        </w:rPr>
        <w:t>Monitoring long-range transport of pollutants on a regional scale</w:t>
      </w:r>
    </w:p>
    <w:p w14:paraId="38AA90F9" w14:textId="6FEE295B" w:rsidR="00E87704" w:rsidRDefault="00F902C9" w:rsidP="00E87704">
      <w:pPr>
        <w:spacing w:after="240"/>
        <w:rPr>
          <w:rFonts w:cs="Calibri"/>
        </w:rPr>
      </w:pPr>
      <w:r w:rsidRPr="000420D3">
        <w:rPr>
          <w:rFonts w:cs="Calibri"/>
          <w:b/>
          <w:bCs/>
        </w:rPr>
        <w:t>Planned Changes:</w:t>
      </w:r>
      <w:r w:rsidRPr="000420D3">
        <w:rPr>
          <w:rFonts w:cs="Calibri"/>
        </w:rPr>
        <w:t xml:space="preserve"> None</w:t>
      </w:r>
    </w:p>
    <w:p w14:paraId="456F3B38" w14:textId="1CA9336A" w:rsidR="002F17E9" w:rsidRDefault="002F17E9" w:rsidP="00E87704">
      <w:pPr>
        <w:jc w:val="center"/>
        <w:rPr>
          <w:rFonts w:cs="Calibri"/>
          <w:noProof/>
        </w:rPr>
      </w:pPr>
    </w:p>
    <w:p w14:paraId="109F9C1F" w14:textId="0F1DE7A4" w:rsidR="00F902C9" w:rsidRPr="000420D3" w:rsidRDefault="00F902C9" w:rsidP="00E87704">
      <w:pPr>
        <w:jc w:val="center"/>
        <w:rPr>
          <w:rFonts w:cs="Calibri"/>
        </w:rPr>
      </w:pPr>
      <w:r w:rsidRPr="000420D3">
        <w:rPr>
          <w:rFonts w:cs="Calibri"/>
        </w:rPr>
        <w:br w:type="page"/>
      </w:r>
    </w:p>
    <w:p w14:paraId="563501F7" w14:textId="4FEFD81B" w:rsidR="00F902C9" w:rsidRPr="000420D3" w:rsidRDefault="00F902C9" w:rsidP="00F902C9">
      <w:pPr>
        <w:rPr>
          <w:rFonts w:cs="Calibri"/>
        </w:rPr>
      </w:pPr>
    </w:p>
    <w:p w14:paraId="4A993D1E" w14:textId="77777777" w:rsidR="00F902C9" w:rsidRPr="008719E3" w:rsidRDefault="00F902C9" w:rsidP="00F902C9">
      <w:pPr>
        <w:jc w:val="center"/>
        <w:rPr>
          <w:rFonts w:cs="Calibri"/>
          <w:b/>
          <w:bCs/>
          <w:sz w:val="40"/>
          <w:szCs w:val="40"/>
        </w:rPr>
      </w:pPr>
      <w:r w:rsidRPr="008719E3">
        <w:rPr>
          <w:rFonts w:cs="Calibri"/>
          <w:b/>
          <w:bCs/>
          <w:sz w:val="40"/>
          <w:szCs w:val="40"/>
        </w:rPr>
        <w:t>Tribal Monitoring Stations</w:t>
      </w:r>
    </w:p>
    <w:p w14:paraId="73CA8050" w14:textId="6B53C418" w:rsidR="00F902C9" w:rsidRPr="000420D3" w:rsidRDefault="00F902C9" w:rsidP="00F902C9">
      <w:pP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5A9D584F" w14:textId="77777777" w:rsidTr="00255C3B">
        <w:trPr>
          <w:trHeight w:val="144"/>
        </w:trPr>
        <w:tc>
          <w:tcPr>
            <w:tcW w:w="2279" w:type="dxa"/>
          </w:tcPr>
          <w:p w14:paraId="3AA963CA"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0F66176D" w14:textId="77777777" w:rsidR="00F902C9" w:rsidRPr="000420D3" w:rsidRDefault="00F902C9" w:rsidP="00255C3B">
            <w:pPr>
              <w:rPr>
                <w:rFonts w:cs="Calibri"/>
              </w:rPr>
            </w:pPr>
            <w:bookmarkStart w:id="80" w:name="Mikmaq"/>
            <w:r w:rsidRPr="000420D3">
              <w:rPr>
                <w:rFonts w:cs="Calibri"/>
              </w:rPr>
              <w:t>Presque Isle – Mi’kmaq</w:t>
            </w:r>
            <w:bookmarkEnd w:id="80"/>
          </w:p>
        </w:tc>
      </w:tr>
      <w:tr w:rsidR="00F902C9" w:rsidRPr="000420D3" w14:paraId="6B4AD822" w14:textId="77777777" w:rsidTr="00255C3B">
        <w:trPr>
          <w:trHeight w:val="144"/>
        </w:trPr>
        <w:tc>
          <w:tcPr>
            <w:tcW w:w="2279" w:type="dxa"/>
          </w:tcPr>
          <w:p w14:paraId="6151B2E0" w14:textId="77777777" w:rsidR="00F902C9" w:rsidRPr="000420D3" w:rsidRDefault="00F902C9" w:rsidP="00255C3B">
            <w:pPr>
              <w:pStyle w:val="NoSpacing"/>
              <w:rPr>
                <w:rFonts w:ascii="Calibri" w:hAnsi="Calibri" w:cs="Calibri"/>
                <w:b/>
                <w:bCs/>
              </w:rPr>
            </w:pPr>
            <w:r w:rsidRPr="000420D3">
              <w:rPr>
                <w:rFonts w:ascii="Calibri" w:hAnsi="Calibri" w:cs="Calibri"/>
                <w:b/>
                <w:bCs/>
              </w:rPr>
              <w:t>County:</w:t>
            </w:r>
          </w:p>
        </w:tc>
        <w:tc>
          <w:tcPr>
            <w:tcW w:w="2761" w:type="dxa"/>
          </w:tcPr>
          <w:p w14:paraId="164835F6" w14:textId="77777777" w:rsidR="00F902C9" w:rsidRPr="000420D3" w:rsidRDefault="00F902C9" w:rsidP="00255C3B">
            <w:r w:rsidRPr="000420D3">
              <w:t>Aroostook</w:t>
            </w:r>
          </w:p>
        </w:tc>
      </w:tr>
      <w:tr w:rsidR="00F902C9" w:rsidRPr="000420D3" w14:paraId="0CAC2599" w14:textId="77777777" w:rsidTr="00255C3B">
        <w:trPr>
          <w:trHeight w:val="144"/>
        </w:trPr>
        <w:tc>
          <w:tcPr>
            <w:tcW w:w="2279" w:type="dxa"/>
          </w:tcPr>
          <w:p w14:paraId="31529247" w14:textId="77777777" w:rsidR="00F902C9" w:rsidRPr="000420D3" w:rsidRDefault="00F902C9" w:rsidP="00255C3B">
            <w:pPr>
              <w:pStyle w:val="NoSpacing"/>
              <w:rPr>
                <w:rFonts w:ascii="Calibri" w:hAnsi="Calibri" w:cs="Calibri"/>
                <w:b/>
                <w:bCs/>
              </w:rPr>
            </w:pPr>
            <w:r w:rsidRPr="000420D3">
              <w:rPr>
                <w:rFonts w:ascii="Calibri" w:hAnsi="Calibri" w:cs="Calibri"/>
                <w:b/>
                <w:bCs/>
              </w:rPr>
              <w:t>Address:</w:t>
            </w:r>
          </w:p>
        </w:tc>
        <w:tc>
          <w:tcPr>
            <w:tcW w:w="2761" w:type="dxa"/>
          </w:tcPr>
          <w:p w14:paraId="47C2866F" w14:textId="2A4F12DA" w:rsidR="00F902C9" w:rsidRPr="000420D3" w:rsidRDefault="00483634" w:rsidP="00255C3B">
            <w:r>
              <w:t>1 Skypot Lane</w:t>
            </w:r>
          </w:p>
        </w:tc>
      </w:tr>
      <w:tr w:rsidR="00F902C9" w:rsidRPr="000420D3" w14:paraId="05E9C20E" w14:textId="77777777" w:rsidTr="00255C3B">
        <w:trPr>
          <w:trHeight w:val="144"/>
        </w:trPr>
        <w:tc>
          <w:tcPr>
            <w:tcW w:w="2279" w:type="dxa"/>
          </w:tcPr>
          <w:p w14:paraId="432B06D2" w14:textId="77777777" w:rsidR="00F902C9" w:rsidRPr="000420D3" w:rsidRDefault="00F902C9" w:rsidP="00255C3B">
            <w:pPr>
              <w:pStyle w:val="NoSpacing"/>
              <w:rPr>
                <w:rFonts w:ascii="Calibri" w:hAnsi="Calibri" w:cs="Calibri"/>
                <w:b/>
                <w:bCs/>
              </w:rPr>
            </w:pPr>
            <w:r w:rsidRPr="000420D3">
              <w:rPr>
                <w:rFonts w:ascii="Calibri" w:hAnsi="Calibri" w:cs="Calibri"/>
                <w:b/>
                <w:bCs/>
              </w:rPr>
              <w:t>AQS Site ID:</w:t>
            </w:r>
          </w:p>
        </w:tc>
        <w:tc>
          <w:tcPr>
            <w:tcW w:w="2761" w:type="dxa"/>
          </w:tcPr>
          <w:p w14:paraId="64B16E85" w14:textId="448FBA59" w:rsidR="00F902C9" w:rsidRPr="000420D3" w:rsidRDefault="00483634" w:rsidP="00255C3B">
            <w:r>
              <w:t>23-003-1102</w:t>
            </w:r>
          </w:p>
        </w:tc>
      </w:tr>
      <w:tr w:rsidR="00F902C9" w:rsidRPr="000420D3" w14:paraId="56C57D00" w14:textId="77777777" w:rsidTr="00255C3B">
        <w:trPr>
          <w:trHeight w:val="144"/>
        </w:trPr>
        <w:tc>
          <w:tcPr>
            <w:tcW w:w="2279" w:type="dxa"/>
          </w:tcPr>
          <w:p w14:paraId="73C64F7A" w14:textId="77777777" w:rsidR="00F902C9" w:rsidRPr="000420D3" w:rsidRDefault="00F902C9" w:rsidP="00255C3B">
            <w:pPr>
              <w:pStyle w:val="NoSpacing"/>
              <w:rPr>
                <w:rFonts w:ascii="Calibri" w:hAnsi="Calibri" w:cs="Calibri"/>
                <w:b/>
                <w:bCs/>
              </w:rPr>
            </w:pPr>
            <w:r w:rsidRPr="000420D3">
              <w:rPr>
                <w:rFonts w:ascii="Calibri" w:hAnsi="Calibri" w:cs="Calibri"/>
                <w:b/>
                <w:bCs/>
              </w:rPr>
              <w:t>Spatial Scale:</w:t>
            </w:r>
          </w:p>
        </w:tc>
        <w:tc>
          <w:tcPr>
            <w:tcW w:w="2761" w:type="dxa"/>
          </w:tcPr>
          <w:p w14:paraId="19E3E499" w14:textId="77777777" w:rsidR="00F902C9" w:rsidRPr="000420D3" w:rsidRDefault="00F902C9" w:rsidP="00255C3B">
            <w:r w:rsidRPr="000420D3">
              <w:t>Neighborhood</w:t>
            </w:r>
          </w:p>
        </w:tc>
      </w:tr>
      <w:tr w:rsidR="00F902C9" w:rsidRPr="000420D3" w14:paraId="399DF5EE" w14:textId="77777777" w:rsidTr="00255C3B">
        <w:trPr>
          <w:trHeight w:val="144"/>
        </w:trPr>
        <w:tc>
          <w:tcPr>
            <w:tcW w:w="2279" w:type="dxa"/>
          </w:tcPr>
          <w:p w14:paraId="71594469" w14:textId="77777777" w:rsidR="00F902C9" w:rsidRPr="000420D3" w:rsidRDefault="00F902C9" w:rsidP="00255C3B">
            <w:pPr>
              <w:rPr>
                <w:rFonts w:cs="Calibri"/>
                <w:b/>
                <w:bCs/>
              </w:rPr>
            </w:pPr>
            <w:r w:rsidRPr="000420D3">
              <w:rPr>
                <w:rFonts w:cs="Calibri"/>
                <w:b/>
                <w:bCs/>
              </w:rPr>
              <w:t xml:space="preserve">Statistical Area </w:t>
            </w:r>
          </w:p>
          <w:p w14:paraId="08A26111" w14:textId="77777777" w:rsidR="00F902C9" w:rsidRPr="000420D3" w:rsidRDefault="00F902C9" w:rsidP="00255C3B">
            <w:pPr>
              <w:rPr>
                <w:rFonts w:cs="Calibri"/>
                <w:b/>
                <w:bCs/>
              </w:rPr>
            </w:pPr>
            <w:r w:rsidRPr="000420D3">
              <w:rPr>
                <w:rFonts w:cs="Calibri"/>
                <w:b/>
                <w:bCs/>
              </w:rPr>
              <w:t>(CBSA):</w:t>
            </w:r>
          </w:p>
        </w:tc>
        <w:tc>
          <w:tcPr>
            <w:tcW w:w="2761" w:type="dxa"/>
          </w:tcPr>
          <w:p w14:paraId="58727276" w14:textId="0D942E81" w:rsidR="00F902C9" w:rsidRPr="000420D3" w:rsidRDefault="00483634" w:rsidP="00255C3B">
            <w:r>
              <w:t>None</w:t>
            </w:r>
          </w:p>
        </w:tc>
      </w:tr>
      <w:tr w:rsidR="00F902C9" w:rsidRPr="000420D3" w14:paraId="70E0D9DA" w14:textId="77777777" w:rsidTr="00255C3B">
        <w:trPr>
          <w:trHeight w:val="144"/>
        </w:trPr>
        <w:tc>
          <w:tcPr>
            <w:tcW w:w="2279" w:type="dxa"/>
          </w:tcPr>
          <w:p w14:paraId="7BF075DD" w14:textId="77777777" w:rsidR="00F902C9" w:rsidRPr="000420D3" w:rsidRDefault="00F902C9" w:rsidP="00255C3B">
            <w:pPr>
              <w:rPr>
                <w:rFonts w:cs="Calibri"/>
                <w:b/>
                <w:bCs/>
              </w:rPr>
            </w:pPr>
            <w:r w:rsidRPr="000420D3">
              <w:rPr>
                <w:rFonts w:cs="Calibri"/>
                <w:b/>
                <w:bCs/>
              </w:rPr>
              <w:t>Latitude:</w:t>
            </w:r>
          </w:p>
        </w:tc>
        <w:tc>
          <w:tcPr>
            <w:tcW w:w="2761" w:type="dxa"/>
          </w:tcPr>
          <w:p w14:paraId="52E68749" w14:textId="100CDA1F" w:rsidR="00F902C9" w:rsidRPr="000420D3" w:rsidRDefault="00483634" w:rsidP="00255C3B">
            <w:r>
              <w:t>46.6991</w:t>
            </w:r>
          </w:p>
        </w:tc>
      </w:tr>
      <w:tr w:rsidR="00F902C9" w:rsidRPr="000420D3" w14:paraId="21FDD262" w14:textId="77777777" w:rsidTr="00255C3B">
        <w:trPr>
          <w:trHeight w:val="144"/>
        </w:trPr>
        <w:tc>
          <w:tcPr>
            <w:tcW w:w="2279" w:type="dxa"/>
          </w:tcPr>
          <w:p w14:paraId="7D127455" w14:textId="77777777" w:rsidR="00F902C9" w:rsidRPr="000420D3" w:rsidRDefault="00F902C9" w:rsidP="00255C3B">
            <w:pPr>
              <w:rPr>
                <w:rFonts w:cs="Calibri"/>
                <w:b/>
                <w:bCs/>
              </w:rPr>
            </w:pPr>
            <w:r w:rsidRPr="000420D3">
              <w:rPr>
                <w:rFonts w:cs="Calibri"/>
                <w:b/>
                <w:bCs/>
              </w:rPr>
              <w:t>Longitude:</w:t>
            </w:r>
          </w:p>
        </w:tc>
        <w:tc>
          <w:tcPr>
            <w:tcW w:w="2761" w:type="dxa"/>
          </w:tcPr>
          <w:p w14:paraId="4805CFB3" w14:textId="24F23E97" w:rsidR="00F902C9" w:rsidRPr="000420D3" w:rsidRDefault="00483634" w:rsidP="00255C3B">
            <w:r>
              <w:t>-68.0321</w:t>
            </w:r>
          </w:p>
        </w:tc>
      </w:tr>
      <w:tr w:rsidR="00F902C9" w:rsidRPr="000420D3" w14:paraId="7159A66F" w14:textId="77777777" w:rsidTr="00255C3B">
        <w:trPr>
          <w:trHeight w:val="144"/>
        </w:trPr>
        <w:tc>
          <w:tcPr>
            <w:tcW w:w="2279" w:type="dxa"/>
          </w:tcPr>
          <w:p w14:paraId="217CB09A"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478FC3DC" w14:textId="75B96961" w:rsidR="00F902C9" w:rsidRPr="000420D3" w:rsidRDefault="00483634" w:rsidP="00255C3B">
            <w:r>
              <w:t>163 meters</w:t>
            </w:r>
          </w:p>
        </w:tc>
      </w:tr>
      <w:tr w:rsidR="00F902C9" w:rsidRPr="000420D3" w14:paraId="6F4408FE" w14:textId="77777777" w:rsidTr="00255C3B">
        <w:trPr>
          <w:trHeight w:val="144"/>
        </w:trPr>
        <w:tc>
          <w:tcPr>
            <w:tcW w:w="2279" w:type="dxa"/>
          </w:tcPr>
          <w:p w14:paraId="1752F686" w14:textId="77777777" w:rsidR="00F902C9" w:rsidRPr="000420D3" w:rsidRDefault="00F902C9" w:rsidP="00255C3B">
            <w:pPr>
              <w:rPr>
                <w:rFonts w:cs="Calibri"/>
                <w:b/>
                <w:bCs/>
              </w:rPr>
            </w:pPr>
            <w:r w:rsidRPr="000420D3">
              <w:rPr>
                <w:rFonts w:cs="Calibri"/>
                <w:b/>
                <w:bCs/>
              </w:rPr>
              <w:t>Year Established:</w:t>
            </w:r>
          </w:p>
        </w:tc>
        <w:tc>
          <w:tcPr>
            <w:tcW w:w="2761" w:type="dxa"/>
          </w:tcPr>
          <w:p w14:paraId="64C83271" w14:textId="442AB900" w:rsidR="00F902C9" w:rsidRPr="000420D3" w:rsidRDefault="00483634" w:rsidP="00255C3B">
            <w:r>
              <w:t>2026</w:t>
            </w:r>
          </w:p>
        </w:tc>
      </w:tr>
    </w:tbl>
    <w:p w14:paraId="2019E05A" w14:textId="62672270" w:rsidR="00F902C9" w:rsidRPr="000420D3" w:rsidRDefault="00F902C9" w:rsidP="00F902C9">
      <w:pPr>
        <w:rPr>
          <w:rFonts w:cs="Calibri"/>
        </w:rPr>
      </w:pPr>
      <w:r w:rsidRPr="000420D3">
        <w:rPr>
          <w:rFonts w:cs="Calibri"/>
          <w:noProof/>
        </w:rPr>
        <w:drawing>
          <wp:anchor distT="0" distB="0" distL="114300" distR="114300" simplePos="0" relativeHeight="251728384" behindDoc="1" locked="0" layoutInCell="1" allowOverlap="1" wp14:anchorId="2BB07FE7" wp14:editId="04610086">
            <wp:simplePos x="0" y="0"/>
            <wp:positionH relativeFrom="column">
              <wp:posOffset>3206750</wp:posOffset>
            </wp:positionH>
            <wp:positionV relativeFrom="paragraph">
              <wp:posOffset>161</wp:posOffset>
            </wp:positionV>
            <wp:extent cx="2738120" cy="3376930"/>
            <wp:effectExtent l="0" t="0" r="5080" b="0"/>
            <wp:wrapTight wrapText="bothSides">
              <wp:wrapPolygon edited="0">
                <wp:start x="0" y="0"/>
                <wp:lineTo x="0" y="21446"/>
                <wp:lineTo x="21490" y="21446"/>
                <wp:lineTo x="21490" y="0"/>
                <wp:lineTo x="0" y="0"/>
              </wp:wrapPolygon>
            </wp:wrapTight>
            <wp:docPr id="393052645" name="Picture 393052645" descr="Star showing the location of the Mi'kmaq monitoring shelter in Presque Isle compared to State Rd. and Skypot St. Red circles show the locations of other nearby monitoring s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52645" name="Picture 393052645" descr="Star showing the location of the Mi'kmaq monitoring shelter in Presque Isle compared to State Rd. and Skypot St. Red circles show the locations of other nearby monitoring stations. "/>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738120" cy="3376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This site replaced the previous Mi’kmaq monitoring located that was being crowded by other structures. The </w:t>
      </w:r>
      <w:r w:rsidR="004E3B7A">
        <w:rPr>
          <w:rFonts w:cs="Calibri"/>
        </w:rPr>
        <w:t xml:space="preserve">new shelter </w:t>
      </w:r>
      <w:r w:rsidRPr="000420D3">
        <w:rPr>
          <w:rFonts w:cs="Calibri"/>
        </w:rPr>
        <w:t>is located in a field across from the Presque Isle Middle School track and field</w:t>
      </w:r>
      <w:r w:rsidR="004E3B7A">
        <w:rPr>
          <w:rFonts w:cs="Calibri"/>
        </w:rPr>
        <w:t xml:space="preserve"> with some trees to the northwest and a large peaked 1-story building to the southwest</w:t>
      </w:r>
      <w:r w:rsidRPr="000420D3">
        <w:rPr>
          <w:rFonts w:cs="Calibri"/>
        </w:rPr>
        <w:t>.</w:t>
      </w:r>
    </w:p>
    <w:p w14:paraId="152E2642" w14:textId="77777777" w:rsidR="00F11CDA" w:rsidRDefault="00F11CDA" w:rsidP="00F902C9">
      <w:pPr>
        <w:rPr>
          <w:rFonts w:cs="Calibri"/>
          <w:b/>
          <w:bCs/>
        </w:rPr>
      </w:pPr>
    </w:p>
    <w:p w14:paraId="1BC09BB6" w14:textId="7D53DC0F" w:rsidR="00F902C9" w:rsidRPr="000420D3" w:rsidRDefault="00F902C9" w:rsidP="00F902C9">
      <w:pPr>
        <w:rPr>
          <w:rFonts w:cs="Calibri"/>
          <w:b/>
          <w:bCs/>
        </w:rPr>
      </w:pPr>
      <w:r w:rsidRPr="000420D3">
        <w:rPr>
          <w:rFonts w:cs="Calibri"/>
          <w:b/>
          <w:bCs/>
        </w:rPr>
        <w:t>Parameters Monitored:</w:t>
      </w:r>
    </w:p>
    <w:p w14:paraId="472265BD"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0DA5EE96"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31BEABB0"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10</w:t>
      </w:r>
    </w:p>
    <w:p w14:paraId="7ACD4571" w14:textId="77777777" w:rsidR="00F902C9"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6B2280C8" w14:textId="77777777" w:rsidR="00483634" w:rsidRDefault="00483634" w:rsidP="0026151C">
      <w:pPr>
        <w:pStyle w:val="ListParagraph"/>
        <w:numPr>
          <w:ilvl w:val="0"/>
          <w:numId w:val="10"/>
        </w:numPr>
        <w:rPr>
          <w:rFonts w:cs="Calibri"/>
        </w:rPr>
      </w:pPr>
      <w:r w:rsidRPr="00483634">
        <w:rPr>
          <w:rFonts w:cs="Calibri"/>
        </w:rPr>
        <w:t>Carbon Dioxide</w:t>
      </w:r>
    </w:p>
    <w:p w14:paraId="34C32F5A" w14:textId="1DACBD6F" w:rsidR="00877141" w:rsidRDefault="00877141" w:rsidP="0026151C">
      <w:pPr>
        <w:pStyle w:val="ListParagraph"/>
        <w:numPr>
          <w:ilvl w:val="0"/>
          <w:numId w:val="10"/>
        </w:numPr>
        <w:rPr>
          <w:rFonts w:cs="Calibri"/>
        </w:rPr>
      </w:pPr>
      <w:r>
        <w:rPr>
          <w:rFonts w:cs="Calibri"/>
        </w:rPr>
        <w:t>Carbon Monoxide</w:t>
      </w:r>
    </w:p>
    <w:p w14:paraId="28585C1A" w14:textId="0B054CA1" w:rsidR="00877141" w:rsidRDefault="00877141" w:rsidP="0026151C">
      <w:pPr>
        <w:pStyle w:val="ListParagraph"/>
        <w:numPr>
          <w:ilvl w:val="0"/>
          <w:numId w:val="10"/>
        </w:numPr>
        <w:rPr>
          <w:rFonts w:cs="Calibri"/>
        </w:rPr>
      </w:pPr>
      <w:r>
        <w:rPr>
          <w:rFonts w:cs="Calibri"/>
        </w:rPr>
        <w:t>Sulfur Dioxide</w:t>
      </w:r>
    </w:p>
    <w:p w14:paraId="2FEDFD55" w14:textId="077FBECF" w:rsidR="00483634" w:rsidRPr="00483634" w:rsidRDefault="00483634" w:rsidP="00483634">
      <w:pPr>
        <w:rPr>
          <w:rFonts w:cs="Calibri"/>
        </w:rPr>
        <w:sectPr w:rsidR="00483634" w:rsidRPr="00483634" w:rsidSect="00F902C9">
          <w:footnotePr>
            <w:numFmt w:val="lowerLetter"/>
          </w:footnotePr>
          <w:type w:val="continuous"/>
          <w:pgSz w:w="12240" w:h="15840"/>
          <w:pgMar w:top="1440" w:right="1440" w:bottom="1440" w:left="1440" w:header="720" w:footer="720" w:gutter="0"/>
          <w:cols w:num="2" w:space="720"/>
          <w:docGrid w:linePitch="360"/>
        </w:sectPr>
      </w:pPr>
    </w:p>
    <w:p w14:paraId="07C6B4FC" w14:textId="77777777" w:rsidR="00F11CDA" w:rsidRDefault="00F11CDA" w:rsidP="00F902C9">
      <w:pPr>
        <w:rPr>
          <w:rFonts w:cs="Calibri"/>
          <w:b/>
          <w:bCs/>
        </w:rPr>
      </w:pPr>
    </w:p>
    <w:p w14:paraId="581C7454" w14:textId="0A4EB01B" w:rsidR="00F902C9" w:rsidRPr="000420D3" w:rsidRDefault="00F902C9" w:rsidP="00F902C9">
      <w:pPr>
        <w:rPr>
          <w:rFonts w:cs="Calibri"/>
          <w:b/>
          <w:bCs/>
        </w:rPr>
      </w:pPr>
      <w:r w:rsidRPr="000420D3">
        <w:rPr>
          <w:rFonts w:cs="Calibri"/>
          <w:b/>
          <w:bCs/>
        </w:rPr>
        <w:t>Monitoring Objectives:</w:t>
      </w:r>
    </w:p>
    <w:p w14:paraId="56A79B2C"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6F8CCF5"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Population exposure</w:t>
      </w:r>
      <w:r w:rsidRPr="000420D3">
        <w:rPr>
          <w:rFonts w:cs="Calibri"/>
          <w:b/>
          <w:bCs/>
        </w:rPr>
        <w:t xml:space="preserve"> </w:t>
      </w:r>
    </w:p>
    <w:p w14:paraId="41DBDB60"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B112585" w14:textId="42BF6B5A" w:rsidR="00877141" w:rsidRDefault="00F11CDA" w:rsidP="00877141">
      <w:pPr>
        <w:spacing w:after="240"/>
        <w:rPr>
          <w:rFonts w:cs="Calibri"/>
        </w:rPr>
      </w:pPr>
      <w:r w:rsidRPr="00877141">
        <w:rPr>
          <w:rFonts w:cs="Calibri"/>
          <w:noProof/>
        </w:rPr>
        <w:drawing>
          <wp:anchor distT="0" distB="0" distL="114300" distR="114300" simplePos="0" relativeHeight="251745792" behindDoc="0" locked="0" layoutInCell="1" allowOverlap="1" wp14:anchorId="777BD3A7" wp14:editId="44863323">
            <wp:simplePos x="0" y="0"/>
            <wp:positionH relativeFrom="margin">
              <wp:align>right</wp:align>
            </wp:positionH>
            <wp:positionV relativeFrom="paragraph">
              <wp:posOffset>10160</wp:posOffset>
            </wp:positionV>
            <wp:extent cx="3901440" cy="2926080"/>
            <wp:effectExtent l="0" t="0" r="3810" b="7620"/>
            <wp:wrapSquare wrapText="bothSides"/>
            <wp:docPr id="1309903961" name="Picture 6" descr="A photo of the Mi'kmaq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22917" name="Picture 6" descr="A photo of the Mi'kmaq monitoring shelter.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01440" cy="292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902C9" w:rsidRPr="000420D3">
        <w:rPr>
          <w:rFonts w:cs="Calibri"/>
          <w:b/>
          <w:bCs/>
        </w:rPr>
        <w:t>Planned Changes:</w:t>
      </w:r>
      <w:r w:rsidR="00F902C9" w:rsidRPr="000420D3">
        <w:rPr>
          <w:rFonts w:cs="Calibri"/>
        </w:rPr>
        <w:t xml:space="preserve"> </w:t>
      </w:r>
      <w:r w:rsidR="00877141">
        <w:rPr>
          <w:rFonts w:cs="Calibri"/>
        </w:rPr>
        <w:t xml:space="preserve">A step leading into the shelter is to be added to improve egress. </w:t>
      </w:r>
    </w:p>
    <w:p w14:paraId="67E19891" w14:textId="0BA635F2" w:rsidR="00F902C9" w:rsidRPr="000420D3" w:rsidRDefault="00F902C9" w:rsidP="00877141">
      <w:pPr>
        <w:spacing w:after="240"/>
        <w:jc w:val="center"/>
        <w:rPr>
          <w:rFonts w:cs="Calibri"/>
        </w:rPr>
      </w:pP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1B89E5E0" w14:textId="77777777" w:rsidTr="00255C3B">
        <w:trPr>
          <w:trHeight w:val="144"/>
        </w:trPr>
        <w:tc>
          <w:tcPr>
            <w:tcW w:w="2279" w:type="dxa"/>
          </w:tcPr>
          <w:p w14:paraId="54A6E9BC"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2261C331" w14:textId="77777777" w:rsidR="00F902C9" w:rsidRPr="000420D3" w:rsidRDefault="00F902C9" w:rsidP="00255C3B">
            <w:pPr>
              <w:rPr>
                <w:rFonts w:cs="Calibri"/>
              </w:rPr>
            </w:pPr>
            <w:bookmarkStart w:id="81" w:name="Sipayik"/>
            <w:r w:rsidRPr="000420D3">
              <w:rPr>
                <w:rFonts w:cs="Calibri"/>
              </w:rPr>
              <w:t>Passamaquoddy Tribe- Pleasant Point - Sipayik</w:t>
            </w:r>
            <w:bookmarkEnd w:id="81"/>
          </w:p>
        </w:tc>
      </w:tr>
      <w:tr w:rsidR="00F902C9" w:rsidRPr="000420D3" w14:paraId="0B7A28B9" w14:textId="77777777" w:rsidTr="00255C3B">
        <w:trPr>
          <w:trHeight w:val="144"/>
        </w:trPr>
        <w:tc>
          <w:tcPr>
            <w:tcW w:w="2279" w:type="dxa"/>
          </w:tcPr>
          <w:p w14:paraId="14448943" w14:textId="77777777" w:rsidR="00F902C9" w:rsidRPr="000420D3" w:rsidRDefault="00F902C9" w:rsidP="00255C3B">
            <w:pPr>
              <w:rPr>
                <w:rFonts w:cs="Calibri"/>
                <w:b/>
                <w:bCs/>
              </w:rPr>
            </w:pPr>
            <w:r w:rsidRPr="000420D3">
              <w:rPr>
                <w:rFonts w:cs="Calibri"/>
                <w:b/>
                <w:bCs/>
              </w:rPr>
              <w:t>County:</w:t>
            </w:r>
          </w:p>
        </w:tc>
        <w:tc>
          <w:tcPr>
            <w:tcW w:w="2761" w:type="dxa"/>
          </w:tcPr>
          <w:p w14:paraId="24527C60" w14:textId="77777777" w:rsidR="00F902C9" w:rsidRPr="000420D3" w:rsidRDefault="00F902C9" w:rsidP="00255C3B">
            <w:pPr>
              <w:rPr>
                <w:rFonts w:cs="Calibri"/>
              </w:rPr>
            </w:pPr>
            <w:r w:rsidRPr="000420D3">
              <w:rPr>
                <w:rFonts w:cs="Calibri"/>
              </w:rPr>
              <w:t>Washington</w:t>
            </w:r>
          </w:p>
        </w:tc>
      </w:tr>
      <w:tr w:rsidR="00F902C9" w:rsidRPr="000420D3" w14:paraId="1AEAD898" w14:textId="77777777" w:rsidTr="00255C3B">
        <w:trPr>
          <w:trHeight w:val="144"/>
        </w:trPr>
        <w:tc>
          <w:tcPr>
            <w:tcW w:w="2279" w:type="dxa"/>
          </w:tcPr>
          <w:p w14:paraId="6878FD5F" w14:textId="77777777" w:rsidR="00F902C9" w:rsidRPr="000420D3" w:rsidRDefault="00F902C9" w:rsidP="00255C3B">
            <w:pPr>
              <w:rPr>
                <w:rFonts w:cs="Calibri"/>
                <w:b/>
                <w:bCs/>
              </w:rPr>
            </w:pPr>
            <w:r w:rsidRPr="000420D3">
              <w:rPr>
                <w:rFonts w:cs="Calibri"/>
                <w:b/>
                <w:bCs/>
              </w:rPr>
              <w:t>Address:</w:t>
            </w:r>
          </w:p>
        </w:tc>
        <w:tc>
          <w:tcPr>
            <w:tcW w:w="2761" w:type="dxa"/>
          </w:tcPr>
          <w:p w14:paraId="049D2040" w14:textId="77777777" w:rsidR="00F902C9" w:rsidRPr="000420D3" w:rsidRDefault="00F902C9" w:rsidP="00255C3B">
            <w:pPr>
              <w:rPr>
                <w:rFonts w:cs="Calibri"/>
              </w:rPr>
            </w:pPr>
            <w:r w:rsidRPr="000420D3">
              <w:rPr>
                <w:rFonts w:cs="Calibri"/>
              </w:rPr>
              <w:t>176 County Road</w:t>
            </w:r>
          </w:p>
        </w:tc>
      </w:tr>
      <w:tr w:rsidR="00F902C9" w:rsidRPr="000420D3" w14:paraId="754F5029" w14:textId="77777777" w:rsidTr="00255C3B">
        <w:trPr>
          <w:trHeight w:val="144"/>
        </w:trPr>
        <w:tc>
          <w:tcPr>
            <w:tcW w:w="2279" w:type="dxa"/>
          </w:tcPr>
          <w:p w14:paraId="3E84128A" w14:textId="77777777" w:rsidR="00F902C9" w:rsidRPr="000420D3" w:rsidRDefault="00F902C9" w:rsidP="00255C3B">
            <w:pPr>
              <w:rPr>
                <w:rFonts w:cs="Calibri"/>
                <w:b/>
                <w:bCs/>
              </w:rPr>
            </w:pPr>
            <w:r w:rsidRPr="000420D3">
              <w:rPr>
                <w:rFonts w:cs="Calibri"/>
                <w:b/>
                <w:bCs/>
              </w:rPr>
              <w:t>AQS Site ID:</w:t>
            </w:r>
          </w:p>
        </w:tc>
        <w:tc>
          <w:tcPr>
            <w:tcW w:w="2761" w:type="dxa"/>
          </w:tcPr>
          <w:p w14:paraId="6BC8115F" w14:textId="77777777" w:rsidR="00F902C9" w:rsidRPr="000420D3" w:rsidRDefault="00F902C9" w:rsidP="00255C3B">
            <w:pPr>
              <w:rPr>
                <w:rFonts w:cs="Calibri"/>
              </w:rPr>
            </w:pPr>
            <w:r w:rsidRPr="000420D3">
              <w:rPr>
                <w:rFonts w:cs="Calibri"/>
              </w:rPr>
              <w:t>23-029-0033</w:t>
            </w:r>
          </w:p>
        </w:tc>
      </w:tr>
      <w:tr w:rsidR="00F902C9" w:rsidRPr="000420D3" w14:paraId="590F22C2" w14:textId="77777777" w:rsidTr="00255C3B">
        <w:trPr>
          <w:trHeight w:val="144"/>
        </w:trPr>
        <w:tc>
          <w:tcPr>
            <w:tcW w:w="2279" w:type="dxa"/>
          </w:tcPr>
          <w:p w14:paraId="7EC32F66" w14:textId="77777777" w:rsidR="00F902C9" w:rsidRPr="000420D3" w:rsidRDefault="00F902C9" w:rsidP="00255C3B">
            <w:pPr>
              <w:rPr>
                <w:rFonts w:cs="Calibri"/>
                <w:b/>
                <w:bCs/>
              </w:rPr>
            </w:pPr>
            <w:r w:rsidRPr="000420D3">
              <w:rPr>
                <w:rFonts w:cs="Calibri"/>
                <w:b/>
                <w:bCs/>
              </w:rPr>
              <w:t>Spatial Scale:</w:t>
            </w:r>
          </w:p>
        </w:tc>
        <w:tc>
          <w:tcPr>
            <w:tcW w:w="2761" w:type="dxa"/>
          </w:tcPr>
          <w:p w14:paraId="20FE5BA9" w14:textId="77777777" w:rsidR="00F902C9" w:rsidRPr="000420D3" w:rsidRDefault="00F902C9" w:rsidP="00255C3B">
            <w:pPr>
              <w:rPr>
                <w:rFonts w:cs="Calibri"/>
              </w:rPr>
            </w:pPr>
            <w:r w:rsidRPr="000420D3">
              <w:rPr>
                <w:rFonts w:cs="Calibri"/>
              </w:rPr>
              <w:t>Regional</w:t>
            </w:r>
          </w:p>
        </w:tc>
      </w:tr>
      <w:tr w:rsidR="00F902C9" w:rsidRPr="000420D3" w14:paraId="6EE29639" w14:textId="77777777" w:rsidTr="00255C3B">
        <w:trPr>
          <w:trHeight w:val="144"/>
        </w:trPr>
        <w:tc>
          <w:tcPr>
            <w:tcW w:w="2279" w:type="dxa"/>
          </w:tcPr>
          <w:p w14:paraId="34B54771" w14:textId="77777777" w:rsidR="00F902C9" w:rsidRPr="000420D3" w:rsidRDefault="00F902C9" w:rsidP="00255C3B">
            <w:pPr>
              <w:rPr>
                <w:rFonts w:cs="Calibri"/>
                <w:b/>
                <w:bCs/>
              </w:rPr>
            </w:pPr>
            <w:r w:rsidRPr="000420D3">
              <w:rPr>
                <w:rFonts w:cs="Calibri"/>
                <w:b/>
                <w:bCs/>
              </w:rPr>
              <w:t xml:space="preserve">Statistical Area </w:t>
            </w:r>
          </w:p>
          <w:p w14:paraId="29828129" w14:textId="77777777" w:rsidR="00F902C9" w:rsidRPr="000420D3" w:rsidRDefault="00F902C9" w:rsidP="00255C3B">
            <w:pPr>
              <w:rPr>
                <w:rFonts w:cs="Calibri"/>
                <w:b/>
                <w:bCs/>
              </w:rPr>
            </w:pPr>
            <w:r w:rsidRPr="000420D3">
              <w:rPr>
                <w:rFonts w:cs="Calibri"/>
                <w:b/>
                <w:bCs/>
              </w:rPr>
              <w:t>(CBSA):</w:t>
            </w:r>
          </w:p>
        </w:tc>
        <w:tc>
          <w:tcPr>
            <w:tcW w:w="2761" w:type="dxa"/>
          </w:tcPr>
          <w:p w14:paraId="0EA1C3D6" w14:textId="77777777" w:rsidR="00F902C9" w:rsidRPr="000420D3" w:rsidRDefault="00F902C9" w:rsidP="00255C3B">
            <w:pPr>
              <w:rPr>
                <w:rFonts w:cs="Calibri"/>
              </w:rPr>
            </w:pPr>
            <w:r w:rsidRPr="000420D3">
              <w:rPr>
                <w:rFonts w:cs="Calibri"/>
              </w:rPr>
              <w:t>None</w:t>
            </w:r>
          </w:p>
        </w:tc>
      </w:tr>
      <w:tr w:rsidR="00F902C9" w:rsidRPr="000420D3" w14:paraId="64FAB836" w14:textId="77777777" w:rsidTr="00255C3B">
        <w:trPr>
          <w:trHeight w:val="144"/>
        </w:trPr>
        <w:tc>
          <w:tcPr>
            <w:tcW w:w="2279" w:type="dxa"/>
          </w:tcPr>
          <w:p w14:paraId="05A9EC5E" w14:textId="77777777" w:rsidR="00F902C9" w:rsidRPr="000420D3" w:rsidRDefault="00F902C9" w:rsidP="00255C3B">
            <w:pPr>
              <w:rPr>
                <w:rFonts w:cs="Calibri"/>
                <w:b/>
                <w:bCs/>
              </w:rPr>
            </w:pPr>
            <w:r w:rsidRPr="000420D3">
              <w:rPr>
                <w:rFonts w:cs="Calibri"/>
                <w:b/>
                <w:bCs/>
              </w:rPr>
              <w:t>Latitude:</w:t>
            </w:r>
          </w:p>
        </w:tc>
        <w:tc>
          <w:tcPr>
            <w:tcW w:w="2761" w:type="dxa"/>
          </w:tcPr>
          <w:p w14:paraId="62DD75BD" w14:textId="77777777" w:rsidR="00F902C9" w:rsidRPr="000420D3" w:rsidRDefault="00F902C9" w:rsidP="00255C3B">
            <w:pPr>
              <w:rPr>
                <w:rFonts w:cs="Calibri"/>
              </w:rPr>
            </w:pPr>
            <w:r w:rsidRPr="000420D3">
              <w:rPr>
                <w:rFonts w:cs="Calibri"/>
              </w:rPr>
              <w:t>44.963894</w:t>
            </w:r>
          </w:p>
        </w:tc>
      </w:tr>
      <w:tr w:rsidR="00F902C9" w:rsidRPr="000420D3" w14:paraId="7EBF6C18" w14:textId="77777777" w:rsidTr="00255C3B">
        <w:trPr>
          <w:trHeight w:val="144"/>
        </w:trPr>
        <w:tc>
          <w:tcPr>
            <w:tcW w:w="2279" w:type="dxa"/>
          </w:tcPr>
          <w:p w14:paraId="0179E6AF" w14:textId="77777777" w:rsidR="00F902C9" w:rsidRPr="000420D3" w:rsidRDefault="00F902C9" w:rsidP="00255C3B">
            <w:pPr>
              <w:rPr>
                <w:rFonts w:cs="Calibri"/>
                <w:b/>
                <w:bCs/>
              </w:rPr>
            </w:pPr>
            <w:r w:rsidRPr="000420D3">
              <w:rPr>
                <w:rFonts w:cs="Calibri"/>
                <w:b/>
                <w:bCs/>
              </w:rPr>
              <w:t>Longitude:</w:t>
            </w:r>
          </w:p>
        </w:tc>
        <w:tc>
          <w:tcPr>
            <w:tcW w:w="2761" w:type="dxa"/>
          </w:tcPr>
          <w:p w14:paraId="3C936CBD" w14:textId="77777777" w:rsidR="00F902C9" w:rsidRPr="000420D3" w:rsidRDefault="00F902C9" w:rsidP="00255C3B">
            <w:pPr>
              <w:rPr>
                <w:rFonts w:cs="Calibri"/>
              </w:rPr>
            </w:pPr>
            <w:r w:rsidRPr="000420D3">
              <w:rPr>
                <w:rFonts w:cs="Calibri"/>
              </w:rPr>
              <w:t>-67.061325</w:t>
            </w:r>
          </w:p>
        </w:tc>
      </w:tr>
      <w:tr w:rsidR="00F902C9" w:rsidRPr="000420D3" w14:paraId="017578FB" w14:textId="77777777" w:rsidTr="00255C3B">
        <w:trPr>
          <w:trHeight w:val="144"/>
        </w:trPr>
        <w:tc>
          <w:tcPr>
            <w:tcW w:w="2279" w:type="dxa"/>
          </w:tcPr>
          <w:p w14:paraId="10A2CD6E"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0AFC06A" w14:textId="77777777" w:rsidR="00F902C9" w:rsidRPr="000420D3" w:rsidRDefault="00F902C9" w:rsidP="00255C3B">
            <w:pPr>
              <w:rPr>
                <w:rFonts w:cs="Calibri"/>
              </w:rPr>
            </w:pPr>
            <w:r w:rsidRPr="000420D3">
              <w:rPr>
                <w:rFonts w:cs="Calibri"/>
              </w:rPr>
              <w:t>4 meters</w:t>
            </w:r>
          </w:p>
        </w:tc>
      </w:tr>
      <w:tr w:rsidR="00F902C9" w:rsidRPr="000420D3" w14:paraId="3B8F23B7" w14:textId="77777777" w:rsidTr="00255C3B">
        <w:trPr>
          <w:trHeight w:val="144"/>
        </w:trPr>
        <w:tc>
          <w:tcPr>
            <w:tcW w:w="2279" w:type="dxa"/>
          </w:tcPr>
          <w:p w14:paraId="12AED9D4" w14:textId="77777777" w:rsidR="00F902C9" w:rsidRPr="000420D3" w:rsidRDefault="00F902C9" w:rsidP="00255C3B">
            <w:pPr>
              <w:rPr>
                <w:rFonts w:cs="Calibri"/>
                <w:b/>
                <w:bCs/>
              </w:rPr>
            </w:pPr>
            <w:r w:rsidRPr="000420D3">
              <w:rPr>
                <w:rFonts w:cs="Calibri"/>
                <w:b/>
                <w:bCs/>
              </w:rPr>
              <w:t>Year Established:</w:t>
            </w:r>
          </w:p>
        </w:tc>
        <w:tc>
          <w:tcPr>
            <w:tcW w:w="2761" w:type="dxa"/>
          </w:tcPr>
          <w:p w14:paraId="58E746AC" w14:textId="77777777" w:rsidR="00F902C9" w:rsidRPr="000420D3" w:rsidRDefault="00F902C9" w:rsidP="00255C3B">
            <w:pPr>
              <w:rPr>
                <w:rFonts w:cs="Calibri"/>
              </w:rPr>
            </w:pPr>
            <w:r w:rsidRPr="000420D3">
              <w:rPr>
                <w:rFonts w:cs="Calibri"/>
              </w:rPr>
              <w:t>2021</w:t>
            </w:r>
          </w:p>
        </w:tc>
      </w:tr>
    </w:tbl>
    <w:p w14:paraId="7D5A02F0" w14:textId="77777777" w:rsidR="00F902C9" w:rsidRPr="000420D3" w:rsidRDefault="00F902C9" w:rsidP="00F902C9">
      <w:pPr>
        <w:rPr>
          <w:rFonts w:cs="Calibri"/>
        </w:rPr>
      </w:pPr>
      <w:r w:rsidRPr="000420D3">
        <w:rPr>
          <w:rFonts w:cs="Calibri"/>
          <w:noProof/>
        </w:rPr>
        <w:drawing>
          <wp:anchor distT="0" distB="0" distL="114300" distR="114300" simplePos="0" relativeHeight="251729408" behindDoc="1" locked="0" layoutInCell="1" allowOverlap="1" wp14:anchorId="5E63EFF5" wp14:editId="603FA71F">
            <wp:simplePos x="0" y="0"/>
            <wp:positionH relativeFrom="column">
              <wp:posOffset>3209925</wp:posOffset>
            </wp:positionH>
            <wp:positionV relativeFrom="paragraph">
              <wp:posOffset>21590</wp:posOffset>
            </wp:positionV>
            <wp:extent cx="2726690" cy="3362325"/>
            <wp:effectExtent l="0" t="0" r="0" b="9525"/>
            <wp:wrapTight wrapText="bothSides">
              <wp:wrapPolygon edited="0">
                <wp:start x="0" y="0"/>
                <wp:lineTo x="0" y="21539"/>
                <wp:lineTo x="21429" y="21539"/>
                <wp:lineTo x="21429" y="0"/>
                <wp:lineTo x="0" y="0"/>
              </wp:wrapPolygon>
            </wp:wrapTight>
            <wp:docPr id="1587996829" name="Picture 1587996829" descr="Star showing location of the Passamaquoddy Tribe Pleasant Point site compared to Route 1 and County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6829" name="Picture 1587996829" descr="Star showing location of the Passamaquoddy Tribe Pleasant Point site compared to Route 1 and County rd. "/>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726690" cy="3362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0D3">
        <w:rPr>
          <w:rFonts w:cs="Calibri"/>
          <w:b/>
          <w:bCs/>
        </w:rPr>
        <w:t>Site Description:</w:t>
      </w:r>
      <w:r w:rsidRPr="000420D3">
        <w:rPr>
          <w:rFonts w:cs="Calibri"/>
        </w:rPr>
        <w:t xml:space="preserve"> Located in a field off route 190 on the way to Eastport. </w:t>
      </w:r>
    </w:p>
    <w:p w14:paraId="7033A20F" w14:textId="77777777" w:rsidR="00F11CDA" w:rsidRDefault="00F11CDA" w:rsidP="00F902C9">
      <w:pPr>
        <w:rPr>
          <w:rFonts w:cs="Calibri"/>
          <w:b/>
          <w:bCs/>
        </w:rPr>
      </w:pPr>
    </w:p>
    <w:p w14:paraId="012F9AC4" w14:textId="427DD3D0" w:rsidR="00F902C9" w:rsidRPr="000420D3" w:rsidRDefault="00F902C9" w:rsidP="00F902C9">
      <w:pPr>
        <w:rPr>
          <w:rFonts w:cs="Calibri"/>
          <w:b/>
          <w:bCs/>
        </w:rPr>
      </w:pPr>
      <w:r w:rsidRPr="000420D3">
        <w:rPr>
          <w:rFonts w:cs="Calibri"/>
          <w:b/>
          <w:bCs/>
        </w:rPr>
        <w:t>Parameters Monitored:</w:t>
      </w:r>
    </w:p>
    <w:p w14:paraId="1A510222"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30CB9D48"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Ozone</w:t>
      </w:r>
    </w:p>
    <w:p w14:paraId="0E5DAAB7" w14:textId="77777777" w:rsidR="00F902C9" w:rsidRPr="000420D3" w:rsidRDefault="00F902C9" w:rsidP="0026151C">
      <w:pPr>
        <w:pStyle w:val="ListParagraph"/>
        <w:numPr>
          <w:ilvl w:val="0"/>
          <w:numId w:val="10"/>
        </w:numPr>
        <w:spacing w:after="160" w:line="278" w:lineRule="auto"/>
        <w:contextualSpacing/>
        <w:rPr>
          <w:rFonts w:cs="Calibri"/>
        </w:rPr>
      </w:pPr>
      <w:r w:rsidRPr="000420D3">
        <w:rPr>
          <w:rFonts w:cs="Calibri"/>
        </w:rPr>
        <w:t>Continuous PM</w:t>
      </w:r>
      <w:r w:rsidRPr="000420D3">
        <w:rPr>
          <w:rFonts w:cs="Calibri"/>
          <w:vertAlign w:val="subscript"/>
        </w:rPr>
        <w:t>2.5</w:t>
      </w:r>
    </w:p>
    <w:p w14:paraId="3A6AD841"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2FF7066D" w14:textId="77777777" w:rsidR="00F902C9" w:rsidRPr="000420D3" w:rsidRDefault="00F902C9" w:rsidP="00F902C9">
      <w:pPr>
        <w:rPr>
          <w:rFonts w:cs="Calibri"/>
          <w:b/>
          <w:bCs/>
        </w:rPr>
      </w:pPr>
      <w:r w:rsidRPr="000420D3">
        <w:rPr>
          <w:rFonts w:cs="Calibri"/>
          <w:b/>
          <w:bCs/>
        </w:rPr>
        <w:t>Monitoring Objectives:</w:t>
      </w:r>
    </w:p>
    <w:p w14:paraId="32BE466F"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48A0EB1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Forecasting and Mapping</w:t>
      </w:r>
    </w:p>
    <w:p w14:paraId="60669D60" w14:textId="77777777" w:rsidR="00F902C9" w:rsidRPr="000420D3" w:rsidRDefault="00F902C9" w:rsidP="0026151C">
      <w:pPr>
        <w:pStyle w:val="ListParagraph"/>
        <w:numPr>
          <w:ilvl w:val="0"/>
          <w:numId w:val="11"/>
        </w:numPr>
        <w:spacing w:after="160" w:line="278" w:lineRule="auto"/>
        <w:contextualSpacing/>
        <w:rPr>
          <w:rFonts w:cs="Calibri"/>
        </w:rPr>
      </w:pPr>
      <w:r w:rsidRPr="000420D3">
        <w:rPr>
          <w:rFonts w:cs="Calibri"/>
        </w:rPr>
        <w:t>Population exposure</w:t>
      </w:r>
      <w:r w:rsidRPr="000420D3">
        <w:rPr>
          <w:rFonts w:cs="Calibri"/>
          <w:b/>
          <w:bCs/>
        </w:rPr>
        <w:t xml:space="preserve"> </w:t>
      </w:r>
    </w:p>
    <w:p w14:paraId="5BB06089"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87460DB" w14:textId="77777777" w:rsidR="00F902C9" w:rsidRPr="000420D3" w:rsidRDefault="00F902C9" w:rsidP="00F902C9">
      <w:pPr>
        <w:rPr>
          <w:rFonts w:cs="Calibri"/>
        </w:rPr>
      </w:pPr>
      <w:r w:rsidRPr="000420D3">
        <w:rPr>
          <w:rFonts w:cs="Calibri"/>
          <w:b/>
          <w:bCs/>
        </w:rPr>
        <w:t>Planned Changes:</w:t>
      </w:r>
      <w:r w:rsidRPr="000420D3">
        <w:rPr>
          <w:rFonts w:cs="Calibri"/>
        </w:rPr>
        <w:t xml:space="preserve"> The tribal air program may install the meteoritical tower when time allows. The Tribal program is open to monitoring other pollutants if resources are available. </w:t>
      </w:r>
    </w:p>
    <w:p w14:paraId="43B4796A" w14:textId="77777777" w:rsidR="00F902C9" w:rsidRPr="000420D3" w:rsidRDefault="00F902C9" w:rsidP="00F902C9">
      <w:pPr>
        <w:jc w:val="center"/>
        <w:rPr>
          <w:rFonts w:cs="Calibri"/>
        </w:rPr>
      </w:pPr>
      <w:r w:rsidRPr="000420D3">
        <w:rPr>
          <w:rFonts w:cs="Calibri"/>
          <w:noProof/>
        </w:rPr>
        <w:drawing>
          <wp:inline distT="0" distB="0" distL="0" distR="0" wp14:anchorId="0C80C6C2" wp14:editId="4355A724">
            <wp:extent cx="3527191" cy="2280590"/>
            <wp:effectExtent l="0" t="0" r="0" b="5715"/>
            <wp:docPr id="34" name="Picture 34" descr="A photo of the monitoring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hoto of the monitoring shelter. "/>
                    <pic:cNvPicPr/>
                  </pic:nvPicPr>
                  <pic:blipFill>
                    <a:blip r:embed="rId79"/>
                    <a:stretch>
                      <a:fillRect/>
                    </a:stretch>
                  </pic:blipFill>
                  <pic:spPr>
                    <a:xfrm>
                      <a:off x="0" y="0"/>
                      <a:ext cx="3562536" cy="2303443"/>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4B227401" w14:textId="77777777" w:rsidTr="00255C3B">
        <w:trPr>
          <w:trHeight w:val="144"/>
        </w:trPr>
        <w:tc>
          <w:tcPr>
            <w:tcW w:w="2279" w:type="dxa"/>
          </w:tcPr>
          <w:p w14:paraId="7DA2B8C3"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66970833" w14:textId="49CA2871" w:rsidR="00F902C9" w:rsidRPr="000420D3" w:rsidRDefault="00F902C9" w:rsidP="00255C3B">
            <w:bookmarkStart w:id="82" w:name="PenobNADP"/>
            <w:r w:rsidRPr="000420D3">
              <w:t xml:space="preserve">Penobscot </w:t>
            </w:r>
            <w:bookmarkEnd w:id="82"/>
            <w:r w:rsidRPr="000420D3">
              <w:t>Nation – Carrabassett Valley – Town Office</w:t>
            </w:r>
          </w:p>
        </w:tc>
      </w:tr>
      <w:tr w:rsidR="00F902C9" w:rsidRPr="000420D3" w14:paraId="4D8DB057" w14:textId="77777777" w:rsidTr="00255C3B">
        <w:trPr>
          <w:trHeight w:val="144"/>
        </w:trPr>
        <w:tc>
          <w:tcPr>
            <w:tcW w:w="2279" w:type="dxa"/>
          </w:tcPr>
          <w:p w14:paraId="03C91E49" w14:textId="77777777" w:rsidR="00F902C9" w:rsidRPr="000420D3" w:rsidRDefault="00F902C9" w:rsidP="00255C3B">
            <w:pPr>
              <w:rPr>
                <w:rFonts w:cs="Calibri"/>
                <w:b/>
                <w:bCs/>
              </w:rPr>
            </w:pPr>
            <w:r w:rsidRPr="000420D3">
              <w:rPr>
                <w:rFonts w:cs="Calibri"/>
                <w:b/>
                <w:bCs/>
              </w:rPr>
              <w:t>County:</w:t>
            </w:r>
          </w:p>
        </w:tc>
        <w:tc>
          <w:tcPr>
            <w:tcW w:w="2761" w:type="dxa"/>
          </w:tcPr>
          <w:p w14:paraId="559B9AC7" w14:textId="77777777" w:rsidR="00F902C9" w:rsidRPr="000420D3" w:rsidRDefault="00F902C9" w:rsidP="00255C3B">
            <w:pPr>
              <w:rPr>
                <w:bCs/>
              </w:rPr>
            </w:pPr>
            <w:r w:rsidRPr="000420D3">
              <w:rPr>
                <w:bCs/>
              </w:rPr>
              <w:t>Franklin</w:t>
            </w:r>
          </w:p>
        </w:tc>
      </w:tr>
      <w:tr w:rsidR="00F902C9" w:rsidRPr="000420D3" w14:paraId="3B7E851F" w14:textId="77777777" w:rsidTr="00255C3B">
        <w:trPr>
          <w:trHeight w:val="144"/>
        </w:trPr>
        <w:tc>
          <w:tcPr>
            <w:tcW w:w="2279" w:type="dxa"/>
          </w:tcPr>
          <w:p w14:paraId="4FB2D099" w14:textId="77777777" w:rsidR="00F902C9" w:rsidRPr="000420D3" w:rsidRDefault="00F902C9" w:rsidP="00255C3B">
            <w:pPr>
              <w:rPr>
                <w:rFonts w:cs="Calibri"/>
                <w:b/>
                <w:bCs/>
              </w:rPr>
            </w:pPr>
            <w:r w:rsidRPr="000420D3">
              <w:rPr>
                <w:rFonts w:cs="Calibri"/>
                <w:b/>
                <w:bCs/>
              </w:rPr>
              <w:t>Address:</w:t>
            </w:r>
          </w:p>
        </w:tc>
        <w:tc>
          <w:tcPr>
            <w:tcW w:w="2761" w:type="dxa"/>
          </w:tcPr>
          <w:p w14:paraId="19F95301" w14:textId="77777777" w:rsidR="00F902C9" w:rsidRPr="000420D3" w:rsidRDefault="00F902C9" w:rsidP="00255C3B">
            <w:pPr>
              <w:rPr>
                <w:bCs/>
              </w:rPr>
            </w:pPr>
            <w:r w:rsidRPr="000420D3">
              <w:rPr>
                <w:bCs/>
              </w:rPr>
              <w:t xml:space="preserve">1001 Carriage Rd </w:t>
            </w:r>
          </w:p>
          <w:p w14:paraId="0CF2038A" w14:textId="77777777" w:rsidR="00F902C9" w:rsidRPr="000420D3" w:rsidRDefault="00F902C9" w:rsidP="00255C3B">
            <w:pPr>
              <w:rPr>
                <w:bCs/>
              </w:rPr>
            </w:pPr>
            <w:r w:rsidRPr="000420D3">
              <w:rPr>
                <w:bCs/>
              </w:rPr>
              <w:t>Carrabassett Valley</w:t>
            </w:r>
          </w:p>
        </w:tc>
      </w:tr>
      <w:tr w:rsidR="00F902C9" w:rsidRPr="000420D3" w14:paraId="2D3BC883" w14:textId="77777777" w:rsidTr="00255C3B">
        <w:trPr>
          <w:trHeight w:val="144"/>
        </w:trPr>
        <w:tc>
          <w:tcPr>
            <w:tcW w:w="2279" w:type="dxa"/>
          </w:tcPr>
          <w:p w14:paraId="7FC5D4BE" w14:textId="77777777" w:rsidR="00F902C9" w:rsidRPr="000420D3" w:rsidRDefault="00F902C9" w:rsidP="00255C3B">
            <w:pPr>
              <w:rPr>
                <w:rFonts w:cs="Calibri"/>
                <w:b/>
                <w:bCs/>
              </w:rPr>
            </w:pPr>
            <w:r w:rsidRPr="000420D3">
              <w:rPr>
                <w:rFonts w:cs="Calibri"/>
                <w:b/>
                <w:bCs/>
              </w:rPr>
              <w:t>AQS Site ID:</w:t>
            </w:r>
          </w:p>
        </w:tc>
        <w:tc>
          <w:tcPr>
            <w:tcW w:w="2761" w:type="dxa"/>
          </w:tcPr>
          <w:p w14:paraId="637F7F19" w14:textId="77777777" w:rsidR="00F902C9" w:rsidRPr="000420D3" w:rsidRDefault="00F902C9" w:rsidP="00255C3B">
            <w:pPr>
              <w:rPr>
                <w:bCs/>
              </w:rPr>
            </w:pPr>
            <w:r w:rsidRPr="000420D3">
              <w:rPr>
                <w:bCs/>
              </w:rPr>
              <w:t>23-007-2002</w:t>
            </w:r>
          </w:p>
        </w:tc>
      </w:tr>
      <w:tr w:rsidR="00F902C9" w:rsidRPr="000420D3" w14:paraId="00C0E947" w14:textId="77777777" w:rsidTr="00255C3B">
        <w:trPr>
          <w:trHeight w:val="144"/>
        </w:trPr>
        <w:tc>
          <w:tcPr>
            <w:tcW w:w="2279" w:type="dxa"/>
          </w:tcPr>
          <w:p w14:paraId="698808AD" w14:textId="77777777" w:rsidR="00F902C9" w:rsidRPr="000420D3" w:rsidRDefault="00F902C9" w:rsidP="00255C3B">
            <w:pPr>
              <w:rPr>
                <w:rFonts w:cs="Calibri"/>
                <w:b/>
                <w:bCs/>
              </w:rPr>
            </w:pPr>
            <w:r w:rsidRPr="000420D3">
              <w:rPr>
                <w:rFonts w:cs="Calibri"/>
                <w:b/>
                <w:bCs/>
              </w:rPr>
              <w:t>Spatial Scale:</w:t>
            </w:r>
          </w:p>
        </w:tc>
        <w:tc>
          <w:tcPr>
            <w:tcW w:w="2761" w:type="dxa"/>
          </w:tcPr>
          <w:p w14:paraId="22C1D2CE" w14:textId="77777777" w:rsidR="00F902C9" w:rsidRPr="000420D3" w:rsidRDefault="00F902C9" w:rsidP="00255C3B">
            <w:pPr>
              <w:rPr>
                <w:bCs/>
              </w:rPr>
            </w:pPr>
            <w:r w:rsidRPr="000420D3">
              <w:rPr>
                <w:bCs/>
              </w:rPr>
              <w:t>Regional</w:t>
            </w:r>
          </w:p>
        </w:tc>
      </w:tr>
      <w:tr w:rsidR="00F902C9" w:rsidRPr="000420D3" w14:paraId="04D6F508" w14:textId="77777777" w:rsidTr="00255C3B">
        <w:trPr>
          <w:trHeight w:val="144"/>
        </w:trPr>
        <w:tc>
          <w:tcPr>
            <w:tcW w:w="2279" w:type="dxa"/>
          </w:tcPr>
          <w:p w14:paraId="03C2045D" w14:textId="77777777" w:rsidR="00F902C9" w:rsidRPr="000420D3" w:rsidRDefault="00F902C9" w:rsidP="00255C3B">
            <w:pPr>
              <w:rPr>
                <w:rFonts w:cs="Calibri"/>
                <w:b/>
                <w:bCs/>
              </w:rPr>
            </w:pPr>
            <w:r w:rsidRPr="000420D3">
              <w:rPr>
                <w:rFonts w:cs="Calibri"/>
                <w:b/>
                <w:bCs/>
              </w:rPr>
              <w:t xml:space="preserve">Statistical Area </w:t>
            </w:r>
          </w:p>
          <w:p w14:paraId="452E26C6" w14:textId="77777777" w:rsidR="00F902C9" w:rsidRPr="000420D3" w:rsidRDefault="00F902C9" w:rsidP="00255C3B">
            <w:pPr>
              <w:rPr>
                <w:rFonts w:cs="Calibri"/>
                <w:b/>
                <w:bCs/>
              </w:rPr>
            </w:pPr>
            <w:r w:rsidRPr="000420D3">
              <w:rPr>
                <w:rFonts w:cs="Calibri"/>
                <w:b/>
                <w:bCs/>
              </w:rPr>
              <w:t>(CBSA):</w:t>
            </w:r>
          </w:p>
        </w:tc>
        <w:tc>
          <w:tcPr>
            <w:tcW w:w="2761" w:type="dxa"/>
          </w:tcPr>
          <w:p w14:paraId="169247BE" w14:textId="77777777" w:rsidR="00F902C9" w:rsidRPr="000420D3" w:rsidRDefault="00F902C9" w:rsidP="00255C3B">
            <w:pPr>
              <w:rPr>
                <w:bCs/>
              </w:rPr>
            </w:pPr>
            <w:r w:rsidRPr="000420D3">
              <w:rPr>
                <w:bCs/>
              </w:rPr>
              <w:t>None</w:t>
            </w:r>
          </w:p>
        </w:tc>
      </w:tr>
      <w:tr w:rsidR="00F902C9" w:rsidRPr="000420D3" w14:paraId="7165BA68" w14:textId="77777777" w:rsidTr="00255C3B">
        <w:trPr>
          <w:trHeight w:val="144"/>
        </w:trPr>
        <w:tc>
          <w:tcPr>
            <w:tcW w:w="2279" w:type="dxa"/>
          </w:tcPr>
          <w:p w14:paraId="4582DF71" w14:textId="77777777" w:rsidR="00F902C9" w:rsidRPr="000420D3" w:rsidRDefault="00F902C9" w:rsidP="00255C3B">
            <w:pPr>
              <w:rPr>
                <w:rFonts w:cs="Calibri"/>
                <w:b/>
                <w:bCs/>
              </w:rPr>
            </w:pPr>
            <w:r w:rsidRPr="000420D3">
              <w:rPr>
                <w:rFonts w:cs="Calibri"/>
                <w:b/>
                <w:bCs/>
              </w:rPr>
              <w:t>Latitude:</w:t>
            </w:r>
          </w:p>
        </w:tc>
        <w:tc>
          <w:tcPr>
            <w:tcW w:w="2761" w:type="dxa"/>
          </w:tcPr>
          <w:p w14:paraId="48C2B9FB" w14:textId="77777777" w:rsidR="00F902C9" w:rsidRPr="000420D3" w:rsidRDefault="00F902C9" w:rsidP="00255C3B">
            <w:pPr>
              <w:rPr>
                <w:bCs/>
              </w:rPr>
            </w:pPr>
            <w:r w:rsidRPr="000420D3">
              <w:rPr>
                <w:bCs/>
              </w:rPr>
              <w:t xml:space="preserve"> 45.0802</w:t>
            </w:r>
          </w:p>
        </w:tc>
      </w:tr>
      <w:tr w:rsidR="00F902C9" w:rsidRPr="000420D3" w14:paraId="05C22E65" w14:textId="77777777" w:rsidTr="00255C3B">
        <w:trPr>
          <w:trHeight w:val="144"/>
        </w:trPr>
        <w:tc>
          <w:tcPr>
            <w:tcW w:w="2279" w:type="dxa"/>
          </w:tcPr>
          <w:p w14:paraId="66AD1B05" w14:textId="77777777" w:rsidR="00F902C9" w:rsidRPr="000420D3" w:rsidRDefault="00F902C9" w:rsidP="00255C3B">
            <w:pPr>
              <w:rPr>
                <w:rFonts w:cs="Calibri"/>
                <w:b/>
                <w:bCs/>
              </w:rPr>
            </w:pPr>
            <w:r w:rsidRPr="000420D3">
              <w:rPr>
                <w:rFonts w:cs="Calibri"/>
                <w:b/>
                <w:bCs/>
              </w:rPr>
              <w:t>Longitude:</w:t>
            </w:r>
          </w:p>
        </w:tc>
        <w:tc>
          <w:tcPr>
            <w:tcW w:w="2761" w:type="dxa"/>
          </w:tcPr>
          <w:p w14:paraId="19F276BF" w14:textId="77777777" w:rsidR="00F902C9" w:rsidRPr="000420D3" w:rsidRDefault="00F902C9" w:rsidP="00255C3B">
            <w:pPr>
              <w:rPr>
                <w:bCs/>
              </w:rPr>
            </w:pPr>
            <w:r w:rsidRPr="000420D3">
              <w:rPr>
                <w:bCs/>
              </w:rPr>
              <w:t>-70.2118</w:t>
            </w:r>
          </w:p>
        </w:tc>
      </w:tr>
      <w:tr w:rsidR="00F902C9" w:rsidRPr="000420D3" w14:paraId="5E758139" w14:textId="77777777" w:rsidTr="00255C3B">
        <w:trPr>
          <w:trHeight w:val="144"/>
        </w:trPr>
        <w:tc>
          <w:tcPr>
            <w:tcW w:w="2279" w:type="dxa"/>
          </w:tcPr>
          <w:p w14:paraId="057A843B"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482F6D00" w14:textId="77777777" w:rsidR="00F902C9" w:rsidRPr="000420D3" w:rsidRDefault="00F902C9" w:rsidP="00255C3B">
            <w:pPr>
              <w:rPr>
                <w:bCs/>
              </w:rPr>
            </w:pPr>
            <w:r w:rsidRPr="000420D3">
              <w:rPr>
                <w:bCs/>
              </w:rPr>
              <w:t>264 meters</w:t>
            </w:r>
          </w:p>
        </w:tc>
      </w:tr>
      <w:tr w:rsidR="00F902C9" w:rsidRPr="000420D3" w14:paraId="24A198BC" w14:textId="77777777" w:rsidTr="00255C3B">
        <w:trPr>
          <w:trHeight w:val="144"/>
        </w:trPr>
        <w:tc>
          <w:tcPr>
            <w:tcW w:w="2279" w:type="dxa"/>
          </w:tcPr>
          <w:p w14:paraId="5CEB5AF2" w14:textId="77777777" w:rsidR="00F902C9" w:rsidRPr="000420D3" w:rsidRDefault="00F902C9" w:rsidP="00255C3B">
            <w:pPr>
              <w:rPr>
                <w:rFonts w:cs="Calibri"/>
                <w:b/>
                <w:bCs/>
              </w:rPr>
            </w:pPr>
            <w:r w:rsidRPr="000420D3">
              <w:rPr>
                <w:rFonts w:cs="Calibri"/>
                <w:b/>
                <w:bCs/>
              </w:rPr>
              <w:t>Year Established:</w:t>
            </w:r>
          </w:p>
        </w:tc>
        <w:tc>
          <w:tcPr>
            <w:tcW w:w="2761" w:type="dxa"/>
          </w:tcPr>
          <w:p w14:paraId="4C0CDDB0" w14:textId="77777777" w:rsidR="00F902C9" w:rsidRPr="000420D3" w:rsidRDefault="00F902C9" w:rsidP="00255C3B">
            <w:pPr>
              <w:rPr>
                <w:bCs/>
              </w:rPr>
            </w:pPr>
            <w:r w:rsidRPr="000420D3">
              <w:rPr>
                <w:bCs/>
              </w:rPr>
              <w:t>2002</w:t>
            </w:r>
          </w:p>
        </w:tc>
      </w:tr>
    </w:tbl>
    <w:p w14:paraId="666D1812" w14:textId="6B7E52B0" w:rsidR="00F902C9" w:rsidRPr="000420D3" w:rsidRDefault="00997796" w:rsidP="00F902C9">
      <w:pPr>
        <w:rPr>
          <w:rFonts w:cs="Calibri"/>
        </w:rPr>
      </w:pPr>
      <w:r w:rsidRPr="000420D3">
        <w:rPr>
          <w:rFonts w:cs="Calibri"/>
          <w:noProof/>
        </w:rPr>
        <w:drawing>
          <wp:anchor distT="0" distB="0" distL="114300" distR="114300" simplePos="0" relativeHeight="251730432" behindDoc="1" locked="0" layoutInCell="1" allowOverlap="1" wp14:anchorId="47F9DF6D" wp14:editId="288A479C">
            <wp:simplePos x="0" y="0"/>
            <wp:positionH relativeFrom="column">
              <wp:posOffset>3224530</wp:posOffset>
            </wp:positionH>
            <wp:positionV relativeFrom="paragraph">
              <wp:posOffset>305</wp:posOffset>
            </wp:positionV>
            <wp:extent cx="2743200" cy="3383280"/>
            <wp:effectExtent l="0" t="0" r="0" b="7620"/>
            <wp:wrapTight wrapText="bothSides">
              <wp:wrapPolygon edited="0">
                <wp:start x="0" y="0"/>
                <wp:lineTo x="0" y="21527"/>
                <wp:lineTo x="21450" y="21527"/>
                <wp:lineTo x="21450" y="0"/>
                <wp:lineTo x="0" y="0"/>
              </wp:wrapPolygon>
            </wp:wrapTight>
            <wp:docPr id="1764554276" name="Picture 1764554276" descr="Star showing location of the Penobscot Carrabassett site compared to Carrabassett Dr. and Carriage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54276" name="Picture 1764554276" descr="Star showing location of the Penobscot Carrabassett site compared to Carrabassett Dr. and Carriage Rd. "/>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2C9" w:rsidRPr="000420D3">
        <w:rPr>
          <w:rFonts w:cs="Calibri"/>
          <w:b/>
          <w:bCs/>
        </w:rPr>
        <w:t>Site Description:</w:t>
      </w:r>
      <w:r w:rsidR="00F902C9" w:rsidRPr="000420D3">
        <w:rPr>
          <w:rFonts w:cs="Calibri"/>
        </w:rPr>
        <w:t xml:space="preserve"> </w:t>
      </w:r>
      <w:r w:rsidR="00F902C9">
        <w:rPr>
          <w:rFonts w:cs="Calibri"/>
        </w:rPr>
        <w:t xml:space="preserve">Located in an open field behind the town office building. </w:t>
      </w:r>
    </w:p>
    <w:p w14:paraId="5F8C383F" w14:textId="77777777" w:rsidR="00F11CDA" w:rsidRDefault="00F11CDA" w:rsidP="00F902C9">
      <w:pPr>
        <w:rPr>
          <w:rFonts w:cs="Calibri"/>
          <w:b/>
          <w:bCs/>
        </w:rPr>
      </w:pPr>
    </w:p>
    <w:p w14:paraId="02415817" w14:textId="2C915C3C" w:rsidR="00F902C9" w:rsidRPr="000420D3" w:rsidRDefault="00F902C9" w:rsidP="00F902C9">
      <w:pPr>
        <w:rPr>
          <w:rFonts w:cs="Calibri"/>
          <w:b/>
          <w:bCs/>
        </w:rPr>
      </w:pPr>
      <w:r w:rsidRPr="000420D3">
        <w:rPr>
          <w:rFonts w:cs="Calibri"/>
          <w:b/>
          <w:bCs/>
        </w:rPr>
        <w:t>Parameters Monitored:</w:t>
      </w:r>
    </w:p>
    <w:p w14:paraId="1FDD0CE6"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E44A347"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accumulation</w:t>
      </w:r>
    </w:p>
    <w:p w14:paraId="2A38D5D4"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Precipitation chemistry</w:t>
      </w:r>
    </w:p>
    <w:p w14:paraId="616FE361" w14:textId="77777777" w:rsidR="00F902C9" w:rsidRPr="000420D3" w:rsidRDefault="00F902C9" w:rsidP="0026151C">
      <w:pPr>
        <w:pStyle w:val="ListParagraph"/>
        <w:numPr>
          <w:ilvl w:val="0"/>
          <w:numId w:val="10"/>
        </w:numPr>
        <w:spacing w:line="278" w:lineRule="auto"/>
        <w:contextualSpacing/>
        <w:rPr>
          <w:rFonts w:cs="Calibri"/>
        </w:rPr>
      </w:pPr>
      <w:r w:rsidRPr="000420D3">
        <w:rPr>
          <w:rFonts w:cs="Calibri"/>
        </w:rPr>
        <w:t>Mercury</w:t>
      </w:r>
    </w:p>
    <w:p w14:paraId="1C72F760"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5E607F3" w14:textId="77777777" w:rsidR="00F11CDA" w:rsidRDefault="00F11CDA" w:rsidP="00F902C9">
      <w:pPr>
        <w:rPr>
          <w:rFonts w:cs="Calibri"/>
          <w:b/>
          <w:bCs/>
        </w:rPr>
      </w:pPr>
    </w:p>
    <w:p w14:paraId="0188F060" w14:textId="04BE5C42" w:rsidR="00F902C9" w:rsidRPr="000420D3" w:rsidRDefault="00F902C9" w:rsidP="00F902C9">
      <w:pPr>
        <w:rPr>
          <w:rFonts w:cs="Calibri"/>
          <w:b/>
          <w:bCs/>
        </w:rPr>
      </w:pPr>
      <w:r w:rsidRPr="000420D3">
        <w:rPr>
          <w:rFonts w:cs="Calibri"/>
          <w:b/>
          <w:bCs/>
        </w:rPr>
        <w:t>Monitoring Objectives:</w:t>
      </w:r>
    </w:p>
    <w:p w14:paraId="7D7A45D3"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56D59D46" w14:textId="77777777" w:rsidR="00F902C9" w:rsidRDefault="00F902C9" w:rsidP="0026151C">
      <w:pPr>
        <w:pStyle w:val="ListParagraph"/>
        <w:numPr>
          <w:ilvl w:val="0"/>
          <w:numId w:val="11"/>
        </w:numPr>
        <w:spacing w:after="160" w:line="278" w:lineRule="auto"/>
        <w:contextualSpacing/>
        <w:rPr>
          <w:rFonts w:cs="Calibri"/>
        </w:rPr>
      </w:pPr>
      <w:r w:rsidRPr="000420D3">
        <w:rPr>
          <w:rFonts w:cs="Calibri"/>
        </w:rPr>
        <w:t>NADP/MDN for the Penobscot Nation</w:t>
      </w:r>
    </w:p>
    <w:p w14:paraId="5BFF61EA" w14:textId="77777777" w:rsidR="00F902C9" w:rsidRPr="000420D3" w:rsidRDefault="00F902C9" w:rsidP="00F902C9">
      <w:pPr>
        <w:rPr>
          <w:rFonts w:cs="Calibri"/>
        </w:rPr>
      </w:pPr>
      <w:r w:rsidRPr="000420D3">
        <w:rPr>
          <w:rFonts w:cs="Calibri"/>
          <w:b/>
          <w:bCs/>
        </w:rPr>
        <w:t>Planned Changes:</w:t>
      </w:r>
      <w:r w:rsidRPr="000420D3">
        <w:rPr>
          <w:rFonts w:cs="Calibri"/>
        </w:rPr>
        <w:t xml:space="preserve"> None</w:t>
      </w:r>
      <w:r>
        <w:rPr>
          <w:rFonts w:cs="Calibri"/>
        </w:rPr>
        <w:t>.</w:t>
      </w:r>
    </w:p>
    <w:p w14:paraId="6F5C45E4" w14:textId="77777777" w:rsidR="00F902C9" w:rsidRPr="000420D3" w:rsidRDefault="00F902C9" w:rsidP="00F902C9">
      <w:pPr>
        <w:jc w:val="center"/>
        <w:rPr>
          <w:rFonts w:cs="Calibri"/>
        </w:rPr>
      </w:pPr>
      <w:r w:rsidRPr="000420D3">
        <w:rPr>
          <w:rFonts w:cs="Calibri"/>
          <w:noProof/>
        </w:rPr>
        <w:drawing>
          <wp:inline distT="0" distB="0" distL="0" distR="0" wp14:anchorId="2992CCB2" wp14:editId="7FC388CD">
            <wp:extent cx="4867391" cy="2113472"/>
            <wp:effectExtent l="0" t="0" r="0" b="1270"/>
            <wp:docPr id="1806981107" name="Picture 1" descr="A picture of the NADP sampling equi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81107" name="Picture 1" descr="A picture of the NADP sampling equipment. "/>
                    <pic:cNvPicPr/>
                  </pic:nvPicPr>
                  <pic:blipFill>
                    <a:blip r:embed="rId81">
                      <a:extLst>
                        <a:ext uri="{28A0092B-C50C-407E-A947-70E740481C1C}">
                          <a14:useLocalDpi xmlns:a14="http://schemas.microsoft.com/office/drawing/2010/main" val="0"/>
                        </a:ext>
                      </a:extLst>
                    </a:blip>
                    <a:stretch>
                      <a:fillRect/>
                    </a:stretch>
                  </pic:blipFill>
                  <pic:spPr>
                    <a:xfrm>
                      <a:off x="0" y="0"/>
                      <a:ext cx="4885752" cy="2121445"/>
                    </a:xfrm>
                    <a:prstGeom prst="rect">
                      <a:avLst/>
                    </a:prstGeom>
                  </pic:spPr>
                </pic:pic>
              </a:graphicData>
            </a:graphic>
          </wp:inline>
        </w:drawing>
      </w:r>
      <w:r w:rsidRPr="000420D3">
        <w:rPr>
          <w:rFonts w:cs="Calibri"/>
        </w:rPr>
        <w:br w:type="page"/>
      </w:r>
    </w:p>
    <w:tbl>
      <w:tblPr>
        <w:tblStyle w:val="TableGrid"/>
        <w:tblpPr w:leftFromText="187" w:rightFromText="187" w:vertAnchor="text" w:tblpY="1"/>
        <w:tblW w:w="5040" w:type="dxa"/>
        <w:tblLook w:val="04A0" w:firstRow="1" w:lastRow="0" w:firstColumn="1" w:lastColumn="0" w:noHBand="0" w:noVBand="1"/>
      </w:tblPr>
      <w:tblGrid>
        <w:gridCol w:w="2279"/>
        <w:gridCol w:w="2761"/>
      </w:tblGrid>
      <w:tr w:rsidR="00F902C9" w:rsidRPr="000420D3" w14:paraId="30830C05" w14:textId="77777777" w:rsidTr="00255C3B">
        <w:trPr>
          <w:trHeight w:val="144"/>
        </w:trPr>
        <w:tc>
          <w:tcPr>
            <w:tcW w:w="2279" w:type="dxa"/>
          </w:tcPr>
          <w:p w14:paraId="41F22DA5" w14:textId="77777777" w:rsidR="00F902C9" w:rsidRPr="000420D3" w:rsidRDefault="00F902C9" w:rsidP="00255C3B">
            <w:pPr>
              <w:rPr>
                <w:rFonts w:cs="Calibri"/>
                <w:b/>
                <w:bCs/>
              </w:rPr>
            </w:pPr>
            <w:r w:rsidRPr="000420D3">
              <w:rPr>
                <w:rFonts w:cs="Calibri"/>
                <w:b/>
                <w:bCs/>
              </w:rPr>
              <w:lastRenderedPageBreak/>
              <w:t>Town – Site:</w:t>
            </w:r>
          </w:p>
        </w:tc>
        <w:tc>
          <w:tcPr>
            <w:tcW w:w="2761" w:type="dxa"/>
          </w:tcPr>
          <w:p w14:paraId="02CDE97D" w14:textId="0240AFB9" w:rsidR="00F902C9" w:rsidRPr="000420D3" w:rsidRDefault="00F902C9" w:rsidP="00255C3B">
            <w:pPr>
              <w:tabs>
                <w:tab w:val="right" w:pos="2545"/>
              </w:tabs>
              <w:rPr>
                <w:rFonts w:cs="Calibri"/>
              </w:rPr>
            </w:pPr>
            <w:r>
              <w:rPr>
                <w:rFonts w:cs="Calibri"/>
              </w:rPr>
              <w:t>Pe</w:t>
            </w:r>
            <w:bookmarkStart w:id="83" w:name="PenobIMPROVE"/>
            <w:r>
              <w:rPr>
                <w:rFonts w:cs="Calibri"/>
              </w:rPr>
              <w:t xml:space="preserve">nobscot </w:t>
            </w:r>
            <w:bookmarkEnd w:id="83"/>
            <w:r>
              <w:rPr>
                <w:rFonts w:cs="Calibri"/>
              </w:rPr>
              <w:t>Nation – Indian Island</w:t>
            </w:r>
          </w:p>
        </w:tc>
      </w:tr>
      <w:tr w:rsidR="00F902C9" w:rsidRPr="000420D3" w14:paraId="61848A0A" w14:textId="77777777" w:rsidTr="00255C3B">
        <w:trPr>
          <w:trHeight w:val="144"/>
        </w:trPr>
        <w:tc>
          <w:tcPr>
            <w:tcW w:w="2279" w:type="dxa"/>
          </w:tcPr>
          <w:p w14:paraId="2E70EAB8" w14:textId="77777777" w:rsidR="00F902C9" w:rsidRPr="000420D3" w:rsidRDefault="00F902C9" w:rsidP="00255C3B">
            <w:pPr>
              <w:rPr>
                <w:rFonts w:cs="Calibri"/>
                <w:b/>
                <w:bCs/>
              </w:rPr>
            </w:pPr>
            <w:r w:rsidRPr="000420D3">
              <w:rPr>
                <w:rFonts w:cs="Calibri"/>
                <w:b/>
                <w:bCs/>
              </w:rPr>
              <w:t>County:</w:t>
            </w:r>
          </w:p>
        </w:tc>
        <w:tc>
          <w:tcPr>
            <w:tcW w:w="2761" w:type="dxa"/>
          </w:tcPr>
          <w:p w14:paraId="3CE96997" w14:textId="77777777" w:rsidR="00F902C9" w:rsidRPr="000420D3" w:rsidRDefault="00F902C9" w:rsidP="00255C3B">
            <w:pPr>
              <w:rPr>
                <w:rFonts w:cs="Calibri"/>
              </w:rPr>
            </w:pPr>
            <w:r w:rsidRPr="006018D0">
              <w:t>Penobscot</w:t>
            </w:r>
          </w:p>
        </w:tc>
      </w:tr>
      <w:tr w:rsidR="00F902C9" w:rsidRPr="000420D3" w14:paraId="1916DF7B" w14:textId="77777777" w:rsidTr="00255C3B">
        <w:trPr>
          <w:trHeight w:val="144"/>
        </w:trPr>
        <w:tc>
          <w:tcPr>
            <w:tcW w:w="2279" w:type="dxa"/>
          </w:tcPr>
          <w:p w14:paraId="34B086B6" w14:textId="77777777" w:rsidR="00F902C9" w:rsidRPr="000420D3" w:rsidRDefault="00F902C9" w:rsidP="00255C3B">
            <w:pPr>
              <w:rPr>
                <w:rFonts w:cs="Calibri"/>
                <w:b/>
                <w:bCs/>
              </w:rPr>
            </w:pPr>
            <w:r w:rsidRPr="000420D3">
              <w:rPr>
                <w:rFonts w:cs="Calibri"/>
                <w:b/>
                <w:bCs/>
              </w:rPr>
              <w:t>Address:</w:t>
            </w:r>
          </w:p>
        </w:tc>
        <w:tc>
          <w:tcPr>
            <w:tcW w:w="2761" w:type="dxa"/>
          </w:tcPr>
          <w:p w14:paraId="732CCF3A" w14:textId="77777777" w:rsidR="00F902C9" w:rsidRPr="000420D3" w:rsidRDefault="00F902C9" w:rsidP="00255C3B">
            <w:pPr>
              <w:rPr>
                <w:rFonts w:cs="Calibri"/>
              </w:rPr>
            </w:pPr>
            <w:r w:rsidRPr="006018D0">
              <w:t>27 Wabanaki Way</w:t>
            </w:r>
          </w:p>
        </w:tc>
      </w:tr>
      <w:tr w:rsidR="00F902C9" w:rsidRPr="000420D3" w14:paraId="3EDABDE2" w14:textId="77777777" w:rsidTr="00255C3B">
        <w:trPr>
          <w:trHeight w:val="144"/>
        </w:trPr>
        <w:tc>
          <w:tcPr>
            <w:tcW w:w="2279" w:type="dxa"/>
          </w:tcPr>
          <w:p w14:paraId="1D882B75" w14:textId="77777777" w:rsidR="00F902C9" w:rsidRPr="000420D3" w:rsidRDefault="00F902C9" w:rsidP="00255C3B">
            <w:pPr>
              <w:rPr>
                <w:rFonts w:cs="Calibri"/>
                <w:b/>
                <w:bCs/>
              </w:rPr>
            </w:pPr>
            <w:r w:rsidRPr="000420D3">
              <w:rPr>
                <w:rFonts w:cs="Calibri"/>
                <w:b/>
                <w:bCs/>
              </w:rPr>
              <w:t>AQS Site ID:</w:t>
            </w:r>
          </w:p>
        </w:tc>
        <w:tc>
          <w:tcPr>
            <w:tcW w:w="2761" w:type="dxa"/>
          </w:tcPr>
          <w:p w14:paraId="0BF7DCB5" w14:textId="77777777" w:rsidR="00F902C9" w:rsidRPr="000420D3" w:rsidRDefault="00F902C9" w:rsidP="00255C3B">
            <w:pPr>
              <w:rPr>
                <w:rFonts w:cs="Calibri"/>
              </w:rPr>
            </w:pPr>
            <w:r>
              <w:t>23-019-1100</w:t>
            </w:r>
          </w:p>
        </w:tc>
      </w:tr>
      <w:tr w:rsidR="00F902C9" w:rsidRPr="000420D3" w14:paraId="1C1C6C1B" w14:textId="77777777" w:rsidTr="00255C3B">
        <w:trPr>
          <w:trHeight w:val="144"/>
        </w:trPr>
        <w:tc>
          <w:tcPr>
            <w:tcW w:w="2279" w:type="dxa"/>
          </w:tcPr>
          <w:p w14:paraId="68B34E6E" w14:textId="77777777" w:rsidR="00F902C9" w:rsidRPr="000420D3" w:rsidRDefault="00F902C9" w:rsidP="00255C3B">
            <w:pPr>
              <w:rPr>
                <w:rFonts w:cs="Calibri"/>
                <w:b/>
                <w:bCs/>
              </w:rPr>
            </w:pPr>
            <w:r w:rsidRPr="000420D3">
              <w:rPr>
                <w:rFonts w:cs="Calibri"/>
                <w:b/>
                <w:bCs/>
              </w:rPr>
              <w:t>Spatial Scale:</w:t>
            </w:r>
          </w:p>
        </w:tc>
        <w:tc>
          <w:tcPr>
            <w:tcW w:w="2761" w:type="dxa"/>
          </w:tcPr>
          <w:p w14:paraId="41D4CF2B" w14:textId="77777777" w:rsidR="00F902C9" w:rsidRPr="000420D3" w:rsidRDefault="00F902C9" w:rsidP="00255C3B">
            <w:pPr>
              <w:rPr>
                <w:rFonts w:cs="Calibri"/>
              </w:rPr>
            </w:pPr>
            <w:r w:rsidRPr="006018D0">
              <w:t>Regional</w:t>
            </w:r>
          </w:p>
        </w:tc>
      </w:tr>
      <w:tr w:rsidR="00F902C9" w:rsidRPr="000420D3" w14:paraId="4C4AE9A1" w14:textId="77777777" w:rsidTr="00255C3B">
        <w:trPr>
          <w:trHeight w:val="144"/>
        </w:trPr>
        <w:tc>
          <w:tcPr>
            <w:tcW w:w="2279" w:type="dxa"/>
          </w:tcPr>
          <w:p w14:paraId="096C063A" w14:textId="77777777" w:rsidR="00F902C9" w:rsidRPr="000420D3" w:rsidRDefault="00F902C9" w:rsidP="00255C3B">
            <w:pPr>
              <w:rPr>
                <w:rFonts w:cs="Calibri"/>
                <w:b/>
                <w:bCs/>
              </w:rPr>
            </w:pPr>
            <w:r w:rsidRPr="000420D3">
              <w:rPr>
                <w:rFonts w:cs="Calibri"/>
                <w:b/>
                <w:bCs/>
              </w:rPr>
              <w:t xml:space="preserve">Statistical Area </w:t>
            </w:r>
          </w:p>
          <w:p w14:paraId="10379E50" w14:textId="77777777" w:rsidR="00F902C9" w:rsidRPr="000420D3" w:rsidRDefault="00F902C9" w:rsidP="00255C3B">
            <w:pPr>
              <w:rPr>
                <w:rFonts w:cs="Calibri"/>
                <w:b/>
                <w:bCs/>
              </w:rPr>
            </w:pPr>
            <w:r w:rsidRPr="000420D3">
              <w:rPr>
                <w:rFonts w:cs="Calibri"/>
                <w:b/>
                <w:bCs/>
              </w:rPr>
              <w:t>(CBSA):</w:t>
            </w:r>
          </w:p>
        </w:tc>
        <w:tc>
          <w:tcPr>
            <w:tcW w:w="2761" w:type="dxa"/>
          </w:tcPr>
          <w:p w14:paraId="40C1223A" w14:textId="77777777" w:rsidR="00F902C9" w:rsidRPr="000420D3" w:rsidRDefault="00F902C9" w:rsidP="00255C3B">
            <w:pPr>
              <w:rPr>
                <w:rFonts w:cs="Calibri"/>
              </w:rPr>
            </w:pPr>
            <w:r w:rsidRPr="006018D0">
              <w:t>None</w:t>
            </w:r>
          </w:p>
        </w:tc>
      </w:tr>
      <w:tr w:rsidR="00F902C9" w:rsidRPr="000420D3" w14:paraId="3E4C78ED" w14:textId="77777777" w:rsidTr="00255C3B">
        <w:trPr>
          <w:trHeight w:val="144"/>
        </w:trPr>
        <w:tc>
          <w:tcPr>
            <w:tcW w:w="2279" w:type="dxa"/>
          </w:tcPr>
          <w:p w14:paraId="70F1A82B" w14:textId="77777777" w:rsidR="00F902C9" w:rsidRPr="000420D3" w:rsidRDefault="00F902C9" w:rsidP="00255C3B">
            <w:pPr>
              <w:rPr>
                <w:rFonts w:cs="Calibri"/>
                <w:b/>
                <w:bCs/>
              </w:rPr>
            </w:pPr>
            <w:r w:rsidRPr="000420D3">
              <w:rPr>
                <w:rFonts w:cs="Calibri"/>
                <w:b/>
                <w:bCs/>
              </w:rPr>
              <w:t>Latitude:</w:t>
            </w:r>
          </w:p>
        </w:tc>
        <w:tc>
          <w:tcPr>
            <w:tcW w:w="2761" w:type="dxa"/>
          </w:tcPr>
          <w:p w14:paraId="01CD5BEE" w14:textId="77777777" w:rsidR="00F902C9" w:rsidRPr="000420D3" w:rsidRDefault="00F902C9" w:rsidP="00255C3B">
            <w:pPr>
              <w:rPr>
                <w:rFonts w:cs="Calibri"/>
              </w:rPr>
            </w:pPr>
            <w:r w:rsidRPr="006018D0">
              <w:t>44.95204</w:t>
            </w:r>
          </w:p>
        </w:tc>
      </w:tr>
      <w:tr w:rsidR="00F902C9" w:rsidRPr="000420D3" w14:paraId="5FBB7507" w14:textId="77777777" w:rsidTr="00255C3B">
        <w:trPr>
          <w:trHeight w:val="144"/>
        </w:trPr>
        <w:tc>
          <w:tcPr>
            <w:tcW w:w="2279" w:type="dxa"/>
          </w:tcPr>
          <w:p w14:paraId="16C7F02C" w14:textId="77777777" w:rsidR="00F902C9" w:rsidRPr="000420D3" w:rsidRDefault="00F902C9" w:rsidP="00255C3B">
            <w:pPr>
              <w:rPr>
                <w:rFonts w:cs="Calibri"/>
                <w:b/>
                <w:bCs/>
              </w:rPr>
            </w:pPr>
            <w:r w:rsidRPr="000420D3">
              <w:rPr>
                <w:rFonts w:cs="Calibri"/>
                <w:b/>
                <w:bCs/>
              </w:rPr>
              <w:t>Longitude:</w:t>
            </w:r>
          </w:p>
        </w:tc>
        <w:tc>
          <w:tcPr>
            <w:tcW w:w="2761" w:type="dxa"/>
          </w:tcPr>
          <w:p w14:paraId="0F558AD3" w14:textId="77777777" w:rsidR="00F902C9" w:rsidRPr="000420D3" w:rsidRDefault="00F902C9" w:rsidP="00255C3B">
            <w:pPr>
              <w:rPr>
                <w:rFonts w:cs="Calibri"/>
              </w:rPr>
            </w:pPr>
            <w:r w:rsidRPr="006018D0">
              <w:t>-68.64768</w:t>
            </w:r>
          </w:p>
        </w:tc>
      </w:tr>
      <w:tr w:rsidR="00F902C9" w:rsidRPr="000420D3" w14:paraId="12570AAE" w14:textId="77777777" w:rsidTr="00255C3B">
        <w:trPr>
          <w:trHeight w:val="144"/>
        </w:trPr>
        <w:tc>
          <w:tcPr>
            <w:tcW w:w="2279" w:type="dxa"/>
          </w:tcPr>
          <w:p w14:paraId="3585661C" w14:textId="77777777" w:rsidR="00F902C9" w:rsidRPr="000420D3" w:rsidRDefault="00F902C9" w:rsidP="00255C3B">
            <w:pPr>
              <w:rPr>
                <w:rFonts w:cs="Calibri"/>
                <w:b/>
                <w:bCs/>
              </w:rPr>
            </w:pPr>
            <w:r w:rsidRPr="000420D3">
              <w:rPr>
                <w:rFonts w:cs="Calibri"/>
                <w:b/>
                <w:bCs/>
              </w:rPr>
              <w:t xml:space="preserve">Elevation: </w:t>
            </w:r>
          </w:p>
        </w:tc>
        <w:tc>
          <w:tcPr>
            <w:tcW w:w="2761" w:type="dxa"/>
          </w:tcPr>
          <w:p w14:paraId="59AB0E78" w14:textId="77777777" w:rsidR="00F902C9" w:rsidRPr="000420D3" w:rsidRDefault="00F902C9" w:rsidP="00255C3B">
            <w:pPr>
              <w:rPr>
                <w:rFonts w:cs="Calibri"/>
              </w:rPr>
            </w:pPr>
            <w:r w:rsidRPr="006018D0">
              <w:t>41 meters</w:t>
            </w:r>
          </w:p>
        </w:tc>
      </w:tr>
      <w:tr w:rsidR="00F902C9" w:rsidRPr="000420D3" w14:paraId="399A3153" w14:textId="77777777" w:rsidTr="00255C3B">
        <w:trPr>
          <w:trHeight w:val="144"/>
        </w:trPr>
        <w:tc>
          <w:tcPr>
            <w:tcW w:w="2279" w:type="dxa"/>
          </w:tcPr>
          <w:p w14:paraId="30417D12" w14:textId="77777777" w:rsidR="00F902C9" w:rsidRPr="000420D3" w:rsidRDefault="00F902C9" w:rsidP="00255C3B">
            <w:pPr>
              <w:rPr>
                <w:rFonts w:cs="Calibri"/>
                <w:b/>
                <w:bCs/>
              </w:rPr>
            </w:pPr>
            <w:r w:rsidRPr="000420D3">
              <w:rPr>
                <w:rFonts w:cs="Calibri"/>
                <w:b/>
                <w:bCs/>
              </w:rPr>
              <w:t>Year Established:</w:t>
            </w:r>
          </w:p>
        </w:tc>
        <w:tc>
          <w:tcPr>
            <w:tcW w:w="2761" w:type="dxa"/>
          </w:tcPr>
          <w:p w14:paraId="5B67D66E" w14:textId="77777777" w:rsidR="00F902C9" w:rsidRPr="000420D3" w:rsidRDefault="00F902C9" w:rsidP="00255C3B">
            <w:pPr>
              <w:rPr>
                <w:rFonts w:cs="Calibri"/>
              </w:rPr>
            </w:pPr>
            <w:r w:rsidRPr="006018D0">
              <w:t>2006</w:t>
            </w:r>
          </w:p>
        </w:tc>
      </w:tr>
    </w:tbl>
    <w:p w14:paraId="6B62FE30" w14:textId="06A1FAE4" w:rsidR="00F902C9" w:rsidRPr="000420D3" w:rsidRDefault="00997796" w:rsidP="00F902C9">
      <w:pPr>
        <w:rPr>
          <w:rFonts w:cs="Calibri"/>
        </w:rPr>
      </w:pPr>
      <w:r w:rsidRPr="000420D3">
        <w:rPr>
          <w:rFonts w:cs="Calibri"/>
          <w:noProof/>
        </w:rPr>
        <w:drawing>
          <wp:anchor distT="0" distB="0" distL="114300" distR="114300" simplePos="0" relativeHeight="251731456" behindDoc="1" locked="0" layoutInCell="1" allowOverlap="1" wp14:anchorId="0B640CE6" wp14:editId="2DD639D1">
            <wp:simplePos x="0" y="0"/>
            <wp:positionH relativeFrom="column">
              <wp:posOffset>3210662</wp:posOffset>
            </wp:positionH>
            <wp:positionV relativeFrom="paragraph">
              <wp:posOffset>432</wp:posOffset>
            </wp:positionV>
            <wp:extent cx="2743200" cy="3383280"/>
            <wp:effectExtent l="0" t="0" r="0" b="7620"/>
            <wp:wrapTight wrapText="bothSides">
              <wp:wrapPolygon edited="0">
                <wp:start x="0" y="0"/>
                <wp:lineTo x="0" y="21527"/>
                <wp:lineTo x="21450" y="21527"/>
                <wp:lineTo x="21450" y="0"/>
                <wp:lineTo x="0" y="0"/>
              </wp:wrapPolygon>
            </wp:wrapTight>
            <wp:docPr id="875550918" name="Picture 875550918" descr="Star showing location of the Penobscot site on Indian Islad compared to Old Town and Wabanaki 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50918" name="Picture 875550918" descr="Star showing location of the Penobscot site on Indian Islad compared to Old Town and Wabanaki Way. "/>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74320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2C9" w:rsidRPr="000420D3">
        <w:rPr>
          <w:rFonts w:cs="Calibri"/>
          <w:b/>
          <w:bCs/>
        </w:rPr>
        <w:t>Site Description:</w:t>
      </w:r>
      <w:r w:rsidR="00F902C9" w:rsidRPr="000420D3">
        <w:rPr>
          <w:rFonts w:cs="Calibri"/>
        </w:rPr>
        <w:t xml:space="preserve"> </w:t>
      </w:r>
      <w:r w:rsidR="00F902C9">
        <w:rPr>
          <w:rFonts w:cs="Calibri"/>
        </w:rPr>
        <w:t>Located in the Pavilion Park on Indian Island.</w:t>
      </w:r>
    </w:p>
    <w:p w14:paraId="5100588D" w14:textId="77777777" w:rsidR="00F11CDA" w:rsidRDefault="00F11CDA" w:rsidP="00F902C9">
      <w:pPr>
        <w:rPr>
          <w:rFonts w:cs="Calibri"/>
          <w:b/>
          <w:bCs/>
        </w:rPr>
      </w:pPr>
    </w:p>
    <w:p w14:paraId="4FBE6AC0" w14:textId="57D2E74D" w:rsidR="00F902C9" w:rsidRPr="000420D3" w:rsidRDefault="00F902C9" w:rsidP="00F902C9">
      <w:pPr>
        <w:rPr>
          <w:rFonts w:cs="Calibri"/>
          <w:b/>
          <w:bCs/>
        </w:rPr>
      </w:pPr>
      <w:r w:rsidRPr="000420D3">
        <w:rPr>
          <w:rFonts w:cs="Calibri"/>
          <w:b/>
          <w:bCs/>
        </w:rPr>
        <w:t>Parameters Monitored:</w:t>
      </w:r>
    </w:p>
    <w:p w14:paraId="57123691" w14:textId="77777777" w:rsidR="00F902C9" w:rsidRPr="000420D3" w:rsidRDefault="00F902C9" w:rsidP="0026151C">
      <w:pPr>
        <w:pStyle w:val="ListParagraph"/>
        <w:numPr>
          <w:ilvl w:val="0"/>
          <w:numId w:val="10"/>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70C44B50" w14:textId="77777777" w:rsidR="00F902C9" w:rsidRPr="008719E3" w:rsidRDefault="00F902C9" w:rsidP="0026151C">
      <w:pPr>
        <w:pStyle w:val="ListParagraph"/>
        <w:numPr>
          <w:ilvl w:val="0"/>
          <w:numId w:val="10"/>
        </w:numPr>
        <w:spacing w:after="160" w:line="278" w:lineRule="auto"/>
        <w:contextualSpacing/>
        <w:rPr>
          <w:rFonts w:cs="Calibri"/>
          <w:b/>
          <w:bCs/>
        </w:rPr>
      </w:pPr>
      <w:r w:rsidRPr="000420D3">
        <w:rPr>
          <w:rFonts w:cs="Calibri"/>
        </w:rPr>
        <w:t>Speciated PM</w:t>
      </w:r>
      <w:r w:rsidRPr="000420D3">
        <w:rPr>
          <w:rFonts w:cs="Calibri"/>
          <w:vertAlign w:val="subscript"/>
        </w:rPr>
        <w:t>2.5</w:t>
      </w:r>
    </w:p>
    <w:p w14:paraId="358A38D2"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12B29467" w14:textId="77777777" w:rsidR="00F902C9" w:rsidRPr="000420D3" w:rsidRDefault="00F902C9" w:rsidP="00F902C9">
      <w:pPr>
        <w:rPr>
          <w:rFonts w:cs="Calibri"/>
          <w:b/>
          <w:bCs/>
        </w:rPr>
      </w:pPr>
      <w:r w:rsidRPr="000420D3">
        <w:rPr>
          <w:rFonts w:cs="Calibri"/>
          <w:b/>
          <w:bCs/>
        </w:rPr>
        <w:t>Monitoring Objectives:</w:t>
      </w:r>
    </w:p>
    <w:p w14:paraId="67F3EB2A" w14:textId="77777777" w:rsidR="00F902C9" w:rsidRPr="000420D3" w:rsidRDefault="00F902C9" w:rsidP="0026151C">
      <w:pPr>
        <w:pStyle w:val="ListParagraph"/>
        <w:numPr>
          <w:ilvl w:val="0"/>
          <w:numId w:val="11"/>
        </w:numPr>
        <w:spacing w:after="160" w:line="278" w:lineRule="auto"/>
        <w:contextualSpacing/>
        <w:rPr>
          <w:rFonts w:cs="Calibri"/>
        </w:rPr>
        <w:sectPr w:rsidR="00F902C9" w:rsidRPr="000420D3" w:rsidSect="00F902C9">
          <w:footnotePr>
            <w:numFmt w:val="lowerLetter"/>
          </w:footnotePr>
          <w:type w:val="continuous"/>
          <w:pgSz w:w="12240" w:h="15840"/>
          <w:pgMar w:top="1440" w:right="1440" w:bottom="1440" w:left="1440" w:header="720" w:footer="720" w:gutter="0"/>
          <w:cols w:space="720"/>
          <w:docGrid w:linePitch="360"/>
        </w:sectPr>
      </w:pPr>
    </w:p>
    <w:p w14:paraId="1391897F" w14:textId="77777777" w:rsidR="00F902C9" w:rsidRPr="008719E3" w:rsidRDefault="00F902C9" w:rsidP="0026151C">
      <w:pPr>
        <w:pStyle w:val="ListParagraph"/>
        <w:numPr>
          <w:ilvl w:val="0"/>
          <w:numId w:val="11"/>
        </w:numPr>
        <w:spacing w:after="160" w:line="278" w:lineRule="auto"/>
        <w:contextualSpacing/>
        <w:rPr>
          <w:rFonts w:cs="Calibri"/>
        </w:rPr>
      </w:pPr>
      <w:r w:rsidRPr="008719E3">
        <w:rPr>
          <w:rFonts w:cs="Calibri"/>
        </w:rPr>
        <w:t>IMPROVE</w:t>
      </w:r>
    </w:p>
    <w:p w14:paraId="51547B71" w14:textId="77777777" w:rsidR="00F902C9" w:rsidRPr="008719E3" w:rsidRDefault="00F902C9" w:rsidP="0026151C">
      <w:pPr>
        <w:pStyle w:val="ListParagraph"/>
        <w:numPr>
          <w:ilvl w:val="0"/>
          <w:numId w:val="11"/>
        </w:numPr>
        <w:spacing w:after="160" w:line="278" w:lineRule="auto"/>
        <w:contextualSpacing/>
        <w:rPr>
          <w:rFonts w:cs="Calibri"/>
        </w:rPr>
      </w:pPr>
      <w:r w:rsidRPr="008719E3">
        <w:rPr>
          <w:rFonts w:cs="Calibri"/>
        </w:rPr>
        <w:t>Environmental monitoring for the Penobscot Nation</w:t>
      </w:r>
    </w:p>
    <w:p w14:paraId="311081A2" w14:textId="77777777" w:rsidR="00F902C9" w:rsidRPr="000420D3" w:rsidRDefault="00F902C9" w:rsidP="00F902C9">
      <w:pPr>
        <w:rPr>
          <w:rFonts w:cs="Calibri"/>
          <w:b/>
          <w:bCs/>
        </w:rPr>
        <w:sectPr w:rsidR="00F902C9" w:rsidRPr="000420D3" w:rsidSect="00F902C9">
          <w:footnotePr>
            <w:numFmt w:val="lowerLetter"/>
          </w:footnotePr>
          <w:type w:val="continuous"/>
          <w:pgSz w:w="12240" w:h="15840"/>
          <w:pgMar w:top="1440" w:right="1440" w:bottom="1440" w:left="1440" w:header="720" w:footer="720" w:gutter="0"/>
          <w:cols w:num="2" w:space="720"/>
          <w:docGrid w:linePitch="360"/>
        </w:sectPr>
      </w:pPr>
    </w:p>
    <w:p w14:paraId="6149E6B0" w14:textId="77777777" w:rsidR="00F902C9" w:rsidRPr="000420D3" w:rsidRDefault="00F902C9" w:rsidP="00F902C9">
      <w:pPr>
        <w:rPr>
          <w:rFonts w:cs="Calibri"/>
        </w:rPr>
      </w:pPr>
      <w:r w:rsidRPr="000420D3">
        <w:rPr>
          <w:rFonts w:cs="Calibri"/>
          <w:b/>
          <w:bCs/>
        </w:rPr>
        <w:t>Planned Changes:</w:t>
      </w:r>
      <w:r w:rsidRPr="000420D3">
        <w:rPr>
          <w:rFonts w:cs="Calibri"/>
        </w:rPr>
        <w:t xml:space="preserve"> </w:t>
      </w:r>
      <w:r w:rsidRPr="008719E3">
        <w:rPr>
          <w:rFonts w:cs="Calibri"/>
        </w:rPr>
        <w:t>None.</w:t>
      </w:r>
    </w:p>
    <w:p w14:paraId="6B23C8AC" w14:textId="77777777" w:rsidR="00F902C9" w:rsidRPr="000420D3" w:rsidRDefault="00F902C9" w:rsidP="00F902C9">
      <w:pPr>
        <w:jc w:val="center"/>
        <w:rPr>
          <w:rFonts w:cs="Calibri"/>
        </w:rPr>
      </w:pPr>
      <w:r w:rsidRPr="00ED3461">
        <w:rPr>
          <w:noProof/>
          <w:sz w:val="20"/>
          <w:szCs w:val="20"/>
        </w:rPr>
        <w:drawing>
          <wp:inline distT="0" distB="0" distL="0" distR="0" wp14:anchorId="3D0A9A71" wp14:editId="5AD3BB57">
            <wp:extent cx="4433977" cy="3326002"/>
            <wp:effectExtent l="0" t="0" r="5080" b="8255"/>
            <wp:docPr id="46" name="Picture 46" descr="A photo of the IMPROVE monitoring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hoto of the IMPROVE monitoring shelte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443278" cy="3332979"/>
                    </a:xfrm>
                    <a:prstGeom prst="rect">
                      <a:avLst/>
                    </a:prstGeom>
                    <a:noFill/>
                    <a:ln>
                      <a:noFill/>
                    </a:ln>
                  </pic:spPr>
                </pic:pic>
              </a:graphicData>
            </a:graphic>
          </wp:inline>
        </w:drawing>
      </w:r>
      <w:r w:rsidRPr="000420D3">
        <w:rPr>
          <w:rFonts w:cs="Calibri"/>
        </w:rPr>
        <w:br w:type="page"/>
      </w:r>
    </w:p>
    <w:p w14:paraId="5CF51AC5" w14:textId="77777777" w:rsidR="00F902C9" w:rsidRDefault="00F902C9" w:rsidP="0026151C">
      <w:pPr>
        <w:pStyle w:val="ListParagraph"/>
        <w:numPr>
          <w:ilvl w:val="0"/>
          <w:numId w:val="11"/>
        </w:numPr>
        <w:spacing w:after="160" w:line="278" w:lineRule="auto"/>
        <w:contextualSpacing/>
        <w:rPr>
          <w:rFonts w:cs="Calibri"/>
        </w:rPr>
        <w:sectPr w:rsidR="00F902C9" w:rsidSect="00F902C9">
          <w:footnotePr>
            <w:numFmt w:val="lowerLetter"/>
          </w:footnotePr>
          <w:type w:val="continuous"/>
          <w:pgSz w:w="12240" w:h="15840"/>
          <w:pgMar w:top="1440" w:right="1440" w:bottom="1440" w:left="1440" w:header="720" w:footer="720" w:gutter="0"/>
          <w:cols w:space="720"/>
          <w:docGrid w:linePitch="360"/>
        </w:sectPr>
      </w:pPr>
    </w:p>
    <w:p w14:paraId="26802742" w14:textId="77777777" w:rsidR="0040637E" w:rsidRDefault="0040637E" w:rsidP="00561019">
      <w:pPr>
        <w:jc w:val="center"/>
        <w:rPr>
          <w:b/>
        </w:rPr>
      </w:pPr>
    </w:p>
    <w:p w14:paraId="0CB1BDE8" w14:textId="6E8D639E" w:rsidR="00EB4BFC" w:rsidRPr="00407D6E" w:rsidRDefault="00EB4BFC" w:rsidP="00407D6E">
      <w:pPr>
        <w:pStyle w:val="Heading1"/>
        <w:jc w:val="center"/>
      </w:pPr>
      <w:bookmarkStart w:id="84" w:name="_Toc230070758"/>
      <w:r w:rsidRPr="00B42CBC">
        <w:t>Appendix 2</w:t>
      </w:r>
      <w:r w:rsidR="00407D6E" w:rsidRPr="00B42CBC">
        <w:t>:</w:t>
      </w:r>
      <w:r w:rsidR="00407D6E">
        <w:br/>
      </w:r>
      <w:r w:rsidRPr="00407D6E">
        <w:t>Wyman Station</w:t>
      </w:r>
      <w:bookmarkEnd w:id="84"/>
    </w:p>
    <w:p w14:paraId="19CF1C30" w14:textId="052F5F6F" w:rsidR="00EB4BFC" w:rsidRPr="00B341D7" w:rsidRDefault="00EB4BFC" w:rsidP="00B341D7">
      <w:pPr>
        <w:jc w:val="center"/>
        <w:rPr>
          <w:sz w:val="40"/>
          <w:szCs w:val="56"/>
        </w:rPr>
      </w:pPr>
      <w:r w:rsidRPr="00B341D7">
        <w:rPr>
          <w:sz w:val="40"/>
          <w:szCs w:val="56"/>
        </w:rPr>
        <w:t>Update Provision of US EPA’S</w:t>
      </w:r>
    </w:p>
    <w:p w14:paraId="39792C0A" w14:textId="77777777" w:rsidR="00EB4BFC" w:rsidRPr="00B341D7" w:rsidRDefault="00EB4BFC" w:rsidP="00B341D7">
      <w:pPr>
        <w:jc w:val="center"/>
        <w:rPr>
          <w:sz w:val="40"/>
          <w:szCs w:val="56"/>
        </w:rPr>
      </w:pPr>
      <w:r w:rsidRPr="00B341D7">
        <w:rPr>
          <w:sz w:val="40"/>
          <w:szCs w:val="56"/>
        </w:rPr>
        <w:t>2015 Data Requirements Rule</w:t>
      </w:r>
    </w:p>
    <w:p w14:paraId="0AB7AEC8" w14:textId="77777777" w:rsidR="0018479F" w:rsidRDefault="0018479F">
      <w:pPr>
        <w:rPr>
          <w:rFonts w:ascii="Times New Roman" w:hAnsi="Times New Roman"/>
          <w:b/>
          <w:sz w:val="32"/>
          <w:u w:val="single"/>
        </w:rPr>
      </w:pPr>
      <w:r>
        <w:rPr>
          <w:rFonts w:ascii="Times New Roman" w:hAnsi="Times New Roman"/>
          <w:b/>
          <w:sz w:val="32"/>
          <w:u w:val="single"/>
        </w:rPr>
        <w:br w:type="page"/>
      </w:r>
    </w:p>
    <w:p w14:paraId="1DD9A99C" w14:textId="5904081A" w:rsidR="00A628E5" w:rsidRPr="004E6B98" w:rsidRDefault="00A628E5" w:rsidP="00A628E5">
      <w:pPr>
        <w:jc w:val="center"/>
        <w:rPr>
          <w:rFonts w:ascii="Times New Roman" w:hAnsi="Times New Roman"/>
          <w:b/>
          <w:sz w:val="32"/>
          <w:u w:val="single"/>
        </w:rPr>
      </w:pPr>
      <w:r w:rsidRPr="004E6B98">
        <w:rPr>
          <w:rFonts w:ascii="Times New Roman" w:hAnsi="Times New Roman"/>
          <w:b/>
          <w:sz w:val="32"/>
          <w:u w:val="single"/>
        </w:rPr>
        <w:lastRenderedPageBreak/>
        <w:t xml:space="preserve">Additional Data to Satisfy Update Provision of </w:t>
      </w:r>
    </w:p>
    <w:p w14:paraId="424C867C" w14:textId="77777777" w:rsidR="00A628E5" w:rsidRPr="004E6B98" w:rsidRDefault="00A628E5" w:rsidP="00A628E5">
      <w:pPr>
        <w:jc w:val="center"/>
        <w:rPr>
          <w:rFonts w:ascii="Times New Roman" w:hAnsi="Times New Roman"/>
          <w:b/>
          <w:sz w:val="32"/>
          <w:u w:val="single"/>
        </w:rPr>
      </w:pPr>
      <w:r w:rsidRPr="004E6B98">
        <w:rPr>
          <w:rFonts w:ascii="Times New Roman" w:hAnsi="Times New Roman"/>
          <w:b/>
          <w:sz w:val="32"/>
          <w:u w:val="single"/>
        </w:rPr>
        <w:t>USEPA’s 2015 “</w:t>
      </w:r>
      <w:r w:rsidRPr="004E6B98">
        <w:rPr>
          <w:rFonts w:ascii="Times New Roman" w:hAnsi="Times New Roman"/>
          <w:b/>
          <w:i/>
          <w:sz w:val="32"/>
          <w:u w:val="single"/>
        </w:rPr>
        <w:t>Data Requirements Rule”</w:t>
      </w:r>
    </w:p>
    <w:p w14:paraId="7526B640" w14:textId="468B3E26" w:rsidR="00136B9A" w:rsidRPr="00997796" w:rsidRDefault="00136B9A" w:rsidP="002F49A0">
      <w:pPr>
        <w:spacing w:before="240"/>
      </w:pPr>
      <w:r w:rsidRPr="00997796">
        <w:t>On August 21, 2015, the United States Environmental Protection Agency (US</w:t>
      </w:r>
      <w:r w:rsidR="00F11CDA">
        <w:t xml:space="preserve"> </w:t>
      </w:r>
      <w:r w:rsidRPr="00997796">
        <w:t>EPA) finalized the “</w:t>
      </w:r>
      <w:r w:rsidRPr="00997796">
        <w:rPr>
          <w:i/>
        </w:rPr>
        <w:t>Data Requirements Rule for the 2010 1-hour Sulfur Dioxide (SO</w:t>
      </w:r>
      <w:r w:rsidRPr="00997796">
        <w:rPr>
          <w:i/>
          <w:vertAlign w:val="subscript"/>
        </w:rPr>
        <w:t>2</w:t>
      </w:r>
      <w:r w:rsidRPr="00997796">
        <w:rPr>
          <w:i/>
        </w:rPr>
        <w:t>) Primary National Ambient Air Quality Standard</w:t>
      </w:r>
      <w:r w:rsidRPr="00997796">
        <w:t>” (DRR) which requires all states to characterize ambient SO</w:t>
      </w:r>
      <w:r w:rsidRPr="00997796">
        <w:rPr>
          <w:vertAlign w:val="subscript"/>
        </w:rPr>
        <w:t>2</w:t>
      </w:r>
      <w:r w:rsidRPr="00997796">
        <w:t xml:space="preserve"> levels in areas with large sources of SO</w:t>
      </w:r>
      <w:r w:rsidRPr="00997796">
        <w:rPr>
          <w:vertAlign w:val="subscript"/>
        </w:rPr>
        <w:t>2</w:t>
      </w:r>
      <w:r w:rsidRPr="00997796">
        <w:t>, specifically for the purpose of demonstrating each source’s attainment of the 1-hour SO</w:t>
      </w:r>
      <w:r w:rsidRPr="00997796">
        <w:rPr>
          <w:vertAlign w:val="subscript"/>
        </w:rPr>
        <w:t>2</w:t>
      </w:r>
      <w:r w:rsidRPr="00997796">
        <w:t xml:space="preserve"> National Ambient Air Quality Standard (NAAQS).</w:t>
      </w:r>
    </w:p>
    <w:p w14:paraId="225584CB" w14:textId="6938E4DD" w:rsidR="00136B9A" w:rsidRPr="00997796" w:rsidRDefault="00136B9A" w:rsidP="002F49A0">
      <w:pPr>
        <w:spacing w:before="240"/>
      </w:pPr>
      <w:r w:rsidRPr="00997796">
        <w:t xml:space="preserve">The DRR, which establishes minimum criteria for identifying sources that may be selected for further examination, states that </w:t>
      </w:r>
      <w:r w:rsidRPr="00997796">
        <w:rPr>
          <w:i/>
        </w:rPr>
        <w:t>“…each air agency is required to submit a list to the US</w:t>
      </w:r>
      <w:r w:rsidR="00F11CDA">
        <w:rPr>
          <w:i/>
        </w:rPr>
        <w:t xml:space="preserve"> </w:t>
      </w:r>
      <w:r w:rsidRPr="00997796">
        <w:rPr>
          <w:i/>
        </w:rPr>
        <w:t>EPA by January 15, 2016, that identifies all sources within its jurisdiction that have SO</w:t>
      </w:r>
      <w:r w:rsidRPr="00997796">
        <w:rPr>
          <w:i/>
          <w:vertAlign w:val="subscript"/>
        </w:rPr>
        <w:t>2</w:t>
      </w:r>
      <w:r w:rsidRPr="00997796">
        <w:rPr>
          <w:i/>
        </w:rPr>
        <w:t xml:space="preserve"> emissions that exceeded a 2000 ton per year annual threshold during the most recent year from which emissions data for that source are available”.</w:t>
      </w:r>
    </w:p>
    <w:p w14:paraId="78C92BA3" w14:textId="4EA0CA4D" w:rsidR="00136B9A" w:rsidRPr="00997796" w:rsidRDefault="00136B9A" w:rsidP="002F49A0">
      <w:pPr>
        <w:spacing w:before="240"/>
      </w:pPr>
      <w:r w:rsidRPr="00997796">
        <w:t>In a January 13, 2016</w:t>
      </w:r>
      <w:r w:rsidR="00F11CDA">
        <w:t>,</w:t>
      </w:r>
      <w:r w:rsidRPr="00997796">
        <w:t xml:space="preserve"> letter from the Maine Department of Environmental Protection (M</w:t>
      </w:r>
      <w:r w:rsidR="00F11CDA">
        <w:t xml:space="preserve">aine </w:t>
      </w:r>
      <w:r w:rsidRPr="00997796">
        <w:t>DEP) to the US</w:t>
      </w:r>
      <w:r w:rsidR="00F11CDA">
        <w:t xml:space="preserve"> </w:t>
      </w:r>
      <w:r w:rsidRPr="00997796">
        <w:t>EPA Region I Air Programs Branch Chief, M</w:t>
      </w:r>
      <w:r w:rsidR="00F11CDA">
        <w:t xml:space="preserve">aine </w:t>
      </w:r>
      <w:r w:rsidRPr="00997796">
        <w:t>DEP informed US</w:t>
      </w:r>
      <w:r w:rsidR="00F11CDA">
        <w:t xml:space="preserve"> </w:t>
      </w:r>
      <w:r w:rsidRPr="00997796">
        <w:t>EPA that it did not have any individual sources with actual reported SO</w:t>
      </w:r>
      <w:r w:rsidRPr="00997796">
        <w:rPr>
          <w:vertAlign w:val="subscript"/>
        </w:rPr>
        <w:t>2</w:t>
      </w:r>
      <w:r w:rsidRPr="00997796">
        <w:t xml:space="preserve"> emissions exceeding 2000 tons per year (using the three-year period 2013 – 2015).  The letter further stated that Maine did not anticipate that any of its currently regulated sources would likely emit in excess of 2000 tons per year of SO</w:t>
      </w:r>
      <w:r w:rsidRPr="00997796">
        <w:rPr>
          <w:vertAlign w:val="subscript"/>
        </w:rPr>
        <w:t>2</w:t>
      </w:r>
      <w:r w:rsidRPr="00997796">
        <w:t xml:space="preserve"> in the foreseeable future.</w:t>
      </w:r>
    </w:p>
    <w:p w14:paraId="73CC2B1A" w14:textId="240D89D9" w:rsidR="00136B9A" w:rsidRPr="00997796" w:rsidRDefault="00136B9A" w:rsidP="002F49A0">
      <w:pPr>
        <w:spacing w:before="240"/>
      </w:pPr>
      <w:r w:rsidRPr="00997796">
        <w:t>In a March 17, 2016</w:t>
      </w:r>
      <w:r w:rsidR="00F11CDA">
        <w:t>,</w:t>
      </w:r>
      <w:r w:rsidRPr="00997796">
        <w:t xml:space="preserve"> response letter from US</w:t>
      </w:r>
      <w:r w:rsidR="00F11CDA">
        <w:t xml:space="preserve"> </w:t>
      </w:r>
      <w:r w:rsidRPr="00997796">
        <w:t>EPA’s Regional Administrator to M</w:t>
      </w:r>
      <w:r w:rsidR="00F11CDA">
        <w:t xml:space="preserve">aine </w:t>
      </w:r>
      <w:r w:rsidRPr="00997796">
        <w:t>DEP, US</w:t>
      </w:r>
      <w:r w:rsidR="00F11CDA">
        <w:t xml:space="preserve"> </w:t>
      </w:r>
      <w:r w:rsidRPr="00997796">
        <w:t>EPA stated that they had reviewed Maine’s January 13</w:t>
      </w:r>
      <w:r w:rsidRPr="00997796">
        <w:rPr>
          <w:vertAlign w:val="superscript"/>
        </w:rPr>
        <w:t>th</w:t>
      </w:r>
      <w:r w:rsidRPr="00997796">
        <w:t xml:space="preserve"> submittal and were identifying William F Wyman Station (Wyman Station), located in Yarmouth Maine, as a source that the DRR requires to be characterized.  US</w:t>
      </w:r>
      <w:r w:rsidR="00F11CDA">
        <w:t xml:space="preserve"> </w:t>
      </w:r>
      <w:r w:rsidRPr="00997796">
        <w:t xml:space="preserve">EPA’s basis for the request cited </w:t>
      </w:r>
      <w:r w:rsidRPr="00997796">
        <w:rPr>
          <w:i/>
        </w:rPr>
        <w:t>“Though total annual SO</w:t>
      </w:r>
      <w:r w:rsidRPr="00997796">
        <w:rPr>
          <w:i/>
          <w:vertAlign w:val="subscript"/>
        </w:rPr>
        <w:t>2</w:t>
      </w:r>
      <w:r w:rsidRPr="00997796">
        <w:rPr>
          <w:i/>
        </w:rPr>
        <w:t xml:space="preserve"> emissions from Wyman have declined in recent years, it appears that Wyman’s operation from month-to-month is highly variable, and that may continue into the future.  For example, in 2015, Wyman had 22 days with SO</w:t>
      </w:r>
      <w:r w:rsidRPr="00997796">
        <w:rPr>
          <w:i/>
          <w:vertAlign w:val="subscript"/>
        </w:rPr>
        <w:t>2</w:t>
      </w:r>
      <w:r w:rsidRPr="00997796">
        <w:rPr>
          <w:i/>
        </w:rPr>
        <w:t xml:space="preserve"> emissions greater than 40 tons per day. Therefore, the US</w:t>
      </w:r>
      <w:r w:rsidR="00F11CDA">
        <w:rPr>
          <w:i/>
        </w:rPr>
        <w:t xml:space="preserve"> </w:t>
      </w:r>
      <w:r w:rsidRPr="00997796">
        <w:rPr>
          <w:i/>
        </w:rPr>
        <w:t>EPA believes that it is appropriate and necessary to characterize William F Wyman under the Data Requirements Rule.”</w:t>
      </w:r>
    </w:p>
    <w:p w14:paraId="2EB8419A" w14:textId="77777777" w:rsidR="00136B9A" w:rsidRPr="00997796" w:rsidRDefault="00136B9A" w:rsidP="002F49A0">
      <w:pPr>
        <w:spacing w:before="240"/>
      </w:pPr>
      <w:r w:rsidRPr="00997796">
        <w:t>In addition, the March 17</w:t>
      </w:r>
      <w:r w:rsidRPr="00997796">
        <w:rPr>
          <w:vertAlign w:val="superscript"/>
        </w:rPr>
        <w:t>th</w:t>
      </w:r>
      <w:r w:rsidRPr="00997796">
        <w:t xml:space="preserve"> letter stated that each air agency must identify the approach that it will use to characterize air quality in the source’s respective area by July 1, 2016.  Under the DRR, each state must indicate if they will use current representative monitoring data, perform ambient dispersion modeling, or establish federally-enforceable SO</w:t>
      </w:r>
      <w:r w:rsidRPr="00997796">
        <w:rPr>
          <w:vertAlign w:val="subscript"/>
        </w:rPr>
        <w:t>2</w:t>
      </w:r>
      <w:r w:rsidRPr="00997796">
        <w:t xml:space="preserve"> emissions restrictions in the source’s Title V permit.  If the state chose either the ambient monitoring or dispersion modeling options, the DRR required that the appropriate protocol be submitted by July 1, 2016.</w:t>
      </w:r>
    </w:p>
    <w:p w14:paraId="7FB82D96" w14:textId="6B4A4D7B" w:rsidR="00136B9A" w:rsidRPr="00997796" w:rsidRDefault="00136B9A" w:rsidP="002F49A0">
      <w:pPr>
        <w:spacing w:before="240"/>
      </w:pPr>
      <w:r w:rsidRPr="00997796">
        <w:t>On June 29, 2016, M</w:t>
      </w:r>
      <w:r w:rsidR="00F11CDA">
        <w:t xml:space="preserve">aine </w:t>
      </w:r>
      <w:r w:rsidRPr="00997796">
        <w:t>DEP sent a letter to inform US</w:t>
      </w:r>
      <w:r w:rsidR="00F11CDA">
        <w:t xml:space="preserve"> </w:t>
      </w:r>
      <w:r w:rsidRPr="00997796">
        <w:t>EPA that performing air dispersion modeling was the chosen option for Wyman Station.  Attached to the June 29</w:t>
      </w:r>
      <w:r w:rsidRPr="00997796">
        <w:rPr>
          <w:vertAlign w:val="superscript"/>
        </w:rPr>
        <w:t>th</w:t>
      </w:r>
      <w:r w:rsidRPr="00997796">
        <w:t xml:space="preserve"> letter was Wyman Station’s air dispersion modeling protocol which provided in-depth discussions of </w:t>
      </w:r>
      <w:r w:rsidRPr="00997796">
        <w:lastRenderedPageBreak/>
        <w:t>methodologies and assumptions being proposed for use in the modeling demonstration. After several iterations of written correspondence to resolve questions regarding the modeling protocol, M</w:t>
      </w:r>
      <w:r w:rsidR="00F11CDA">
        <w:t xml:space="preserve">aine </w:t>
      </w:r>
      <w:r w:rsidRPr="00997796">
        <w:t>DEP received agreement from US</w:t>
      </w:r>
      <w:r w:rsidR="00F11CDA">
        <w:t xml:space="preserve"> </w:t>
      </w:r>
      <w:r w:rsidRPr="00997796">
        <w:t>EPA that the protocol was acceptable.  M</w:t>
      </w:r>
      <w:r w:rsidR="00F11CDA">
        <w:t xml:space="preserve">aine </w:t>
      </w:r>
      <w:r w:rsidRPr="00997796">
        <w:t>DEP, in close consultation with Wyman Station, conducted an air dispersion modeling analysis using US</w:t>
      </w:r>
      <w:r w:rsidR="00F11CDA">
        <w:t xml:space="preserve"> </w:t>
      </w:r>
      <w:r w:rsidRPr="00997796">
        <w:t>EPA-approved models and modeling guidance/techniques in a manner consistent with the approved June 2016 modeling protocol.  The DRR required that Wyman Station’s final modeling analyses, results and all supporting documentation be submitted to US</w:t>
      </w:r>
      <w:r w:rsidR="00F11CDA">
        <w:t xml:space="preserve"> </w:t>
      </w:r>
      <w:r w:rsidRPr="00997796">
        <w:t>EPA by January 13, 2017.</w:t>
      </w:r>
    </w:p>
    <w:p w14:paraId="10E98F2C" w14:textId="3EB25E47" w:rsidR="00136B9A" w:rsidRPr="00997796" w:rsidRDefault="00136B9A" w:rsidP="002F49A0">
      <w:pPr>
        <w:spacing w:before="240"/>
      </w:pPr>
      <w:r w:rsidRPr="00997796">
        <w:t>On January 11, 2017, M</w:t>
      </w:r>
      <w:r w:rsidR="00F11CDA">
        <w:t xml:space="preserve">aine </w:t>
      </w:r>
      <w:r w:rsidRPr="00997796">
        <w:t>DEP submitted Wyman Station’s dispersion modeling results and associated files to US</w:t>
      </w:r>
      <w:r w:rsidR="00F11CDA">
        <w:t xml:space="preserve"> </w:t>
      </w:r>
      <w:r w:rsidRPr="00997796">
        <w:t>EPA.  The results, which were based on 2013-2015 hourly current-actual emissions data, demonstrated that Wyman Station was in compliance with the 1</w:t>
      </w:r>
      <w:r w:rsidRPr="00997796">
        <w:noBreakHyphen/>
        <w:t>hour SO</w:t>
      </w:r>
      <w:r w:rsidRPr="00997796">
        <w:rPr>
          <w:vertAlign w:val="subscript"/>
        </w:rPr>
        <w:t>2</w:t>
      </w:r>
      <w:r w:rsidRPr="00997796">
        <w:t xml:space="preserve"> NAAQS.  On March 9,</w:t>
      </w:r>
      <w:r w:rsidRPr="00997796">
        <w:rPr>
          <w:vertAlign w:val="superscript"/>
        </w:rPr>
        <w:t xml:space="preserve"> </w:t>
      </w:r>
      <w:r w:rsidRPr="00997796">
        <w:t>2017, M</w:t>
      </w:r>
      <w:r w:rsidR="00F11CDA">
        <w:t xml:space="preserve">ane </w:t>
      </w:r>
      <w:r w:rsidRPr="00997796">
        <w:t>DEP was contacted by US</w:t>
      </w:r>
      <w:r w:rsidR="00F11CDA">
        <w:t xml:space="preserve"> </w:t>
      </w:r>
      <w:r w:rsidRPr="00997796">
        <w:t>EPA Region I Air Quality Modeling Manager, Leiran Biton, via telephone stating that the modeling submitted by M</w:t>
      </w:r>
      <w:r w:rsidR="00F11CDA">
        <w:t xml:space="preserve">aine </w:t>
      </w:r>
      <w:r w:rsidRPr="00997796">
        <w:t>DEP was complete and acceptable to meet the requirements of the DRR.</w:t>
      </w:r>
    </w:p>
    <w:p w14:paraId="3373BAD8" w14:textId="77777777" w:rsidR="00136B9A" w:rsidRPr="00997796" w:rsidRDefault="00136B9A" w:rsidP="002F49A0">
      <w:pPr>
        <w:spacing w:before="240"/>
      </w:pPr>
      <w:r w:rsidRPr="00997796">
        <w:t>Federal regulation 40 CFR Part 51 Subpart BB §51.1205(b) states, “</w:t>
      </w:r>
      <w:r w:rsidRPr="00997796">
        <w:rPr>
          <w:i/>
        </w:rPr>
        <w:t>For any area where modeling of actual SO</w:t>
      </w:r>
      <w:r w:rsidRPr="00997796">
        <w:rPr>
          <w:i/>
          <w:vertAlign w:val="subscript"/>
        </w:rPr>
        <w:t>2</w:t>
      </w:r>
      <w:r w:rsidRPr="00997796">
        <w:rPr>
          <w:i/>
        </w:rPr>
        <w:t xml:space="preserve"> emissions serve as the basis for designating such area as attainment for the 2010 SO</w:t>
      </w:r>
      <w:r w:rsidRPr="00997796">
        <w:rPr>
          <w:i/>
          <w:vertAlign w:val="subscript"/>
        </w:rPr>
        <w:t xml:space="preserve">2 </w:t>
      </w:r>
      <w:r w:rsidRPr="00997796">
        <w:rPr>
          <w:i/>
        </w:rPr>
        <w:t>NAAQS, the air agency shall submit an annual report to the EPA Regional Administrator by July 1 of each year, either as a stand-alone document made available for public inspection, or as an appendix to its Annual Monitoring Network Plan (also due on July 1 each year under 40 CFR 58.10), that documents the annual SO</w:t>
      </w:r>
      <w:r w:rsidRPr="00997796">
        <w:rPr>
          <w:i/>
          <w:vertAlign w:val="subscript"/>
        </w:rPr>
        <w:t>2</w:t>
      </w:r>
      <w:r w:rsidRPr="00997796">
        <w:rPr>
          <w:i/>
        </w:rPr>
        <w:t xml:space="preserve"> emissions of each applicable source in each such area and provides an assessment of the cause of any emissions increase from the previous year. The first report for each such area is due by July 1 of the calendar year after the effective date of the area's initial designation</w:t>
      </w:r>
      <w:r w:rsidRPr="00997796">
        <w:t>.”</w:t>
      </w:r>
    </w:p>
    <w:p w14:paraId="4C3053F1" w14:textId="77777777" w:rsidR="00136B9A" w:rsidRPr="00997796" w:rsidRDefault="00136B9A" w:rsidP="002F49A0">
      <w:pPr>
        <w:spacing w:before="240"/>
      </w:pPr>
      <w:r w:rsidRPr="00997796">
        <w:t>Since the effective date for Maine’s final SO</w:t>
      </w:r>
      <w:r w:rsidRPr="00997796">
        <w:rPr>
          <w:vertAlign w:val="subscript"/>
        </w:rPr>
        <w:t>2</w:t>
      </w:r>
      <w:r w:rsidRPr="00997796">
        <w:t xml:space="preserve"> designation was April 9, 2018 (as published in the January 9, 2018 Federal Register), Maine is submitting the following additional information to meet the above requirements:</w:t>
      </w:r>
    </w:p>
    <w:p w14:paraId="2C6BB824" w14:textId="1E36CF1B" w:rsidR="00136B9A" w:rsidRPr="00997796" w:rsidRDefault="00136B9A" w:rsidP="002F49A0">
      <w:pPr>
        <w:spacing w:before="240"/>
      </w:pPr>
      <w:r w:rsidRPr="00997796">
        <w:t xml:space="preserve">As stated previously, Wyman Station’s modeling demonstration utilized hourly current-actual emissions and stack flow data from the calendar years 2013 – 2015. </w:t>
      </w:r>
      <w:r w:rsidR="008B4891">
        <w:t xml:space="preserve">The two tables below </w:t>
      </w:r>
      <w:r w:rsidRPr="00997796">
        <w:t>lists the ton per year (TPY) emissions for the three years modeled (2013 - 2015) as well as the most-recent three-year period (202</w:t>
      </w:r>
      <w:r w:rsidR="00EB5B04" w:rsidRPr="00997796">
        <w:t>3</w:t>
      </w:r>
      <w:r w:rsidRPr="00997796">
        <w:t xml:space="preserve"> – 202</w:t>
      </w:r>
      <w:r w:rsidR="00EB5B04" w:rsidRPr="00997796">
        <w:t>5</w:t>
      </w:r>
      <w:r w:rsidRPr="00997796">
        <w:t>).</w:t>
      </w:r>
    </w:p>
    <w:p w14:paraId="6E5E2FC8" w14:textId="77777777" w:rsidR="00514F4A" w:rsidRDefault="00514F4A" w:rsidP="00997796">
      <w:pPr>
        <w:pStyle w:val="Caption"/>
        <w:keepNext/>
        <w:jc w:val="center"/>
      </w:pPr>
    </w:p>
    <w:p w14:paraId="0BD59FAB" w14:textId="21FCD9E0" w:rsidR="00997796" w:rsidRDefault="00997796" w:rsidP="00997796">
      <w:pPr>
        <w:pStyle w:val="Caption"/>
        <w:keepNext/>
        <w:jc w:val="center"/>
      </w:pPr>
      <w:r>
        <w:t>Modeled Years Emissions</w:t>
      </w:r>
    </w:p>
    <w:tbl>
      <w:tblPr>
        <w:tblStyle w:val="TableGrid"/>
        <w:tblW w:w="0" w:type="auto"/>
        <w:jc w:val="center"/>
        <w:tblLook w:val="04A0" w:firstRow="1" w:lastRow="0" w:firstColumn="1" w:lastColumn="0" w:noHBand="0" w:noVBand="1"/>
      </w:tblPr>
      <w:tblGrid>
        <w:gridCol w:w="1894"/>
        <w:gridCol w:w="3607"/>
      </w:tblGrid>
      <w:tr w:rsidR="00136B9A" w:rsidRPr="00997796" w14:paraId="218F6FE2" w14:textId="77777777" w:rsidTr="00514F4A">
        <w:trPr>
          <w:trHeight w:val="484"/>
          <w:jc w:val="center"/>
        </w:trPr>
        <w:tc>
          <w:tcPr>
            <w:tcW w:w="1894" w:type="dxa"/>
            <w:tcBorders>
              <w:top w:val="single" w:sz="12" w:space="0" w:color="auto"/>
              <w:left w:val="single" w:sz="12" w:space="0" w:color="auto"/>
              <w:bottom w:val="single" w:sz="12" w:space="0" w:color="auto"/>
            </w:tcBorders>
            <w:vAlign w:val="bottom"/>
          </w:tcPr>
          <w:p w14:paraId="564ECAFB" w14:textId="4C672D83" w:rsidR="00136B9A" w:rsidRPr="00997796" w:rsidRDefault="00136B9A" w:rsidP="00EB5B04">
            <w:pPr>
              <w:spacing w:before="240"/>
              <w:ind w:left="-24"/>
              <w:jc w:val="center"/>
              <w:rPr>
                <w:b/>
                <w:sz w:val="20"/>
                <w:szCs w:val="20"/>
              </w:rPr>
            </w:pPr>
            <w:r w:rsidRPr="00997796">
              <w:rPr>
                <w:b/>
                <w:sz w:val="20"/>
                <w:szCs w:val="20"/>
              </w:rPr>
              <w:t>Calendar Year</w:t>
            </w:r>
            <w:r w:rsidR="00997796">
              <w:rPr>
                <w:b/>
                <w:sz w:val="20"/>
                <w:szCs w:val="20"/>
              </w:rPr>
              <w:t>s</w:t>
            </w:r>
          </w:p>
        </w:tc>
        <w:tc>
          <w:tcPr>
            <w:tcW w:w="3607" w:type="dxa"/>
            <w:tcBorders>
              <w:top w:val="single" w:sz="12" w:space="0" w:color="auto"/>
              <w:bottom w:val="single" w:sz="12" w:space="0" w:color="auto"/>
              <w:right w:val="single" w:sz="12" w:space="0" w:color="auto"/>
            </w:tcBorders>
            <w:vAlign w:val="bottom"/>
          </w:tcPr>
          <w:p w14:paraId="27CDE9CF" w14:textId="77777777" w:rsidR="00136B9A" w:rsidRPr="00997796" w:rsidRDefault="00136B9A" w:rsidP="00EB5B04">
            <w:pPr>
              <w:spacing w:before="240"/>
              <w:ind w:left="-24"/>
              <w:jc w:val="center"/>
              <w:rPr>
                <w:b/>
                <w:sz w:val="20"/>
                <w:szCs w:val="20"/>
              </w:rPr>
            </w:pPr>
            <w:r w:rsidRPr="00997796">
              <w:rPr>
                <w:b/>
                <w:sz w:val="20"/>
                <w:szCs w:val="20"/>
              </w:rPr>
              <w:t>Actual SO</w:t>
            </w:r>
            <w:r w:rsidRPr="00997796">
              <w:rPr>
                <w:b/>
                <w:sz w:val="20"/>
                <w:szCs w:val="20"/>
                <w:vertAlign w:val="subscript"/>
              </w:rPr>
              <w:t>2</w:t>
            </w:r>
            <w:r w:rsidRPr="00997796">
              <w:rPr>
                <w:b/>
                <w:sz w:val="20"/>
                <w:szCs w:val="20"/>
              </w:rPr>
              <w:t xml:space="preserve"> Emissions (TPY)</w:t>
            </w:r>
          </w:p>
        </w:tc>
      </w:tr>
      <w:tr w:rsidR="00136B9A" w:rsidRPr="00997796" w14:paraId="72305940" w14:textId="77777777" w:rsidTr="00514F4A">
        <w:trPr>
          <w:trHeight w:val="484"/>
          <w:jc w:val="center"/>
        </w:trPr>
        <w:tc>
          <w:tcPr>
            <w:tcW w:w="1894" w:type="dxa"/>
            <w:tcBorders>
              <w:top w:val="single" w:sz="12" w:space="0" w:color="auto"/>
              <w:left w:val="single" w:sz="12" w:space="0" w:color="auto"/>
            </w:tcBorders>
            <w:vAlign w:val="bottom"/>
          </w:tcPr>
          <w:p w14:paraId="16C40819" w14:textId="77777777" w:rsidR="00136B9A" w:rsidRPr="00997796" w:rsidRDefault="00136B9A" w:rsidP="00EB5B04">
            <w:pPr>
              <w:spacing w:before="240"/>
              <w:ind w:left="-24"/>
              <w:jc w:val="center"/>
              <w:rPr>
                <w:sz w:val="20"/>
                <w:szCs w:val="20"/>
              </w:rPr>
            </w:pPr>
            <w:r w:rsidRPr="00997796">
              <w:rPr>
                <w:sz w:val="20"/>
                <w:szCs w:val="20"/>
              </w:rPr>
              <w:t>2013</w:t>
            </w:r>
          </w:p>
        </w:tc>
        <w:tc>
          <w:tcPr>
            <w:tcW w:w="3607" w:type="dxa"/>
            <w:tcBorders>
              <w:top w:val="single" w:sz="12" w:space="0" w:color="auto"/>
              <w:right w:val="single" w:sz="12" w:space="0" w:color="auto"/>
            </w:tcBorders>
            <w:vAlign w:val="bottom"/>
          </w:tcPr>
          <w:p w14:paraId="79775622" w14:textId="77777777" w:rsidR="00136B9A" w:rsidRPr="00997796" w:rsidRDefault="00136B9A" w:rsidP="00EB5B04">
            <w:pPr>
              <w:spacing w:before="240"/>
              <w:ind w:left="-24"/>
              <w:jc w:val="center"/>
              <w:rPr>
                <w:sz w:val="20"/>
                <w:szCs w:val="20"/>
              </w:rPr>
            </w:pPr>
            <w:r w:rsidRPr="00997796">
              <w:rPr>
                <w:sz w:val="20"/>
                <w:szCs w:val="20"/>
              </w:rPr>
              <w:t>861.16</w:t>
            </w:r>
          </w:p>
        </w:tc>
      </w:tr>
      <w:tr w:rsidR="00136B9A" w:rsidRPr="00997796" w14:paraId="38CC6D6F" w14:textId="77777777" w:rsidTr="00514F4A">
        <w:trPr>
          <w:trHeight w:val="484"/>
          <w:jc w:val="center"/>
        </w:trPr>
        <w:tc>
          <w:tcPr>
            <w:tcW w:w="1894" w:type="dxa"/>
            <w:tcBorders>
              <w:left w:val="single" w:sz="12" w:space="0" w:color="auto"/>
            </w:tcBorders>
            <w:vAlign w:val="bottom"/>
          </w:tcPr>
          <w:p w14:paraId="43DCD2AD" w14:textId="77777777" w:rsidR="00136B9A" w:rsidRPr="00997796" w:rsidRDefault="00136B9A" w:rsidP="00EB5B04">
            <w:pPr>
              <w:spacing w:before="240"/>
              <w:ind w:left="-24"/>
              <w:jc w:val="center"/>
              <w:rPr>
                <w:sz w:val="20"/>
                <w:szCs w:val="20"/>
              </w:rPr>
            </w:pPr>
            <w:r w:rsidRPr="00997796">
              <w:rPr>
                <w:sz w:val="20"/>
                <w:szCs w:val="20"/>
              </w:rPr>
              <w:t>2014</w:t>
            </w:r>
          </w:p>
        </w:tc>
        <w:tc>
          <w:tcPr>
            <w:tcW w:w="3607" w:type="dxa"/>
            <w:tcBorders>
              <w:right w:val="single" w:sz="12" w:space="0" w:color="auto"/>
            </w:tcBorders>
            <w:vAlign w:val="bottom"/>
          </w:tcPr>
          <w:p w14:paraId="098B1C61" w14:textId="77777777" w:rsidR="00136B9A" w:rsidRPr="00997796" w:rsidRDefault="00136B9A" w:rsidP="00EB5B04">
            <w:pPr>
              <w:spacing w:before="240"/>
              <w:ind w:left="-24"/>
              <w:jc w:val="center"/>
              <w:rPr>
                <w:sz w:val="20"/>
                <w:szCs w:val="20"/>
              </w:rPr>
            </w:pPr>
            <w:r w:rsidRPr="00997796">
              <w:rPr>
                <w:sz w:val="20"/>
                <w:szCs w:val="20"/>
              </w:rPr>
              <w:t>844.03</w:t>
            </w:r>
          </w:p>
        </w:tc>
      </w:tr>
      <w:tr w:rsidR="00136B9A" w:rsidRPr="00997796" w14:paraId="5696FBF3" w14:textId="77777777" w:rsidTr="00514F4A">
        <w:trPr>
          <w:trHeight w:val="472"/>
          <w:jc w:val="center"/>
        </w:trPr>
        <w:tc>
          <w:tcPr>
            <w:tcW w:w="1894" w:type="dxa"/>
            <w:tcBorders>
              <w:left w:val="single" w:sz="12" w:space="0" w:color="auto"/>
              <w:bottom w:val="single" w:sz="12" w:space="0" w:color="auto"/>
            </w:tcBorders>
            <w:vAlign w:val="bottom"/>
          </w:tcPr>
          <w:p w14:paraId="158F1E02" w14:textId="77777777" w:rsidR="00136B9A" w:rsidRPr="00997796" w:rsidRDefault="00136B9A" w:rsidP="00EB5B04">
            <w:pPr>
              <w:spacing w:before="240"/>
              <w:ind w:left="-24"/>
              <w:jc w:val="center"/>
              <w:rPr>
                <w:sz w:val="20"/>
                <w:szCs w:val="20"/>
              </w:rPr>
            </w:pPr>
            <w:r w:rsidRPr="00997796">
              <w:rPr>
                <w:sz w:val="20"/>
                <w:szCs w:val="20"/>
              </w:rPr>
              <w:t>2015</w:t>
            </w:r>
          </w:p>
        </w:tc>
        <w:tc>
          <w:tcPr>
            <w:tcW w:w="3607" w:type="dxa"/>
            <w:tcBorders>
              <w:bottom w:val="single" w:sz="12" w:space="0" w:color="auto"/>
              <w:right w:val="single" w:sz="12" w:space="0" w:color="auto"/>
            </w:tcBorders>
            <w:vAlign w:val="bottom"/>
          </w:tcPr>
          <w:p w14:paraId="2E7EEEAC" w14:textId="77777777" w:rsidR="00136B9A" w:rsidRPr="00997796" w:rsidRDefault="00136B9A" w:rsidP="00EB5B04">
            <w:pPr>
              <w:spacing w:before="240"/>
              <w:ind w:left="-24"/>
              <w:jc w:val="center"/>
              <w:rPr>
                <w:sz w:val="20"/>
                <w:szCs w:val="20"/>
              </w:rPr>
            </w:pPr>
            <w:r w:rsidRPr="00997796">
              <w:rPr>
                <w:sz w:val="20"/>
                <w:szCs w:val="20"/>
              </w:rPr>
              <w:t>1750.67</w:t>
            </w:r>
          </w:p>
        </w:tc>
      </w:tr>
    </w:tbl>
    <w:p w14:paraId="4CD0824A" w14:textId="77777777" w:rsidR="00997796" w:rsidRDefault="00997796"/>
    <w:p w14:paraId="336D71DB" w14:textId="7C3F2683" w:rsidR="00514F4A" w:rsidRDefault="00514F4A" w:rsidP="00514F4A">
      <w:pPr>
        <w:pStyle w:val="Caption"/>
        <w:keepNext/>
        <w:jc w:val="center"/>
      </w:pPr>
      <w:r>
        <w:t>Most Recent Three-Year Period Emissions</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0"/>
        <w:gridCol w:w="3600"/>
      </w:tblGrid>
      <w:tr w:rsidR="00136B9A" w:rsidRPr="00997796" w14:paraId="520C3BEC" w14:textId="77777777" w:rsidTr="00514F4A">
        <w:trPr>
          <w:trHeight w:val="47"/>
          <w:jc w:val="center"/>
        </w:trPr>
        <w:tc>
          <w:tcPr>
            <w:tcW w:w="1890" w:type="dxa"/>
            <w:vAlign w:val="bottom"/>
          </w:tcPr>
          <w:p w14:paraId="794C6D58" w14:textId="3B4DAC42" w:rsidR="00136B9A" w:rsidRPr="00997796" w:rsidRDefault="00997796" w:rsidP="00EB5B04">
            <w:pPr>
              <w:spacing w:before="240"/>
              <w:ind w:left="-24"/>
              <w:jc w:val="center"/>
              <w:rPr>
                <w:b/>
                <w:bCs/>
                <w:sz w:val="20"/>
                <w:szCs w:val="20"/>
              </w:rPr>
            </w:pPr>
            <w:r w:rsidRPr="00997796">
              <w:rPr>
                <w:b/>
                <w:bCs/>
                <w:sz w:val="20"/>
                <w:szCs w:val="20"/>
              </w:rPr>
              <w:t>Calendar Years</w:t>
            </w:r>
          </w:p>
        </w:tc>
        <w:tc>
          <w:tcPr>
            <w:tcW w:w="3600" w:type="dxa"/>
            <w:vAlign w:val="bottom"/>
          </w:tcPr>
          <w:p w14:paraId="040BC188" w14:textId="591F9008" w:rsidR="00136B9A" w:rsidRPr="00997796" w:rsidRDefault="00997796" w:rsidP="00EB5B04">
            <w:pPr>
              <w:spacing w:before="240"/>
              <w:ind w:left="-24"/>
              <w:jc w:val="center"/>
              <w:rPr>
                <w:b/>
                <w:bCs/>
                <w:sz w:val="20"/>
                <w:szCs w:val="20"/>
              </w:rPr>
            </w:pPr>
            <w:r>
              <w:rPr>
                <w:b/>
                <w:sz w:val="20"/>
                <w:szCs w:val="20"/>
              </w:rPr>
              <w:t>A</w:t>
            </w:r>
            <w:r w:rsidRPr="00997796">
              <w:rPr>
                <w:b/>
                <w:sz w:val="20"/>
                <w:szCs w:val="20"/>
              </w:rPr>
              <w:t>ctual SO</w:t>
            </w:r>
            <w:r w:rsidRPr="00997796">
              <w:rPr>
                <w:b/>
                <w:sz w:val="20"/>
                <w:szCs w:val="20"/>
                <w:vertAlign w:val="subscript"/>
              </w:rPr>
              <w:t>2</w:t>
            </w:r>
            <w:r w:rsidRPr="00997796">
              <w:rPr>
                <w:b/>
                <w:sz w:val="20"/>
                <w:szCs w:val="20"/>
              </w:rPr>
              <w:t xml:space="preserve"> Emissions (TPY)</w:t>
            </w:r>
          </w:p>
        </w:tc>
      </w:tr>
      <w:tr w:rsidR="00136B9A" w:rsidRPr="00997796" w14:paraId="06D21C04" w14:textId="77777777" w:rsidTr="00514F4A">
        <w:trPr>
          <w:jc w:val="center"/>
        </w:trPr>
        <w:tc>
          <w:tcPr>
            <w:tcW w:w="1890" w:type="dxa"/>
            <w:vAlign w:val="bottom"/>
          </w:tcPr>
          <w:p w14:paraId="59CBB1A6" w14:textId="77777777" w:rsidR="00136B9A" w:rsidRPr="00997796" w:rsidRDefault="00136B9A" w:rsidP="00EB5B04">
            <w:pPr>
              <w:spacing w:before="240"/>
              <w:ind w:left="-24"/>
              <w:jc w:val="center"/>
              <w:rPr>
                <w:color w:val="000000" w:themeColor="text1"/>
                <w:sz w:val="20"/>
                <w:szCs w:val="20"/>
              </w:rPr>
            </w:pPr>
            <w:r w:rsidRPr="00997796">
              <w:rPr>
                <w:color w:val="000000" w:themeColor="text1"/>
                <w:sz w:val="20"/>
                <w:szCs w:val="20"/>
              </w:rPr>
              <w:t>2023</w:t>
            </w:r>
          </w:p>
        </w:tc>
        <w:tc>
          <w:tcPr>
            <w:tcW w:w="3600" w:type="dxa"/>
            <w:vAlign w:val="bottom"/>
          </w:tcPr>
          <w:p w14:paraId="766B20B1" w14:textId="77777777" w:rsidR="00136B9A" w:rsidRPr="00997796" w:rsidRDefault="00136B9A" w:rsidP="00EB5B04">
            <w:pPr>
              <w:spacing w:before="240"/>
              <w:ind w:left="-24"/>
              <w:jc w:val="center"/>
              <w:rPr>
                <w:color w:val="000000" w:themeColor="text1"/>
                <w:sz w:val="20"/>
                <w:szCs w:val="20"/>
              </w:rPr>
            </w:pPr>
            <w:r w:rsidRPr="00997796">
              <w:rPr>
                <w:color w:val="000000" w:themeColor="text1"/>
                <w:sz w:val="20"/>
                <w:szCs w:val="20"/>
              </w:rPr>
              <w:t>172.42</w:t>
            </w:r>
          </w:p>
        </w:tc>
      </w:tr>
      <w:tr w:rsidR="00136B9A" w:rsidRPr="00997796" w14:paraId="0F3A51A0" w14:textId="77777777" w:rsidTr="00514F4A">
        <w:trPr>
          <w:jc w:val="center"/>
        </w:trPr>
        <w:tc>
          <w:tcPr>
            <w:tcW w:w="1890" w:type="dxa"/>
            <w:vAlign w:val="bottom"/>
          </w:tcPr>
          <w:p w14:paraId="458986B7" w14:textId="77777777" w:rsidR="00136B9A" w:rsidRPr="00997796" w:rsidRDefault="00136B9A" w:rsidP="00EB5B04">
            <w:pPr>
              <w:spacing w:before="240"/>
              <w:ind w:left="-24"/>
              <w:jc w:val="center"/>
              <w:rPr>
                <w:color w:val="000000" w:themeColor="text1"/>
                <w:sz w:val="20"/>
                <w:szCs w:val="20"/>
              </w:rPr>
            </w:pPr>
            <w:r w:rsidRPr="00997796">
              <w:rPr>
                <w:color w:val="000000" w:themeColor="text1"/>
                <w:sz w:val="20"/>
                <w:szCs w:val="20"/>
              </w:rPr>
              <w:t>2024</w:t>
            </w:r>
          </w:p>
        </w:tc>
        <w:tc>
          <w:tcPr>
            <w:tcW w:w="3600" w:type="dxa"/>
            <w:vAlign w:val="bottom"/>
          </w:tcPr>
          <w:p w14:paraId="4801FC56" w14:textId="77777777" w:rsidR="00136B9A" w:rsidRPr="00997796" w:rsidRDefault="00136B9A" w:rsidP="00EB5B04">
            <w:pPr>
              <w:spacing w:before="240"/>
              <w:ind w:left="-24"/>
              <w:jc w:val="center"/>
              <w:rPr>
                <w:color w:val="000000" w:themeColor="text1"/>
                <w:sz w:val="20"/>
                <w:szCs w:val="20"/>
              </w:rPr>
            </w:pPr>
            <w:r w:rsidRPr="00997796">
              <w:rPr>
                <w:color w:val="000000" w:themeColor="text1"/>
                <w:sz w:val="20"/>
                <w:szCs w:val="20"/>
              </w:rPr>
              <w:t>146.77</w:t>
            </w:r>
          </w:p>
        </w:tc>
      </w:tr>
      <w:tr w:rsidR="00EB5B04" w:rsidRPr="00997796" w14:paraId="17968390" w14:textId="77777777" w:rsidTr="00514F4A">
        <w:trPr>
          <w:jc w:val="center"/>
        </w:trPr>
        <w:tc>
          <w:tcPr>
            <w:tcW w:w="1890" w:type="dxa"/>
            <w:vAlign w:val="bottom"/>
          </w:tcPr>
          <w:p w14:paraId="746B7FBC" w14:textId="3F19C124" w:rsidR="00EB5B04" w:rsidRPr="00997796" w:rsidRDefault="00EB5B04" w:rsidP="00EB5B04">
            <w:pPr>
              <w:spacing w:before="240"/>
              <w:ind w:left="-24"/>
              <w:jc w:val="center"/>
              <w:rPr>
                <w:color w:val="000000" w:themeColor="text1"/>
                <w:sz w:val="20"/>
                <w:szCs w:val="20"/>
              </w:rPr>
            </w:pPr>
            <w:r w:rsidRPr="00997796">
              <w:rPr>
                <w:color w:val="000000" w:themeColor="text1"/>
                <w:sz w:val="20"/>
                <w:szCs w:val="20"/>
              </w:rPr>
              <w:t>2025</w:t>
            </w:r>
          </w:p>
        </w:tc>
        <w:tc>
          <w:tcPr>
            <w:tcW w:w="3600" w:type="dxa"/>
            <w:vAlign w:val="bottom"/>
          </w:tcPr>
          <w:p w14:paraId="5B10338D" w14:textId="2B876086" w:rsidR="00EB5B04" w:rsidRPr="00997796" w:rsidRDefault="00546A55" w:rsidP="00EB5B04">
            <w:pPr>
              <w:spacing w:before="240"/>
              <w:ind w:left="-24"/>
              <w:jc w:val="center"/>
              <w:rPr>
                <w:color w:val="000000" w:themeColor="text1"/>
                <w:sz w:val="20"/>
                <w:szCs w:val="20"/>
              </w:rPr>
            </w:pPr>
            <w:r>
              <w:rPr>
                <w:color w:val="000000" w:themeColor="text1"/>
                <w:sz w:val="20"/>
                <w:szCs w:val="20"/>
              </w:rPr>
              <w:t>576.78</w:t>
            </w:r>
          </w:p>
        </w:tc>
      </w:tr>
    </w:tbl>
    <w:p w14:paraId="5D9296E5" w14:textId="7B96ACBB" w:rsidR="00136B9A" w:rsidRPr="00997796" w:rsidRDefault="00136B9A" w:rsidP="002F49A0">
      <w:pPr>
        <w:spacing w:before="240"/>
      </w:pPr>
      <w:r w:rsidRPr="00997796">
        <w:t>Annual actual SO</w:t>
      </w:r>
      <w:r w:rsidRPr="00997796">
        <w:rPr>
          <w:vertAlign w:val="subscript"/>
        </w:rPr>
        <w:t>2</w:t>
      </w:r>
      <w:r w:rsidRPr="00997796">
        <w:t xml:space="preserve"> emissions for the most recent three years show that Wyman Station’s emissions are significantly lower than those modeled for the 2013 - 2015 period, the timeframe that served as the basis for US</w:t>
      </w:r>
      <w:r w:rsidR="00F11CDA">
        <w:t xml:space="preserve"> </w:t>
      </w:r>
      <w:r w:rsidRPr="00997796">
        <w:t>EPA’s identification of Wyman Station as a DRR source.</w:t>
      </w:r>
    </w:p>
    <w:p w14:paraId="1B1153E9" w14:textId="3AF4A227" w:rsidR="00136B9A" w:rsidRPr="00997796" w:rsidRDefault="00136B9A" w:rsidP="002F49A0">
      <w:pPr>
        <w:spacing w:before="240"/>
      </w:pPr>
      <w:r w:rsidRPr="00997796">
        <w:t xml:space="preserve">There are several factors that can account for these lower TPY values: Wyman Station is primarily relied upon as a peaking power plant (i.e., generally operates only when there is a very high demand for electricity), the migration toward lower sulfur fuel oil, </w:t>
      </w:r>
      <w:r w:rsidR="00F11CDA">
        <w:t xml:space="preserve">and </w:t>
      </w:r>
      <w:r w:rsidRPr="00997796">
        <w:t>a more consistent supply of natural gas, etc.</w:t>
      </w:r>
    </w:p>
    <w:p w14:paraId="070BCCE9" w14:textId="6F0D7586" w:rsidR="00136B9A" w:rsidRPr="00997796" w:rsidRDefault="00136B9A" w:rsidP="002F49A0">
      <w:pPr>
        <w:spacing w:before="240"/>
        <w:rPr>
          <w:color w:val="000000" w:themeColor="text1"/>
        </w:rPr>
      </w:pPr>
      <w:r w:rsidRPr="00997796">
        <w:rPr>
          <w:color w:val="000000" w:themeColor="text1"/>
        </w:rPr>
        <w:t>The following information was contained in a December 19, 2018 letter from Wyman Station to M</w:t>
      </w:r>
      <w:r w:rsidR="00F11CDA">
        <w:rPr>
          <w:color w:val="000000" w:themeColor="text1"/>
        </w:rPr>
        <w:t xml:space="preserve">aine </w:t>
      </w:r>
      <w:r w:rsidRPr="00997796">
        <w:rPr>
          <w:color w:val="000000" w:themeColor="text1"/>
        </w:rPr>
        <w:t>DEP: “</w:t>
      </w:r>
      <w:r w:rsidRPr="00997796">
        <w:rPr>
          <w:i/>
          <w:color w:val="000000" w:themeColor="text1"/>
        </w:rPr>
        <w:t xml:space="preserve">Pursuant to 40 CFR 75.61 (a)(7), FPL Energy Wyman, LLC is hearby providing notice that Units 1 and 2 at the Wyman facility have been shut down, and placed into long-term storage as defined in §72.2.  Shutdown of the unit occurred on October 1, 2018 at 0000 hours.”  </w:t>
      </w:r>
      <w:r w:rsidRPr="00997796">
        <w:rPr>
          <w:color w:val="000000" w:themeColor="text1"/>
        </w:rPr>
        <w:t>The letter further states that</w:t>
      </w:r>
      <w:r w:rsidRPr="00997796">
        <w:rPr>
          <w:i/>
          <w:color w:val="000000" w:themeColor="text1"/>
        </w:rPr>
        <w:t xml:space="preserve"> “…the duration of the shutdown is expected to last for at least two years…</w:t>
      </w:r>
      <w:r w:rsidRPr="00997796">
        <w:rPr>
          <w:color w:val="000000" w:themeColor="text1"/>
        </w:rPr>
        <w:t xml:space="preserve">”  Units 1 and 2 continue to remain in long-term storage given that Wyman Station has reported zero emissions for both units from 2019 through 2024. </w:t>
      </w:r>
    </w:p>
    <w:p w14:paraId="7C07DE93" w14:textId="1E0BD128" w:rsidR="00136B9A" w:rsidRPr="00997796" w:rsidRDefault="00136B9A" w:rsidP="002F49A0">
      <w:pPr>
        <w:spacing w:before="240"/>
        <w:rPr>
          <w:color w:val="000000" w:themeColor="text1"/>
        </w:rPr>
      </w:pPr>
      <w:r w:rsidRPr="00997796">
        <w:rPr>
          <w:color w:val="000000" w:themeColor="text1"/>
        </w:rPr>
        <w:t>Given that Wyman Station is primarily relied upon as a peaking power plant, Wyman Station’s migration toward lower sulfur fuel oil and several of Wyman Station’s units remaining in long-term storage, M</w:t>
      </w:r>
      <w:r w:rsidR="00F11CDA">
        <w:rPr>
          <w:color w:val="000000" w:themeColor="text1"/>
        </w:rPr>
        <w:t xml:space="preserve">aine </w:t>
      </w:r>
      <w:r w:rsidRPr="00997796">
        <w:rPr>
          <w:color w:val="000000" w:themeColor="text1"/>
        </w:rPr>
        <w:t>DEP does not anticipate a significant increase in future SO</w:t>
      </w:r>
      <w:r w:rsidRPr="00997796">
        <w:rPr>
          <w:color w:val="000000" w:themeColor="text1"/>
          <w:vertAlign w:val="subscript"/>
        </w:rPr>
        <w:t xml:space="preserve">2 </w:t>
      </w:r>
      <w:r w:rsidRPr="00997796">
        <w:rPr>
          <w:color w:val="000000" w:themeColor="text1"/>
        </w:rPr>
        <w:t xml:space="preserve">emissions from Wyman Station.  </w:t>
      </w:r>
    </w:p>
    <w:p w14:paraId="7BE6F178" w14:textId="6738E92A" w:rsidR="00136B9A" w:rsidRPr="00997796" w:rsidRDefault="00136B9A" w:rsidP="002F49A0">
      <w:pPr>
        <w:spacing w:before="240"/>
        <w:rPr>
          <w:color w:val="000000" w:themeColor="text1"/>
        </w:rPr>
      </w:pPr>
      <w:r w:rsidRPr="00997796">
        <w:rPr>
          <w:color w:val="000000" w:themeColor="text1"/>
        </w:rPr>
        <w:t>Therefore, when all of the above factors are considered, M</w:t>
      </w:r>
      <w:r w:rsidR="00F11CDA">
        <w:rPr>
          <w:color w:val="000000" w:themeColor="text1"/>
        </w:rPr>
        <w:t xml:space="preserve">aine </w:t>
      </w:r>
      <w:r w:rsidRPr="00997796">
        <w:rPr>
          <w:color w:val="000000" w:themeColor="text1"/>
        </w:rPr>
        <w:t>DEP finds that the modeling results required by the DRR demonstrate that Wyman Station remains and will continue to remain in compliance with the 1-hour SO</w:t>
      </w:r>
      <w:r w:rsidRPr="00997796">
        <w:rPr>
          <w:color w:val="000000" w:themeColor="text1"/>
          <w:vertAlign w:val="subscript"/>
        </w:rPr>
        <w:t>2</w:t>
      </w:r>
      <w:r w:rsidRPr="00997796">
        <w:rPr>
          <w:color w:val="000000" w:themeColor="text1"/>
        </w:rPr>
        <w:t xml:space="preserve"> NAAQS.  Per requirements of the DRR, Maine will continue to update Wyman Station’s SO</w:t>
      </w:r>
      <w:r w:rsidRPr="00997796">
        <w:rPr>
          <w:color w:val="000000" w:themeColor="text1"/>
          <w:vertAlign w:val="subscript"/>
        </w:rPr>
        <w:t>2</w:t>
      </w:r>
      <w:r w:rsidRPr="00997796">
        <w:rPr>
          <w:color w:val="000000" w:themeColor="text1"/>
        </w:rPr>
        <w:t xml:space="preserve"> actual TPY emissions (as seen in Table 1) and report those values to US</w:t>
      </w:r>
      <w:r w:rsidR="00F11CDA">
        <w:rPr>
          <w:color w:val="000000" w:themeColor="text1"/>
        </w:rPr>
        <w:t xml:space="preserve"> </w:t>
      </w:r>
      <w:r w:rsidRPr="00997796">
        <w:rPr>
          <w:color w:val="000000" w:themeColor="text1"/>
        </w:rPr>
        <w:t>EPA as part of M</w:t>
      </w:r>
      <w:r w:rsidR="00F11CDA">
        <w:rPr>
          <w:color w:val="000000" w:themeColor="text1"/>
        </w:rPr>
        <w:t xml:space="preserve">aine </w:t>
      </w:r>
      <w:r w:rsidRPr="00997796">
        <w:rPr>
          <w:color w:val="000000" w:themeColor="text1"/>
        </w:rPr>
        <w:t>DEP’s Annual Air Monitoring Plan each subsequent year.  Should Wyman Station’s actual TPY emissions increase significantly above those 2013 – 2015 values used in the analysis, Maine recognizes that an updated modeling demonstration may be required.</w:t>
      </w:r>
    </w:p>
    <w:sectPr w:rsidR="00136B9A" w:rsidRPr="00997796" w:rsidSect="008B4891">
      <w:footerReference w:type="default" r:id="rId84"/>
      <w:footnotePr>
        <w:numFmt w:val="lowerLetter"/>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FBA8" w14:textId="77777777" w:rsidR="00FF0756" w:rsidRDefault="00FF0756">
      <w:r>
        <w:separator/>
      </w:r>
    </w:p>
  </w:endnote>
  <w:endnote w:type="continuationSeparator" w:id="0">
    <w:p w14:paraId="475881D2" w14:textId="77777777" w:rsidR="00FF0756" w:rsidRDefault="00FF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916855"/>
      <w:docPartObj>
        <w:docPartGallery w:val="Page Numbers (Bottom of Page)"/>
        <w:docPartUnique/>
      </w:docPartObj>
    </w:sdtPr>
    <w:sdtEndPr>
      <w:rPr>
        <w:noProof/>
      </w:rPr>
    </w:sdtEndPr>
    <w:sdtContent>
      <w:p w14:paraId="488ADFDB" w14:textId="551C439D" w:rsidR="00F902C9" w:rsidRDefault="00F902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0BFE4C" w14:textId="77777777" w:rsidR="00F902C9" w:rsidRDefault="00F90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777584"/>
      <w:docPartObj>
        <w:docPartGallery w:val="Page Numbers (Bottom of Page)"/>
        <w:docPartUnique/>
      </w:docPartObj>
    </w:sdtPr>
    <w:sdtEndPr>
      <w:rPr>
        <w:noProof/>
      </w:rPr>
    </w:sdtEndPr>
    <w:sdtContent>
      <w:p w14:paraId="10303756" w14:textId="611FA17C" w:rsidR="009F3EFF" w:rsidRDefault="008B4891" w:rsidP="008B4891">
        <w:pPr>
          <w:pStyle w:val="Footer"/>
          <w:jc w:val="right"/>
        </w:pPr>
        <w:r>
          <w:fldChar w:fldCharType="begin"/>
        </w:r>
        <w:r>
          <w:instrText xml:space="preserve"> PAGE  \* Arabic \* MERGEFORMAT </w:instrText>
        </w:r>
        <w:r>
          <w:fldChar w:fldCharType="separate"/>
        </w:r>
        <w:r>
          <w:rPr>
            <w:noProof/>
          </w:rPr>
          <w:t>1</w:t>
        </w:r>
        <w:r>
          <w:fldChar w:fldCharType="end"/>
        </w:r>
      </w:p>
    </w:sdtContent>
  </w:sdt>
  <w:p w14:paraId="24C790E5" w14:textId="77777777" w:rsidR="009F3EFF" w:rsidRDefault="009F3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1DA8" w14:textId="77777777" w:rsidR="00FF0756" w:rsidRDefault="00FF0756">
      <w:r>
        <w:separator/>
      </w:r>
    </w:p>
  </w:footnote>
  <w:footnote w:type="continuationSeparator" w:id="0">
    <w:p w14:paraId="52A3B457" w14:textId="77777777" w:rsidR="00FF0756" w:rsidRDefault="00FF0756">
      <w:r>
        <w:continuationSeparator/>
      </w:r>
    </w:p>
  </w:footnote>
  <w:footnote w:id="1">
    <w:p w14:paraId="6CBFF267" w14:textId="5A9BA3EE" w:rsidR="00677EDB" w:rsidRDefault="00677EDB">
      <w:pPr>
        <w:pStyle w:val="FootnoteText"/>
      </w:pPr>
      <w:r>
        <w:rPr>
          <w:rStyle w:val="FootnoteReference"/>
        </w:rPr>
        <w:footnoteRef/>
      </w:r>
      <w:r w:rsidR="00C25B99" w:rsidRPr="00C25B99">
        <w:t>Federal Aviation Administration</w:t>
      </w:r>
      <w:r w:rsidR="00276C5C">
        <w:t xml:space="preserve"> initiative to eliminate leaded aviation fuels</w:t>
      </w:r>
      <w:r w:rsidR="00C25B99" w:rsidRPr="00C25B99">
        <w:t xml:space="preserve">: </w:t>
      </w:r>
      <w:r w:rsidR="003520BB">
        <w:t>“</w:t>
      </w:r>
      <w:hyperlink r:id="rId1" w:anchor=":~:text=The%20FAA%20and%20partners%20launched%20the%20EAGLE,or%20eliminate%20reliance%20upon%20leaded%20aviation%20fuels" w:history="1">
        <w:r w:rsidR="003520BB" w:rsidRPr="003520BB">
          <w:rPr>
            <w:rStyle w:val="Hyperlink"/>
          </w:rPr>
          <w:t>https://www.faa.gov/unleaded#:~:text=The%20FAA%20and%20partners%20launched%20the%20EAGLE,or%20eliminate%20reliance%20upon%20leaded%20aviation%20fuels</w:t>
        </w:r>
      </w:hyperlink>
      <w:r w:rsidR="003520BB">
        <w:t>”</w:t>
      </w:r>
    </w:p>
  </w:footnote>
  <w:footnote w:id="2">
    <w:p w14:paraId="09025483" w14:textId="14D4DFC8" w:rsidR="004F5A54" w:rsidRPr="00B140ED" w:rsidRDefault="004F5A54" w:rsidP="006A24F7">
      <w:pPr>
        <w:pStyle w:val="FootnoteText"/>
      </w:pPr>
      <w:r w:rsidRPr="00BC7592">
        <w:rPr>
          <w:rStyle w:val="FootnoteReference"/>
          <w:vertAlign w:val="baseline"/>
        </w:rPr>
        <w:footnoteRef/>
      </w:r>
      <w:r w:rsidRPr="00B140ED">
        <w:t xml:space="preserve"> </w:t>
      </w:r>
      <w:r w:rsidR="0053497D" w:rsidRPr="00BC7592">
        <w:t xml:space="preserve">EPA webpage on the NCORE monitoring network: </w:t>
      </w:r>
      <w:hyperlink r:id="rId2" w:anchor=":~:text=NCore%20is%20a%20multi%20pollutant,‌‌‌network‌%20on%‌‌20January%201%2C%202011" w:history="1">
        <w:r w:rsidR="0053497D" w:rsidRPr="0053497D">
          <w:rPr>
            <w:rStyle w:val="Hyperlink"/>
          </w:rPr>
          <w:t>https://www.epa.gov/amtic/ncore-monitoring-network#:~:text=NCore%20is%20a%20multi%20pollutant,‌‌‌network‌%20on%‌‌</w:t>
        </w:r>
        <w:r w:rsidR="0053497D" w:rsidRPr="0053497D">
          <w:rPr>
            <w:rStyle w:val="Hyperlink"/>
            <w:rFonts w:ascii="Arial" w:hAnsi="Arial" w:cs="Arial"/>
          </w:rPr>
          <w:t>​</w:t>
        </w:r>
        <w:r w:rsidR="0053497D" w:rsidRPr="0053497D">
          <w:rPr>
            <w:rStyle w:val="Hyperlink"/>
          </w:rPr>
          <w:t>20January%201%2C%202011</w:t>
        </w:r>
      </w:hyperlink>
    </w:p>
  </w:footnote>
  <w:footnote w:id="3">
    <w:p w14:paraId="5E036B51" w14:textId="53324558" w:rsidR="00080B15" w:rsidRPr="00B140ED" w:rsidRDefault="00080B15" w:rsidP="00B140ED">
      <w:pPr>
        <w:pStyle w:val="FootnoteText"/>
      </w:pPr>
      <w:r w:rsidRPr="00BC7592">
        <w:rPr>
          <w:rStyle w:val="FootnoteReference"/>
          <w:vertAlign w:val="baseline"/>
        </w:rPr>
        <w:footnoteRef/>
      </w:r>
      <w:r w:rsidRPr="00B140ED">
        <w:t xml:space="preserve"> </w:t>
      </w:r>
      <w:r w:rsidR="00BC7592">
        <w:t xml:space="preserve">US Code of federal Regulations, Part 58 – Ambient Air Quality Surveillance: </w:t>
      </w:r>
      <w:hyperlink r:id="rId3" w:history="1">
        <w:r w:rsidR="00BC7592" w:rsidRPr="00BC7592">
          <w:rPr>
            <w:rStyle w:val="Hyperlink"/>
          </w:rPr>
          <w:t>https://www.ecfr.gov/current/title-40/chapter-I/subchapter-C/part-58</w:t>
        </w:r>
      </w:hyperlink>
      <w:r w:rsidRPr="00B140ED">
        <w:t xml:space="preserve"> </w:t>
      </w:r>
    </w:p>
  </w:footnote>
  <w:footnote w:id="4">
    <w:p w14:paraId="56CAFBB5" w14:textId="1EF9FCDF" w:rsidR="000503B6" w:rsidRDefault="000503B6">
      <w:pPr>
        <w:pStyle w:val="FootnoteText"/>
      </w:pPr>
      <w:r>
        <w:rPr>
          <w:rStyle w:val="FootnoteReference"/>
        </w:rPr>
        <w:footnoteRef/>
      </w:r>
      <w:r>
        <w:t xml:space="preserve"> </w:t>
      </w:r>
      <w:r w:rsidR="00BC7592">
        <w:t xml:space="preserve">EPA CASTNET webpage: </w:t>
      </w:r>
      <w:hyperlink r:id="rId4" w:history="1">
        <w:r w:rsidR="00BC7592" w:rsidRPr="00BC7592">
          <w:rPr>
            <w:rStyle w:val="Hyperlink"/>
          </w:rPr>
          <w:t>https://www.epa.gov/castnet</w:t>
        </w:r>
      </w:hyperlink>
      <w:r>
        <w:t xml:space="preserve"> </w:t>
      </w:r>
    </w:p>
  </w:footnote>
  <w:footnote w:id="5">
    <w:p w14:paraId="7A4E2725" w14:textId="2988D52D" w:rsidR="00A2287A" w:rsidRPr="00A2287A" w:rsidRDefault="00A2287A">
      <w:pPr>
        <w:pStyle w:val="FootnoteText"/>
      </w:pPr>
      <w:r>
        <w:rPr>
          <w:rStyle w:val="FootnoteReference"/>
        </w:rPr>
        <w:footnoteRef/>
      </w:r>
      <w:r w:rsidR="006D2CC2">
        <w:rPr>
          <w:b/>
          <w:bCs/>
        </w:rPr>
        <w:t xml:space="preserve"> </w:t>
      </w:r>
      <w:r w:rsidR="00BC7592" w:rsidRPr="00493A03">
        <w:t>NESCAUM Haze</w:t>
      </w:r>
      <w:r w:rsidR="00493A03" w:rsidRPr="00493A03">
        <w:t>cam network webpage:</w:t>
      </w:r>
      <w:r w:rsidR="00493A03">
        <w:rPr>
          <w:b/>
          <w:bCs/>
        </w:rPr>
        <w:t xml:space="preserve"> </w:t>
      </w:r>
      <w:hyperlink r:id="rId5" w:history="1">
        <w:r w:rsidR="00493A03" w:rsidRPr="00493A03">
          <w:rPr>
            <w:rStyle w:val="Hyperlink"/>
          </w:rPr>
          <w:t>https://www.hazecam.net/</w:t>
        </w:r>
      </w:hyperlink>
    </w:p>
  </w:footnote>
  <w:footnote w:id="6">
    <w:p w14:paraId="441BB4DA" w14:textId="3AB4A76A" w:rsidR="00A2287A" w:rsidRDefault="00A2287A">
      <w:pPr>
        <w:pStyle w:val="FootnoteText"/>
      </w:pPr>
      <w:r>
        <w:rPr>
          <w:rStyle w:val="FootnoteReference"/>
        </w:rPr>
        <w:footnoteRef/>
      </w:r>
      <w:r w:rsidR="006D2CC2">
        <w:t xml:space="preserve"> </w:t>
      </w:r>
      <w:r w:rsidR="00493A03">
        <w:t xml:space="preserve">EPA RadNet webpage: </w:t>
      </w:r>
      <w:hyperlink r:id="rId6" w:history="1">
        <w:r w:rsidR="00493A03" w:rsidRPr="00493A03">
          <w:rPr>
            <w:rStyle w:val="Hyperlink"/>
          </w:rPr>
          <w:t>https://www.epa.gov/radnet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4C6B"/>
    <w:multiLevelType w:val="hybridMultilevel"/>
    <w:tmpl w:val="5464E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A4722"/>
    <w:multiLevelType w:val="hybridMultilevel"/>
    <w:tmpl w:val="5C92B610"/>
    <w:lvl w:ilvl="0" w:tplc="281AD4A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7F76C7"/>
    <w:multiLevelType w:val="hybridMultilevel"/>
    <w:tmpl w:val="BD3C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71E44"/>
    <w:multiLevelType w:val="hybridMultilevel"/>
    <w:tmpl w:val="38F8D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C1197"/>
    <w:multiLevelType w:val="hybridMultilevel"/>
    <w:tmpl w:val="77D251A8"/>
    <w:lvl w:ilvl="0" w:tplc="01FED1FE">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DF3BD3"/>
    <w:multiLevelType w:val="hybridMultilevel"/>
    <w:tmpl w:val="9C365444"/>
    <w:lvl w:ilvl="0" w:tplc="EED2A9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25A08"/>
    <w:multiLevelType w:val="hybridMultilevel"/>
    <w:tmpl w:val="F8D2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B5533"/>
    <w:multiLevelType w:val="hybridMultilevel"/>
    <w:tmpl w:val="692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427922"/>
    <w:multiLevelType w:val="hybridMultilevel"/>
    <w:tmpl w:val="A54E29AE"/>
    <w:lvl w:ilvl="0" w:tplc="EED2A9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A5138"/>
    <w:multiLevelType w:val="hybridMultilevel"/>
    <w:tmpl w:val="3ADC5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CD00D9"/>
    <w:multiLevelType w:val="hybridMultilevel"/>
    <w:tmpl w:val="7604F642"/>
    <w:lvl w:ilvl="0" w:tplc="EED2A9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B124C9"/>
    <w:multiLevelType w:val="hybridMultilevel"/>
    <w:tmpl w:val="1EF0287C"/>
    <w:lvl w:ilvl="0" w:tplc="183AC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B310C8"/>
    <w:multiLevelType w:val="hybridMultilevel"/>
    <w:tmpl w:val="A112BED6"/>
    <w:lvl w:ilvl="0" w:tplc="6CA67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DC17DD"/>
    <w:multiLevelType w:val="hybridMultilevel"/>
    <w:tmpl w:val="7A76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31297"/>
    <w:multiLevelType w:val="hybridMultilevel"/>
    <w:tmpl w:val="D894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214BA1"/>
    <w:multiLevelType w:val="hybridMultilevel"/>
    <w:tmpl w:val="6D32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70F6D"/>
    <w:multiLevelType w:val="hybridMultilevel"/>
    <w:tmpl w:val="E89675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D552EC"/>
    <w:multiLevelType w:val="hybridMultilevel"/>
    <w:tmpl w:val="72128FDC"/>
    <w:lvl w:ilvl="0" w:tplc="EED2A9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040923">
    <w:abstractNumId w:val="1"/>
  </w:num>
  <w:num w:numId="2" w16cid:durableId="295837892">
    <w:abstractNumId w:val="11"/>
  </w:num>
  <w:num w:numId="3" w16cid:durableId="863176981">
    <w:abstractNumId w:val="12"/>
  </w:num>
  <w:num w:numId="4" w16cid:durableId="576016076">
    <w:abstractNumId w:val="16"/>
  </w:num>
  <w:num w:numId="5" w16cid:durableId="434520278">
    <w:abstractNumId w:val="4"/>
  </w:num>
  <w:num w:numId="6" w16cid:durableId="1084572549">
    <w:abstractNumId w:val="15"/>
  </w:num>
  <w:num w:numId="7" w16cid:durableId="773522060">
    <w:abstractNumId w:val="13"/>
  </w:num>
  <w:num w:numId="8" w16cid:durableId="891959399">
    <w:abstractNumId w:val="2"/>
  </w:num>
  <w:num w:numId="9" w16cid:durableId="1798597414">
    <w:abstractNumId w:val="9"/>
  </w:num>
  <w:num w:numId="10" w16cid:durableId="1417289459">
    <w:abstractNumId w:val="0"/>
  </w:num>
  <w:num w:numId="11" w16cid:durableId="251083539">
    <w:abstractNumId w:val="17"/>
  </w:num>
  <w:num w:numId="12" w16cid:durableId="1935631902">
    <w:abstractNumId w:val="10"/>
  </w:num>
  <w:num w:numId="13" w16cid:durableId="1852141033">
    <w:abstractNumId w:val="8"/>
  </w:num>
  <w:num w:numId="14" w16cid:durableId="1466311305">
    <w:abstractNumId w:val="5"/>
  </w:num>
  <w:num w:numId="15" w16cid:durableId="1512185819">
    <w:abstractNumId w:val="7"/>
  </w:num>
  <w:num w:numId="16" w16cid:durableId="1764305214">
    <w:abstractNumId w:val="14"/>
  </w:num>
  <w:num w:numId="17" w16cid:durableId="927158525">
    <w:abstractNumId w:val="6"/>
  </w:num>
  <w:num w:numId="18" w16cid:durableId="70768739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UZtBiOLDJOjfBgF8AHk31hYkBh7wCIOctCaj7r89alNKRgVx+akuPNZtSe1xqDaQkx+T5v4VhXUSEYtObMN4g==" w:salt="f+wMvmORifB1NL9xeFZdPQ=="/>
  <w:defaultTabStop w:val="720"/>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8E"/>
    <w:rsid w:val="0000115B"/>
    <w:rsid w:val="000014DA"/>
    <w:rsid w:val="0000150E"/>
    <w:rsid w:val="00001596"/>
    <w:rsid w:val="000015B4"/>
    <w:rsid w:val="0000163E"/>
    <w:rsid w:val="0000188B"/>
    <w:rsid w:val="00001E24"/>
    <w:rsid w:val="00001E47"/>
    <w:rsid w:val="00003053"/>
    <w:rsid w:val="000038B1"/>
    <w:rsid w:val="00003A4F"/>
    <w:rsid w:val="00003D19"/>
    <w:rsid w:val="000049A1"/>
    <w:rsid w:val="00004B37"/>
    <w:rsid w:val="0000503E"/>
    <w:rsid w:val="00005355"/>
    <w:rsid w:val="00005DB6"/>
    <w:rsid w:val="00005F30"/>
    <w:rsid w:val="0000728B"/>
    <w:rsid w:val="0000777A"/>
    <w:rsid w:val="000077C3"/>
    <w:rsid w:val="000100FD"/>
    <w:rsid w:val="00010362"/>
    <w:rsid w:val="000104ED"/>
    <w:rsid w:val="000107C9"/>
    <w:rsid w:val="00010BE8"/>
    <w:rsid w:val="00010C03"/>
    <w:rsid w:val="00010D05"/>
    <w:rsid w:val="00010FDD"/>
    <w:rsid w:val="00011259"/>
    <w:rsid w:val="000113C4"/>
    <w:rsid w:val="000113D2"/>
    <w:rsid w:val="0001166C"/>
    <w:rsid w:val="00011BB9"/>
    <w:rsid w:val="00011D3F"/>
    <w:rsid w:val="000120D7"/>
    <w:rsid w:val="00012191"/>
    <w:rsid w:val="00013AB6"/>
    <w:rsid w:val="00013AD2"/>
    <w:rsid w:val="00014007"/>
    <w:rsid w:val="00014179"/>
    <w:rsid w:val="00014E89"/>
    <w:rsid w:val="00014F10"/>
    <w:rsid w:val="00015960"/>
    <w:rsid w:val="00015D65"/>
    <w:rsid w:val="00015EB9"/>
    <w:rsid w:val="000166FE"/>
    <w:rsid w:val="00016868"/>
    <w:rsid w:val="00017565"/>
    <w:rsid w:val="00017F77"/>
    <w:rsid w:val="00020172"/>
    <w:rsid w:val="000202C2"/>
    <w:rsid w:val="00020AB3"/>
    <w:rsid w:val="000217BA"/>
    <w:rsid w:val="00021813"/>
    <w:rsid w:val="00023201"/>
    <w:rsid w:val="000240BB"/>
    <w:rsid w:val="00025038"/>
    <w:rsid w:val="00026F29"/>
    <w:rsid w:val="000270FC"/>
    <w:rsid w:val="00027459"/>
    <w:rsid w:val="00027A07"/>
    <w:rsid w:val="00030212"/>
    <w:rsid w:val="00030EAC"/>
    <w:rsid w:val="00031435"/>
    <w:rsid w:val="00031DFF"/>
    <w:rsid w:val="000330AB"/>
    <w:rsid w:val="0003338F"/>
    <w:rsid w:val="00033BFF"/>
    <w:rsid w:val="00033EDD"/>
    <w:rsid w:val="00034B5C"/>
    <w:rsid w:val="00034BB6"/>
    <w:rsid w:val="00034D93"/>
    <w:rsid w:val="000361C5"/>
    <w:rsid w:val="00037B8F"/>
    <w:rsid w:val="00037F11"/>
    <w:rsid w:val="00040060"/>
    <w:rsid w:val="0004013F"/>
    <w:rsid w:val="0004033E"/>
    <w:rsid w:val="00040519"/>
    <w:rsid w:val="000417F0"/>
    <w:rsid w:val="00042238"/>
    <w:rsid w:val="00042635"/>
    <w:rsid w:val="000431DC"/>
    <w:rsid w:val="00043A3B"/>
    <w:rsid w:val="00043EB8"/>
    <w:rsid w:val="000442A6"/>
    <w:rsid w:val="00044998"/>
    <w:rsid w:val="000453A1"/>
    <w:rsid w:val="00046AB7"/>
    <w:rsid w:val="00046D12"/>
    <w:rsid w:val="00046FC2"/>
    <w:rsid w:val="000478CE"/>
    <w:rsid w:val="00047CAC"/>
    <w:rsid w:val="00047F6E"/>
    <w:rsid w:val="000503B6"/>
    <w:rsid w:val="00050632"/>
    <w:rsid w:val="00050778"/>
    <w:rsid w:val="00051662"/>
    <w:rsid w:val="00052136"/>
    <w:rsid w:val="00052528"/>
    <w:rsid w:val="00052B6D"/>
    <w:rsid w:val="00052B90"/>
    <w:rsid w:val="00052DB3"/>
    <w:rsid w:val="000531DE"/>
    <w:rsid w:val="00053CDC"/>
    <w:rsid w:val="00054695"/>
    <w:rsid w:val="00054BFF"/>
    <w:rsid w:val="00054D16"/>
    <w:rsid w:val="00054F1E"/>
    <w:rsid w:val="0005512A"/>
    <w:rsid w:val="0005607E"/>
    <w:rsid w:val="00056FAE"/>
    <w:rsid w:val="000570A2"/>
    <w:rsid w:val="00057442"/>
    <w:rsid w:val="00057685"/>
    <w:rsid w:val="00061751"/>
    <w:rsid w:val="00061831"/>
    <w:rsid w:val="00061BF4"/>
    <w:rsid w:val="00061E5C"/>
    <w:rsid w:val="0006279D"/>
    <w:rsid w:val="0006325E"/>
    <w:rsid w:val="00063EE9"/>
    <w:rsid w:val="0006450F"/>
    <w:rsid w:val="00064621"/>
    <w:rsid w:val="00064C5A"/>
    <w:rsid w:val="0006644E"/>
    <w:rsid w:val="0006647E"/>
    <w:rsid w:val="0006750C"/>
    <w:rsid w:val="00067834"/>
    <w:rsid w:val="0006798C"/>
    <w:rsid w:val="00067C60"/>
    <w:rsid w:val="0007079B"/>
    <w:rsid w:val="00070ABB"/>
    <w:rsid w:val="00071DB5"/>
    <w:rsid w:val="00072192"/>
    <w:rsid w:val="00072808"/>
    <w:rsid w:val="00072D04"/>
    <w:rsid w:val="000731CF"/>
    <w:rsid w:val="0007342C"/>
    <w:rsid w:val="00074B0F"/>
    <w:rsid w:val="00075252"/>
    <w:rsid w:val="00075452"/>
    <w:rsid w:val="00075C5A"/>
    <w:rsid w:val="00077DEE"/>
    <w:rsid w:val="000804A9"/>
    <w:rsid w:val="00080639"/>
    <w:rsid w:val="00080B15"/>
    <w:rsid w:val="00082143"/>
    <w:rsid w:val="000823EA"/>
    <w:rsid w:val="00083350"/>
    <w:rsid w:val="00083E91"/>
    <w:rsid w:val="00084451"/>
    <w:rsid w:val="00084789"/>
    <w:rsid w:val="00084F43"/>
    <w:rsid w:val="00085152"/>
    <w:rsid w:val="000858E5"/>
    <w:rsid w:val="00085C4C"/>
    <w:rsid w:val="00085F94"/>
    <w:rsid w:val="00086A30"/>
    <w:rsid w:val="000870BE"/>
    <w:rsid w:val="00087FFE"/>
    <w:rsid w:val="00090729"/>
    <w:rsid w:val="00091A4D"/>
    <w:rsid w:val="00091BDB"/>
    <w:rsid w:val="00093471"/>
    <w:rsid w:val="0009355E"/>
    <w:rsid w:val="00093E09"/>
    <w:rsid w:val="000944A6"/>
    <w:rsid w:val="0009495A"/>
    <w:rsid w:val="00095C19"/>
    <w:rsid w:val="00095DB5"/>
    <w:rsid w:val="00096225"/>
    <w:rsid w:val="00096449"/>
    <w:rsid w:val="0009663E"/>
    <w:rsid w:val="000967B1"/>
    <w:rsid w:val="0009681D"/>
    <w:rsid w:val="0009697B"/>
    <w:rsid w:val="00096C6E"/>
    <w:rsid w:val="000A115F"/>
    <w:rsid w:val="000A154D"/>
    <w:rsid w:val="000A261C"/>
    <w:rsid w:val="000A2964"/>
    <w:rsid w:val="000A2E67"/>
    <w:rsid w:val="000A3304"/>
    <w:rsid w:val="000A382F"/>
    <w:rsid w:val="000A5A73"/>
    <w:rsid w:val="000A5D6B"/>
    <w:rsid w:val="000A7106"/>
    <w:rsid w:val="000A7CFD"/>
    <w:rsid w:val="000A7F9C"/>
    <w:rsid w:val="000B19D9"/>
    <w:rsid w:val="000B1C79"/>
    <w:rsid w:val="000B2005"/>
    <w:rsid w:val="000B231E"/>
    <w:rsid w:val="000B264B"/>
    <w:rsid w:val="000B2880"/>
    <w:rsid w:val="000B2884"/>
    <w:rsid w:val="000B3E61"/>
    <w:rsid w:val="000B499A"/>
    <w:rsid w:val="000B5827"/>
    <w:rsid w:val="000B6026"/>
    <w:rsid w:val="000B6E34"/>
    <w:rsid w:val="000C0690"/>
    <w:rsid w:val="000C070B"/>
    <w:rsid w:val="000C0C56"/>
    <w:rsid w:val="000C0FE4"/>
    <w:rsid w:val="000C156B"/>
    <w:rsid w:val="000C1B06"/>
    <w:rsid w:val="000C210E"/>
    <w:rsid w:val="000C23F4"/>
    <w:rsid w:val="000C2499"/>
    <w:rsid w:val="000C29FE"/>
    <w:rsid w:val="000C2BB6"/>
    <w:rsid w:val="000C3551"/>
    <w:rsid w:val="000C37C6"/>
    <w:rsid w:val="000C42F5"/>
    <w:rsid w:val="000C5C70"/>
    <w:rsid w:val="000C6A53"/>
    <w:rsid w:val="000C6AEA"/>
    <w:rsid w:val="000C7870"/>
    <w:rsid w:val="000D03A1"/>
    <w:rsid w:val="000D0AF6"/>
    <w:rsid w:val="000D0C7C"/>
    <w:rsid w:val="000D1131"/>
    <w:rsid w:val="000D12D8"/>
    <w:rsid w:val="000D2742"/>
    <w:rsid w:val="000D2CED"/>
    <w:rsid w:val="000D2EEA"/>
    <w:rsid w:val="000D3C35"/>
    <w:rsid w:val="000D3F61"/>
    <w:rsid w:val="000D3F97"/>
    <w:rsid w:val="000D402E"/>
    <w:rsid w:val="000D4F86"/>
    <w:rsid w:val="000D52C4"/>
    <w:rsid w:val="000D5940"/>
    <w:rsid w:val="000D76B8"/>
    <w:rsid w:val="000E04D9"/>
    <w:rsid w:val="000E07F0"/>
    <w:rsid w:val="000E1234"/>
    <w:rsid w:val="000E27E8"/>
    <w:rsid w:val="000E2A89"/>
    <w:rsid w:val="000E3110"/>
    <w:rsid w:val="000E3479"/>
    <w:rsid w:val="000E36C3"/>
    <w:rsid w:val="000E3750"/>
    <w:rsid w:val="000E3AE5"/>
    <w:rsid w:val="000E45BA"/>
    <w:rsid w:val="000E46BD"/>
    <w:rsid w:val="000E4990"/>
    <w:rsid w:val="000E4DE1"/>
    <w:rsid w:val="000E4EF9"/>
    <w:rsid w:val="000E5097"/>
    <w:rsid w:val="000E598C"/>
    <w:rsid w:val="000E5DAA"/>
    <w:rsid w:val="000E5F3E"/>
    <w:rsid w:val="000F0620"/>
    <w:rsid w:val="000F078F"/>
    <w:rsid w:val="000F140B"/>
    <w:rsid w:val="000F1795"/>
    <w:rsid w:val="000F1907"/>
    <w:rsid w:val="000F1C78"/>
    <w:rsid w:val="000F2235"/>
    <w:rsid w:val="000F293F"/>
    <w:rsid w:val="000F2D6D"/>
    <w:rsid w:val="000F3188"/>
    <w:rsid w:val="000F3810"/>
    <w:rsid w:val="000F42A2"/>
    <w:rsid w:val="000F49B8"/>
    <w:rsid w:val="000F55D6"/>
    <w:rsid w:val="000F5637"/>
    <w:rsid w:val="000F5713"/>
    <w:rsid w:val="000F7198"/>
    <w:rsid w:val="000F73A9"/>
    <w:rsid w:val="000F7967"/>
    <w:rsid w:val="000F7C9E"/>
    <w:rsid w:val="000F7EE7"/>
    <w:rsid w:val="000F7FF5"/>
    <w:rsid w:val="0010031C"/>
    <w:rsid w:val="001006E4"/>
    <w:rsid w:val="001013AF"/>
    <w:rsid w:val="00101E16"/>
    <w:rsid w:val="00102211"/>
    <w:rsid w:val="00102241"/>
    <w:rsid w:val="00103A55"/>
    <w:rsid w:val="00104F11"/>
    <w:rsid w:val="001051BF"/>
    <w:rsid w:val="0010539D"/>
    <w:rsid w:val="00105461"/>
    <w:rsid w:val="00105B1C"/>
    <w:rsid w:val="00105C8E"/>
    <w:rsid w:val="001060C5"/>
    <w:rsid w:val="001067CC"/>
    <w:rsid w:val="00106E7A"/>
    <w:rsid w:val="00107549"/>
    <w:rsid w:val="001103EB"/>
    <w:rsid w:val="0011141A"/>
    <w:rsid w:val="00111AB1"/>
    <w:rsid w:val="00111D46"/>
    <w:rsid w:val="00111D9A"/>
    <w:rsid w:val="00112196"/>
    <w:rsid w:val="001126C3"/>
    <w:rsid w:val="001128C2"/>
    <w:rsid w:val="001140E3"/>
    <w:rsid w:val="001145EF"/>
    <w:rsid w:val="001156FC"/>
    <w:rsid w:val="00115FD3"/>
    <w:rsid w:val="00116FD9"/>
    <w:rsid w:val="00117788"/>
    <w:rsid w:val="00117BA5"/>
    <w:rsid w:val="00117EA2"/>
    <w:rsid w:val="00117FF4"/>
    <w:rsid w:val="0012003E"/>
    <w:rsid w:val="001201D9"/>
    <w:rsid w:val="00120358"/>
    <w:rsid w:val="00120C85"/>
    <w:rsid w:val="00121384"/>
    <w:rsid w:val="001219FB"/>
    <w:rsid w:val="00121EAA"/>
    <w:rsid w:val="00122A2C"/>
    <w:rsid w:val="00123536"/>
    <w:rsid w:val="001235A7"/>
    <w:rsid w:val="001237C4"/>
    <w:rsid w:val="00123F9C"/>
    <w:rsid w:val="001246F4"/>
    <w:rsid w:val="00124A2C"/>
    <w:rsid w:val="00125401"/>
    <w:rsid w:val="001305CF"/>
    <w:rsid w:val="00131F5F"/>
    <w:rsid w:val="00132C62"/>
    <w:rsid w:val="00132CA3"/>
    <w:rsid w:val="0013325C"/>
    <w:rsid w:val="00133BCD"/>
    <w:rsid w:val="00133BD5"/>
    <w:rsid w:val="001345C1"/>
    <w:rsid w:val="00134794"/>
    <w:rsid w:val="001347F6"/>
    <w:rsid w:val="00134C53"/>
    <w:rsid w:val="00134E06"/>
    <w:rsid w:val="001353B1"/>
    <w:rsid w:val="00135441"/>
    <w:rsid w:val="00135559"/>
    <w:rsid w:val="001355AA"/>
    <w:rsid w:val="00135A90"/>
    <w:rsid w:val="00136239"/>
    <w:rsid w:val="00136B9A"/>
    <w:rsid w:val="00136CE8"/>
    <w:rsid w:val="00136EB8"/>
    <w:rsid w:val="00137294"/>
    <w:rsid w:val="00137348"/>
    <w:rsid w:val="001375E9"/>
    <w:rsid w:val="00137976"/>
    <w:rsid w:val="00137B6D"/>
    <w:rsid w:val="00137DDC"/>
    <w:rsid w:val="00137F75"/>
    <w:rsid w:val="00137F9C"/>
    <w:rsid w:val="00140612"/>
    <w:rsid w:val="0014063B"/>
    <w:rsid w:val="00141700"/>
    <w:rsid w:val="00141E33"/>
    <w:rsid w:val="00142086"/>
    <w:rsid w:val="00142DAD"/>
    <w:rsid w:val="0014303D"/>
    <w:rsid w:val="001438C9"/>
    <w:rsid w:val="001439CD"/>
    <w:rsid w:val="001444B8"/>
    <w:rsid w:val="00144D54"/>
    <w:rsid w:val="00145243"/>
    <w:rsid w:val="0014590B"/>
    <w:rsid w:val="0014634A"/>
    <w:rsid w:val="001470B3"/>
    <w:rsid w:val="001471D6"/>
    <w:rsid w:val="00147502"/>
    <w:rsid w:val="00147646"/>
    <w:rsid w:val="001476BA"/>
    <w:rsid w:val="00150609"/>
    <w:rsid w:val="00150BE9"/>
    <w:rsid w:val="00150F09"/>
    <w:rsid w:val="00151B06"/>
    <w:rsid w:val="00153040"/>
    <w:rsid w:val="001536CC"/>
    <w:rsid w:val="00153E51"/>
    <w:rsid w:val="00154462"/>
    <w:rsid w:val="001546AC"/>
    <w:rsid w:val="00154936"/>
    <w:rsid w:val="00154FD0"/>
    <w:rsid w:val="00155377"/>
    <w:rsid w:val="001561BD"/>
    <w:rsid w:val="001564FA"/>
    <w:rsid w:val="0015651E"/>
    <w:rsid w:val="001606C2"/>
    <w:rsid w:val="001617BD"/>
    <w:rsid w:val="0016263D"/>
    <w:rsid w:val="001628A0"/>
    <w:rsid w:val="00162A44"/>
    <w:rsid w:val="0016327D"/>
    <w:rsid w:val="0016344A"/>
    <w:rsid w:val="00163AB6"/>
    <w:rsid w:val="0016444E"/>
    <w:rsid w:val="00164555"/>
    <w:rsid w:val="00164CDD"/>
    <w:rsid w:val="00165188"/>
    <w:rsid w:val="0016555D"/>
    <w:rsid w:val="00165833"/>
    <w:rsid w:val="00165A5E"/>
    <w:rsid w:val="00165AFC"/>
    <w:rsid w:val="00165B0D"/>
    <w:rsid w:val="001667DF"/>
    <w:rsid w:val="00166C95"/>
    <w:rsid w:val="00166EBA"/>
    <w:rsid w:val="00167819"/>
    <w:rsid w:val="00171132"/>
    <w:rsid w:val="001719CC"/>
    <w:rsid w:val="00171CA4"/>
    <w:rsid w:val="00171F61"/>
    <w:rsid w:val="00172727"/>
    <w:rsid w:val="001733BD"/>
    <w:rsid w:val="00173477"/>
    <w:rsid w:val="00173D63"/>
    <w:rsid w:val="00173F8A"/>
    <w:rsid w:val="00175BAB"/>
    <w:rsid w:val="001760A1"/>
    <w:rsid w:val="001766A6"/>
    <w:rsid w:val="001775D7"/>
    <w:rsid w:val="00177753"/>
    <w:rsid w:val="0018082C"/>
    <w:rsid w:val="00180BA6"/>
    <w:rsid w:val="00180E36"/>
    <w:rsid w:val="00181D2C"/>
    <w:rsid w:val="00181D9C"/>
    <w:rsid w:val="00181E76"/>
    <w:rsid w:val="00182528"/>
    <w:rsid w:val="001825EC"/>
    <w:rsid w:val="00183F76"/>
    <w:rsid w:val="0018479F"/>
    <w:rsid w:val="00184804"/>
    <w:rsid w:val="001859C4"/>
    <w:rsid w:val="00185B58"/>
    <w:rsid w:val="00185B95"/>
    <w:rsid w:val="00185C43"/>
    <w:rsid w:val="00186435"/>
    <w:rsid w:val="00186DEB"/>
    <w:rsid w:val="00186EB9"/>
    <w:rsid w:val="00187AE5"/>
    <w:rsid w:val="0019084E"/>
    <w:rsid w:val="00190E7D"/>
    <w:rsid w:val="00190F65"/>
    <w:rsid w:val="001915BC"/>
    <w:rsid w:val="00191CC0"/>
    <w:rsid w:val="0019295B"/>
    <w:rsid w:val="00192A17"/>
    <w:rsid w:val="00193484"/>
    <w:rsid w:val="00194848"/>
    <w:rsid w:val="00194FAE"/>
    <w:rsid w:val="00195D61"/>
    <w:rsid w:val="0019610D"/>
    <w:rsid w:val="001961DB"/>
    <w:rsid w:val="001966AD"/>
    <w:rsid w:val="0019682E"/>
    <w:rsid w:val="00196D6E"/>
    <w:rsid w:val="001A0385"/>
    <w:rsid w:val="001A049A"/>
    <w:rsid w:val="001A102F"/>
    <w:rsid w:val="001A1068"/>
    <w:rsid w:val="001A1AA3"/>
    <w:rsid w:val="001A399C"/>
    <w:rsid w:val="001A3D24"/>
    <w:rsid w:val="001A3FA1"/>
    <w:rsid w:val="001A40BB"/>
    <w:rsid w:val="001A4A49"/>
    <w:rsid w:val="001A5626"/>
    <w:rsid w:val="001A56AC"/>
    <w:rsid w:val="001A5792"/>
    <w:rsid w:val="001A5859"/>
    <w:rsid w:val="001A6289"/>
    <w:rsid w:val="001A6E93"/>
    <w:rsid w:val="001A7859"/>
    <w:rsid w:val="001B01D4"/>
    <w:rsid w:val="001B0396"/>
    <w:rsid w:val="001B07E8"/>
    <w:rsid w:val="001B11D3"/>
    <w:rsid w:val="001B13C2"/>
    <w:rsid w:val="001B156D"/>
    <w:rsid w:val="001B2685"/>
    <w:rsid w:val="001B3663"/>
    <w:rsid w:val="001B45E0"/>
    <w:rsid w:val="001B4C01"/>
    <w:rsid w:val="001B61C0"/>
    <w:rsid w:val="001B6B15"/>
    <w:rsid w:val="001B6BBD"/>
    <w:rsid w:val="001C0D41"/>
    <w:rsid w:val="001C1E09"/>
    <w:rsid w:val="001C24B3"/>
    <w:rsid w:val="001C28A6"/>
    <w:rsid w:val="001C2A3C"/>
    <w:rsid w:val="001C2AD0"/>
    <w:rsid w:val="001C2D81"/>
    <w:rsid w:val="001C3856"/>
    <w:rsid w:val="001C3C2C"/>
    <w:rsid w:val="001C40CD"/>
    <w:rsid w:val="001C4AF7"/>
    <w:rsid w:val="001C4CBD"/>
    <w:rsid w:val="001C4FFC"/>
    <w:rsid w:val="001C6BF7"/>
    <w:rsid w:val="001C767E"/>
    <w:rsid w:val="001D120F"/>
    <w:rsid w:val="001D1AB4"/>
    <w:rsid w:val="001D1AEC"/>
    <w:rsid w:val="001D2F44"/>
    <w:rsid w:val="001D2FCD"/>
    <w:rsid w:val="001D3882"/>
    <w:rsid w:val="001D3E6F"/>
    <w:rsid w:val="001D3FE3"/>
    <w:rsid w:val="001D415A"/>
    <w:rsid w:val="001D45B9"/>
    <w:rsid w:val="001D4644"/>
    <w:rsid w:val="001D4737"/>
    <w:rsid w:val="001D4BFF"/>
    <w:rsid w:val="001D63DF"/>
    <w:rsid w:val="001E0357"/>
    <w:rsid w:val="001E0D33"/>
    <w:rsid w:val="001E19BB"/>
    <w:rsid w:val="001E1D2A"/>
    <w:rsid w:val="001E28F3"/>
    <w:rsid w:val="001E2C53"/>
    <w:rsid w:val="001E2D8C"/>
    <w:rsid w:val="001E31FD"/>
    <w:rsid w:val="001E3754"/>
    <w:rsid w:val="001E3833"/>
    <w:rsid w:val="001E3B31"/>
    <w:rsid w:val="001E3DD7"/>
    <w:rsid w:val="001E55E7"/>
    <w:rsid w:val="001E6100"/>
    <w:rsid w:val="001E6D45"/>
    <w:rsid w:val="001E6DC3"/>
    <w:rsid w:val="001F03FF"/>
    <w:rsid w:val="001F0C6A"/>
    <w:rsid w:val="001F1E00"/>
    <w:rsid w:val="001F2110"/>
    <w:rsid w:val="001F2538"/>
    <w:rsid w:val="001F25EA"/>
    <w:rsid w:val="001F265A"/>
    <w:rsid w:val="001F453C"/>
    <w:rsid w:val="001F47E3"/>
    <w:rsid w:val="001F4DB5"/>
    <w:rsid w:val="001F5073"/>
    <w:rsid w:val="001F5595"/>
    <w:rsid w:val="001F589B"/>
    <w:rsid w:val="001F5A2F"/>
    <w:rsid w:val="001F5AFE"/>
    <w:rsid w:val="001F6EA8"/>
    <w:rsid w:val="001F6EF8"/>
    <w:rsid w:val="001F7803"/>
    <w:rsid w:val="001F7C44"/>
    <w:rsid w:val="001F7C4B"/>
    <w:rsid w:val="002003A3"/>
    <w:rsid w:val="00200850"/>
    <w:rsid w:val="00201D48"/>
    <w:rsid w:val="002025FD"/>
    <w:rsid w:val="00202C2D"/>
    <w:rsid w:val="00203277"/>
    <w:rsid w:val="0020361D"/>
    <w:rsid w:val="00203B99"/>
    <w:rsid w:val="00203D90"/>
    <w:rsid w:val="00204DF0"/>
    <w:rsid w:val="00204F74"/>
    <w:rsid w:val="0020589E"/>
    <w:rsid w:val="00205D05"/>
    <w:rsid w:val="00205F08"/>
    <w:rsid w:val="00206106"/>
    <w:rsid w:val="0020641E"/>
    <w:rsid w:val="00206427"/>
    <w:rsid w:val="00206786"/>
    <w:rsid w:val="002070AD"/>
    <w:rsid w:val="00207215"/>
    <w:rsid w:val="00207452"/>
    <w:rsid w:val="002074BD"/>
    <w:rsid w:val="00207A14"/>
    <w:rsid w:val="00207FF9"/>
    <w:rsid w:val="00210B23"/>
    <w:rsid w:val="002118BF"/>
    <w:rsid w:val="00212903"/>
    <w:rsid w:val="00212AD6"/>
    <w:rsid w:val="00212BD3"/>
    <w:rsid w:val="00212C7C"/>
    <w:rsid w:val="00212D06"/>
    <w:rsid w:val="002130BF"/>
    <w:rsid w:val="00213354"/>
    <w:rsid w:val="00213D7D"/>
    <w:rsid w:val="00213DA8"/>
    <w:rsid w:val="00214483"/>
    <w:rsid w:val="00215277"/>
    <w:rsid w:val="002153FF"/>
    <w:rsid w:val="0021650D"/>
    <w:rsid w:val="00216AAB"/>
    <w:rsid w:val="00217422"/>
    <w:rsid w:val="0021753B"/>
    <w:rsid w:val="002179DE"/>
    <w:rsid w:val="002206DF"/>
    <w:rsid w:val="00220FEF"/>
    <w:rsid w:val="0022102C"/>
    <w:rsid w:val="00221855"/>
    <w:rsid w:val="0022231D"/>
    <w:rsid w:val="00222775"/>
    <w:rsid w:val="00222B3C"/>
    <w:rsid w:val="00223545"/>
    <w:rsid w:val="0022367A"/>
    <w:rsid w:val="002253BD"/>
    <w:rsid w:val="00225784"/>
    <w:rsid w:val="002260BD"/>
    <w:rsid w:val="002268A7"/>
    <w:rsid w:val="00226B8E"/>
    <w:rsid w:val="002272D1"/>
    <w:rsid w:val="002277E4"/>
    <w:rsid w:val="00227924"/>
    <w:rsid w:val="00227F61"/>
    <w:rsid w:val="00230183"/>
    <w:rsid w:val="0023055B"/>
    <w:rsid w:val="00231C42"/>
    <w:rsid w:val="0023242E"/>
    <w:rsid w:val="002334E7"/>
    <w:rsid w:val="00233C5F"/>
    <w:rsid w:val="00233EF2"/>
    <w:rsid w:val="002345E3"/>
    <w:rsid w:val="00235663"/>
    <w:rsid w:val="00235B1D"/>
    <w:rsid w:val="00235B68"/>
    <w:rsid w:val="00235D35"/>
    <w:rsid w:val="00236DCD"/>
    <w:rsid w:val="0023701F"/>
    <w:rsid w:val="00240271"/>
    <w:rsid w:val="00240B2B"/>
    <w:rsid w:val="00241F9C"/>
    <w:rsid w:val="002432A4"/>
    <w:rsid w:val="0024343F"/>
    <w:rsid w:val="0024366E"/>
    <w:rsid w:val="0024381D"/>
    <w:rsid w:val="00243955"/>
    <w:rsid w:val="00243BA6"/>
    <w:rsid w:val="00243BC1"/>
    <w:rsid w:val="002449D1"/>
    <w:rsid w:val="00244B11"/>
    <w:rsid w:val="00244BF8"/>
    <w:rsid w:val="00245132"/>
    <w:rsid w:val="00245A8B"/>
    <w:rsid w:val="0024625F"/>
    <w:rsid w:val="00246299"/>
    <w:rsid w:val="002464E1"/>
    <w:rsid w:val="00246738"/>
    <w:rsid w:val="002467E1"/>
    <w:rsid w:val="00246A8A"/>
    <w:rsid w:val="00247027"/>
    <w:rsid w:val="002470A6"/>
    <w:rsid w:val="00247C53"/>
    <w:rsid w:val="002515BB"/>
    <w:rsid w:val="00251DCA"/>
    <w:rsid w:val="002528F7"/>
    <w:rsid w:val="00252BCD"/>
    <w:rsid w:val="0025409C"/>
    <w:rsid w:val="00254CEA"/>
    <w:rsid w:val="00254F91"/>
    <w:rsid w:val="00255546"/>
    <w:rsid w:val="00255C3B"/>
    <w:rsid w:val="002565BD"/>
    <w:rsid w:val="00256BD5"/>
    <w:rsid w:val="002571BD"/>
    <w:rsid w:val="002573A9"/>
    <w:rsid w:val="00257AEB"/>
    <w:rsid w:val="00257FA6"/>
    <w:rsid w:val="00260295"/>
    <w:rsid w:val="002602A1"/>
    <w:rsid w:val="0026102D"/>
    <w:rsid w:val="0026118C"/>
    <w:rsid w:val="0026151C"/>
    <w:rsid w:val="0026210A"/>
    <w:rsid w:val="002625DF"/>
    <w:rsid w:val="00262A66"/>
    <w:rsid w:val="00262DA2"/>
    <w:rsid w:val="00265821"/>
    <w:rsid w:val="00266852"/>
    <w:rsid w:val="00267048"/>
    <w:rsid w:val="002674B3"/>
    <w:rsid w:val="00270B29"/>
    <w:rsid w:val="002710AD"/>
    <w:rsid w:val="00271727"/>
    <w:rsid w:val="00271872"/>
    <w:rsid w:val="00271E0A"/>
    <w:rsid w:val="002721F1"/>
    <w:rsid w:val="00272684"/>
    <w:rsid w:val="00272F43"/>
    <w:rsid w:val="00273590"/>
    <w:rsid w:val="00273825"/>
    <w:rsid w:val="00273A73"/>
    <w:rsid w:val="00273AEE"/>
    <w:rsid w:val="00274AFD"/>
    <w:rsid w:val="002757F3"/>
    <w:rsid w:val="00275DEA"/>
    <w:rsid w:val="00275E1D"/>
    <w:rsid w:val="0027687C"/>
    <w:rsid w:val="00276B6E"/>
    <w:rsid w:val="00276BDC"/>
    <w:rsid w:val="00276C5C"/>
    <w:rsid w:val="0028025F"/>
    <w:rsid w:val="0028077D"/>
    <w:rsid w:val="002807C6"/>
    <w:rsid w:val="00280885"/>
    <w:rsid w:val="00280BD3"/>
    <w:rsid w:val="00280FC2"/>
    <w:rsid w:val="002810E1"/>
    <w:rsid w:val="002814C9"/>
    <w:rsid w:val="00281D1D"/>
    <w:rsid w:val="00282210"/>
    <w:rsid w:val="00282232"/>
    <w:rsid w:val="00282572"/>
    <w:rsid w:val="00282688"/>
    <w:rsid w:val="00282B5B"/>
    <w:rsid w:val="00282E17"/>
    <w:rsid w:val="00283140"/>
    <w:rsid w:val="00283521"/>
    <w:rsid w:val="00283611"/>
    <w:rsid w:val="002838A9"/>
    <w:rsid w:val="00283C3E"/>
    <w:rsid w:val="00283F9A"/>
    <w:rsid w:val="002851CC"/>
    <w:rsid w:val="002859F7"/>
    <w:rsid w:val="00286AA0"/>
    <w:rsid w:val="00286E26"/>
    <w:rsid w:val="00287142"/>
    <w:rsid w:val="0028775A"/>
    <w:rsid w:val="00287C75"/>
    <w:rsid w:val="00290592"/>
    <w:rsid w:val="002906BD"/>
    <w:rsid w:val="00291050"/>
    <w:rsid w:val="00292198"/>
    <w:rsid w:val="002922C7"/>
    <w:rsid w:val="00293703"/>
    <w:rsid w:val="00293CC6"/>
    <w:rsid w:val="002944A5"/>
    <w:rsid w:val="00294F42"/>
    <w:rsid w:val="00294F68"/>
    <w:rsid w:val="00295B16"/>
    <w:rsid w:val="00296AD9"/>
    <w:rsid w:val="002978AB"/>
    <w:rsid w:val="002979F7"/>
    <w:rsid w:val="002A031C"/>
    <w:rsid w:val="002A0481"/>
    <w:rsid w:val="002A0C65"/>
    <w:rsid w:val="002A0CFE"/>
    <w:rsid w:val="002A1012"/>
    <w:rsid w:val="002A1392"/>
    <w:rsid w:val="002A13B4"/>
    <w:rsid w:val="002A158A"/>
    <w:rsid w:val="002A1A0E"/>
    <w:rsid w:val="002A2062"/>
    <w:rsid w:val="002A22AD"/>
    <w:rsid w:val="002A2431"/>
    <w:rsid w:val="002A3181"/>
    <w:rsid w:val="002A3737"/>
    <w:rsid w:val="002A403E"/>
    <w:rsid w:val="002A470D"/>
    <w:rsid w:val="002A4ED0"/>
    <w:rsid w:val="002A78B3"/>
    <w:rsid w:val="002B0413"/>
    <w:rsid w:val="002B0769"/>
    <w:rsid w:val="002B0AC5"/>
    <w:rsid w:val="002B195D"/>
    <w:rsid w:val="002B1DE0"/>
    <w:rsid w:val="002B2132"/>
    <w:rsid w:val="002B2581"/>
    <w:rsid w:val="002B2A30"/>
    <w:rsid w:val="002B3305"/>
    <w:rsid w:val="002B38E1"/>
    <w:rsid w:val="002B3AF7"/>
    <w:rsid w:val="002B48F9"/>
    <w:rsid w:val="002B4E57"/>
    <w:rsid w:val="002B534D"/>
    <w:rsid w:val="002B53D8"/>
    <w:rsid w:val="002B59FF"/>
    <w:rsid w:val="002B5D0F"/>
    <w:rsid w:val="002B5EF6"/>
    <w:rsid w:val="002B612C"/>
    <w:rsid w:val="002B67B6"/>
    <w:rsid w:val="002B6A5E"/>
    <w:rsid w:val="002B71D1"/>
    <w:rsid w:val="002B7994"/>
    <w:rsid w:val="002B7F44"/>
    <w:rsid w:val="002C0473"/>
    <w:rsid w:val="002C1864"/>
    <w:rsid w:val="002C1C82"/>
    <w:rsid w:val="002C266D"/>
    <w:rsid w:val="002C2776"/>
    <w:rsid w:val="002C401F"/>
    <w:rsid w:val="002C40A8"/>
    <w:rsid w:val="002C4501"/>
    <w:rsid w:val="002C4904"/>
    <w:rsid w:val="002C5D2C"/>
    <w:rsid w:val="002C6BAE"/>
    <w:rsid w:val="002C7998"/>
    <w:rsid w:val="002C7ADD"/>
    <w:rsid w:val="002C7EA9"/>
    <w:rsid w:val="002D04DA"/>
    <w:rsid w:val="002D05B5"/>
    <w:rsid w:val="002D1913"/>
    <w:rsid w:val="002D2368"/>
    <w:rsid w:val="002D2AE1"/>
    <w:rsid w:val="002D2FDF"/>
    <w:rsid w:val="002D359F"/>
    <w:rsid w:val="002D3781"/>
    <w:rsid w:val="002D3807"/>
    <w:rsid w:val="002D3B34"/>
    <w:rsid w:val="002D4065"/>
    <w:rsid w:val="002D40C1"/>
    <w:rsid w:val="002D46C2"/>
    <w:rsid w:val="002D50BA"/>
    <w:rsid w:val="002D6112"/>
    <w:rsid w:val="002D6304"/>
    <w:rsid w:val="002D6B82"/>
    <w:rsid w:val="002D6CB1"/>
    <w:rsid w:val="002D75FC"/>
    <w:rsid w:val="002D76F3"/>
    <w:rsid w:val="002D7F97"/>
    <w:rsid w:val="002E0685"/>
    <w:rsid w:val="002E0AEA"/>
    <w:rsid w:val="002E0CA6"/>
    <w:rsid w:val="002E15BE"/>
    <w:rsid w:val="002E1667"/>
    <w:rsid w:val="002E2AB6"/>
    <w:rsid w:val="002E2E15"/>
    <w:rsid w:val="002E3671"/>
    <w:rsid w:val="002E3A1A"/>
    <w:rsid w:val="002E3B50"/>
    <w:rsid w:val="002E4749"/>
    <w:rsid w:val="002E4E6E"/>
    <w:rsid w:val="002E4F02"/>
    <w:rsid w:val="002E63F7"/>
    <w:rsid w:val="002E6AB6"/>
    <w:rsid w:val="002E7979"/>
    <w:rsid w:val="002F05AC"/>
    <w:rsid w:val="002F07F7"/>
    <w:rsid w:val="002F17E9"/>
    <w:rsid w:val="002F21FF"/>
    <w:rsid w:val="002F2989"/>
    <w:rsid w:val="002F2C26"/>
    <w:rsid w:val="002F2C5B"/>
    <w:rsid w:val="002F2F09"/>
    <w:rsid w:val="002F3142"/>
    <w:rsid w:val="002F3EA9"/>
    <w:rsid w:val="002F4003"/>
    <w:rsid w:val="002F44B9"/>
    <w:rsid w:val="002F4813"/>
    <w:rsid w:val="002F49A0"/>
    <w:rsid w:val="002F4C97"/>
    <w:rsid w:val="002F53D4"/>
    <w:rsid w:val="002F540E"/>
    <w:rsid w:val="002F58BD"/>
    <w:rsid w:val="002F5DD5"/>
    <w:rsid w:val="002F64D9"/>
    <w:rsid w:val="002F70A0"/>
    <w:rsid w:val="002F7591"/>
    <w:rsid w:val="003017CC"/>
    <w:rsid w:val="00301F4E"/>
    <w:rsid w:val="00302970"/>
    <w:rsid w:val="003036F2"/>
    <w:rsid w:val="00303F05"/>
    <w:rsid w:val="00304666"/>
    <w:rsid w:val="00305BD1"/>
    <w:rsid w:val="00306ADF"/>
    <w:rsid w:val="00307991"/>
    <w:rsid w:val="003079A0"/>
    <w:rsid w:val="00307CE6"/>
    <w:rsid w:val="00307FEE"/>
    <w:rsid w:val="003103A0"/>
    <w:rsid w:val="003105FE"/>
    <w:rsid w:val="00310B06"/>
    <w:rsid w:val="0031247F"/>
    <w:rsid w:val="00312C89"/>
    <w:rsid w:val="00312E54"/>
    <w:rsid w:val="00313855"/>
    <w:rsid w:val="00313960"/>
    <w:rsid w:val="00313CF8"/>
    <w:rsid w:val="00313D14"/>
    <w:rsid w:val="003140A9"/>
    <w:rsid w:val="00314560"/>
    <w:rsid w:val="00314827"/>
    <w:rsid w:val="00314899"/>
    <w:rsid w:val="00314B58"/>
    <w:rsid w:val="00314F8C"/>
    <w:rsid w:val="00315156"/>
    <w:rsid w:val="003154FB"/>
    <w:rsid w:val="0031554B"/>
    <w:rsid w:val="003159D3"/>
    <w:rsid w:val="00315E22"/>
    <w:rsid w:val="00316238"/>
    <w:rsid w:val="00316A9D"/>
    <w:rsid w:val="00316D81"/>
    <w:rsid w:val="0031724C"/>
    <w:rsid w:val="003177CF"/>
    <w:rsid w:val="00317CB4"/>
    <w:rsid w:val="00320977"/>
    <w:rsid w:val="00320C48"/>
    <w:rsid w:val="00320DA1"/>
    <w:rsid w:val="003210CC"/>
    <w:rsid w:val="00321CC4"/>
    <w:rsid w:val="0032268C"/>
    <w:rsid w:val="003226A7"/>
    <w:rsid w:val="003227AA"/>
    <w:rsid w:val="00322ECE"/>
    <w:rsid w:val="00322F6B"/>
    <w:rsid w:val="00323031"/>
    <w:rsid w:val="0032362A"/>
    <w:rsid w:val="00323ED9"/>
    <w:rsid w:val="00324382"/>
    <w:rsid w:val="00324EAB"/>
    <w:rsid w:val="00324EB3"/>
    <w:rsid w:val="00325AC5"/>
    <w:rsid w:val="0032683F"/>
    <w:rsid w:val="00330565"/>
    <w:rsid w:val="00330A1E"/>
    <w:rsid w:val="00331072"/>
    <w:rsid w:val="00331125"/>
    <w:rsid w:val="003320A4"/>
    <w:rsid w:val="003327E7"/>
    <w:rsid w:val="00332EA3"/>
    <w:rsid w:val="003338AC"/>
    <w:rsid w:val="00334609"/>
    <w:rsid w:val="00334F37"/>
    <w:rsid w:val="00334F6C"/>
    <w:rsid w:val="00335243"/>
    <w:rsid w:val="003359E3"/>
    <w:rsid w:val="00336563"/>
    <w:rsid w:val="00336583"/>
    <w:rsid w:val="003366B8"/>
    <w:rsid w:val="00337AFD"/>
    <w:rsid w:val="00337E74"/>
    <w:rsid w:val="00340472"/>
    <w:rsid w:val="00340A6F"/>
    <w:rsid w:val="00340F7E"/>
    <w:rsid w:val="003412E8"/>
    <w:rsid w:val="003424B9"/>
    <w:rsid w:val="003428A8"/>
    <w:rsid w:val="00342C62"/>
    <w:rsid w:val="00342CB9"/>
    <w:rsid w:val="00343522"/>
    <w:rsid w:val="0034367F"/>
    <w:rsid w:val="003444FB"/>
    <w:rsid w:val="003446E4"/>
    <w:rsid w:val="00344837"/>
    <w:rsid w:val="00345589"/>
    <w:rsid w:val="003462F1"/>
    <w:rsid w:val="00346382"/>
    <w:rsid w:val="00346F65"/>
    <w:rsid w:val="00350317"/>
    <w:rsid w:val="0035047E"/>
    <w:rsid w:val="00350788"/>
    <w:rsid w:val="00350977"/>
    <w:rsid w:val="00351695"/>
    <w:rsid w:val="003516AD"/>
    <w:rsid w:val="003520BB"/>
    <w:rsid w:val="00352547"/>
    <w:rsid w:val="003544F5"/>
    <w:rsid w:val="00354842"/>
    <w:rsid w:val="00355547"/>
    <w:rsid w:val="00356158"/>
    <w:rsid w:val="003566C4"/>
    <w:rsid w:val="00357744"/>
    <w:rsid w:val="003577F0"/>
    <w:rsid w:val="00357A3C"/>
    <w:rsid w:val="00360A3F"/>
    <w:rsid w:val="00360D73"/>
    <w:rsid w:val="00360F62"/>
    <w:rsid w:val="0036126D"/>
    <w:rsid w:val="003623A3"/>
    <w:rsid w:val="00362BD3"/>
    <w:rsid w:val="00363FAC"/>
    <w:rsid w:val="003641A5"/>
    <w:rsid w:val="00365A04"/>
    <w:rsid w:val="00365D0B"/>
    <w:rsid w:val="00366EE2"/>
    <w:rsid w:val="00367D9A"/>
    <w:rsid w:val="003706BE"/>
    <w:rsid w:val="00370C8C"/>
    <w:rsid w:val="00370E63"/>
    <w:rsid w:val="00372475"/>
    <w:rsid w:val="0037328A"/>
    <w:rsid w:val="003733F8"/>
    <w:rsid w:val="003737EA"/>
    <w:rsid w:val="00374601"/>
    <w:rsid w:val="0037496B"/>
    <w:rsid w:val="003762C1"/>
    <w:rsid w:val="003763C6"/>
    <w:rsid w:val="00376B7B"/>
    <w:rsid w:val="003773C9"/>
    <w:rsid w:val="00377692"/>
    <w:rsid w:val="00377A1A"/>
    <w:rsid w:val="00381CFC"/>
    <w:rsid w:val="00381E73"/>
    <w:rsid w:val="00381E94"/>
    <w:rsid w:val="003820E6"/>
    <w:rsid w:val="0038219F"/>
    <w:rsid w:val="00382A3D"/>
    <w:rsid w:val="00383F19"/>
    <w:rsid w:val="00384096"/>
    <w:rsid w:val="003840F1"/>
    <w:rsid w:val="0038497B"/>
    <w:rsid w:val="00384B21"/>
    <w:rsid w:val="00385322"/>
    <w:rsid w:val="0038572B"/>
    <w:rsid w:val="00385A0E"/>
    <w:rsid w:val="0038668F"/>
    <w:rsid w:val="00386B89"/>
    <w:rsid w:val="0038729D"/>
    <w:rsid w:val="00387EEA"/>
    <w:rsid w:val="00387FFD"/>
    <w:rsid w:val="00391033"/>
    <w:rsid w:val="003916C9"/>
    <w:rsid w:val="003916E1"/>
    <w:rsid w:val="003918E8"/>
    <w:rsid w:val="00391B9B"/>
    <w:rsid w:val="00391E8F"/>
    <w:rsid w:val="00391FCA"/>
    <w:rsid w:val="003935EC"/>
    <w:rsid w:val="00393782"/>
    <w:rsid w:val="00394A6D"/>
    <w:rsid w:val="00394B15"/>
    <w:rsid w:val="00394F89"/>
    <w:rsid w:val="00395029"/>
    <w:rsid w:val="00395130"/>
    <w:rsid w:val="003954D8"/>
    <w:rsid w:val="00395E6E"/>
    <w:rsid w:val="00397562"/>
    <w:rsid w:val="003A023A"/>
    <w:rsid w:val="003A0574"/>
    <w:rsid w:val="003A1385"/>
    <w:rsid w:val="003A2BC0"/>
    <w:rsid w:val="003A303D"/>
    <w:rsid w:val="003A340F"/>
    <w:rsid w:val="003A3827"/>
    <w:rsid w:val="003A3B3C"/>
    <w:rsid w:val="003A46EC"/>
    <w:rsid w:val="003A4AB7"/>
    <w:rsid w:val="003A649D"/>
    <w:rsid w:val="003A64E0"/>
    <w:rsid w:val="003A6F20"/>
    <w:rsid w:val="003A73A9"/>
    <w:rsid w:val="003A73BC"/>
    <w:rsid w:val="003A75A1"/>
    <w:rsid w:val="003A761C"/>
    <w:rsid w:val="003A7783"/>
    <w:rsid w:val="003A7B50"/>
    <w:rsid w:val="003A7BAB"/>
    <w:rsid w:val="003B0A21"/>
    <w:rsid w:val="003B0A6E"/>
    <w:rsid w:val="003B10D6"/>
    <w:rsid w:val="003B164C"/>
    <w:rsid w:val="003B1967"/>
    <w:rsid w:val="003B1E34"/>
    <w:rsid w:val="003B2490"/>
    <w:rsid w:val="003B2698"/>
    <w:rsid w:val="003B46ED"/>
    <w:rsid w:val="003B4DD2"/>
    <w:rsid w:val="003B4F72"/>
    <w:rsid w:val="003B5A79"/>
    <w:rsid w:val="003B5B2F"/>
    <w:rsid w:val="003B6389"/>
    <w:rsid w:val="003B67B5"/>
    <w:rsid w:val="003B699D"/>
    <w:rsid w:val="003B6D51"/>
    <w:rsid w:val="003B6D78"/>
    <w:rsid w:val="003B75B1"/>
    <w:rsid w:val="003B79AC"/>
    <w:rsid w:val="003C0038"/>
    <w:rsid w:val="003C0042"/>
    <w:rsid w:val="003C145D"/>
    <w:rsid w:val="003C1ABC"/>
    <w:rsid w:val="003C1D2A"/>
    <w:rsid w:val="003C1EC3"/>
    <w:rsid w:val="003C2129"/>
    <w:rsid w:val="003C241B"/>
    <w:rsid w:val="003C2F68"/>
    <w:rsid w:val="003C32C2"/>
    <w:rsid w:val="003C42EC"/>
    <w:rsid w:val="003C4394"/>
    <w:rsid w:val="003C44C1"/>
    <w:rsid w:val="003C4F36"/>
    <w:rsid w:val="003C4FA0"/>
    <w:rsid w:val="003C50AA"/>
    <w:rsid w:val="003C5323"/>
    <w:rsid w:val="003C535F"/>
    <w:rsid w:val="003C6274"/>
    <w:rsid w:val="003C66FD"/>
    <w:rsid w:val="003C68F4"/>
    <w:rsid w:val="003C7492"/>
    <w:rsid w:val="003C753E"/>
    <w:rsid w:val="003C7E53"/>
    <w:rsid w:val="003D0059"/>
    <w:rsid w:val="003D0345"/>
    <w:rsid w:val="003D0BA3"/>
    <w:rsid w:val="003D17B1"/>
    <w:rsid w:val="003D1AA0"/>
    <w:rsid w:val="003D1E5B"/>
    <w:rsid w:val="003D3110"/>
    <w:rsid w:val="003D3853"/>
    <w:rsid w:val="003D5B1C"/>
    <w:rsid w:val="003D6E4C"/>
    <w:rsid w:val="003D6FDA"/>
    <w:rsid w:val="003D7AAD"/>
    <w:rsid w:val="003D7DED"/>
    <w:rsid w:val="003D7FFC"/>
    <w:rsid w:val="003E081F"/>
    <w:rsid w:val="003E0C7C"/>
    <w:rsid w:val="003E0E72"/>
    <w:rsid w:val="003E12DA"/>
    <w:rsid w:val="003E1C90"/>
    <w:rsid w:val="003E1E65"/>
    <w:rsid w:val="003E28A6"/>
    <w:rsid w:val="003E2AC3"/>
    <w:rsid w:val="003E3E3D"/>
    <w:rsid w:val="003E40BF"/>
    <w:rsid w:val="003E491D"/>
    <w:rsid w:val="003E50CA"/>
    <w:rsid w:val="003E60C1"/>
    <w:rsid w:val="003E6943"/>
    <w:rsid w:val="003E710F"/>
    <w:rsid w:val="003F0A6B"/>
    <w:rsid w:val="003F0D22"/>
    <w:rsid w:val="003F15E5"/>
    <w:rsid w:val="003F16AB"/>
    <w:rsid w:val="003F2A57"/>
    <w:rsid w:val="003F2C76"/>
    <w:rsid w:val="003F3921"/>
    <w:rsid w:val="003F3D6B"/>
    <w:rsid w:val="003F4035"/>
    <w:rsid w:val="003F414F"/>
    <w:rsid w:val="003F42BB"/>
    <w:rsid w:val="003F4573"/>
    <w:rsid w:val="003F46B3"/>
    <w:rsid w:val="003F47B2"/>
    <w:rsid w:val="003F5115"/>
    <w:rsid w:val="003F571C"/>
    <w:rsid w:val="003F6021"/>
    <w:rsid w:val="003F78BE"/>
    <w:rsid w:val="00400033"/>
    <w:rsid w:val="00400098"/>
    <w:rsid w:val="00400366"/>
    <w:rsid w:val="00400651"/>
    <w:rsid w:val="00401B3D"/>
    <w:rsid w:val="00402A75"/>
    <w:rsid w:val="00402E2A"/>
    <w:rsid w:val="00403BC5"/>
    <w:rsid w:val="004042A9"/>
    <w:rsid w:val="00404560"/>
    <w:rsid w:val="00405522"/>
    <w:rsid w:val="00405580"/>
    <w:rsid w:val="00405DF5"/>
    <w:rsid w:val="00405FE6"/>
    <w:rsid w:val="0040604A"/>
    <w:rsid w:val="0040637E"/>
    <w:rsid w:val="004069A9"/>
    <w:rsid w:val="00406D49"/>
    <w:rsid w:val="00407263"/>
    <w:rsid w:val="00407D6E"/>
    <w:rsid w:val="004109B4"/>
    <w:rsid w:val="00411B60"/>
    <w:rsid w:val="00412D0C"/>
    <w:rsid w:val="004137D7"/>
    <w:rsid w:val="004145C0"/>
    <w:rsid w:val="00415472"/>
    <w:rsid w:val="0041669B"/>
    <w:rsid w:val="004168BE"/>
    <w:rsid w:val="004173C9"/>
    <w:rsid w:val="0042026F"/>
    <w:rsid w:val="00421BBD"/>
    <w:rsid w:val="00421FC3"/>
    <w:rsid w:val="004225A4"/>
    <w:rsid w:val="004243C4"/>
    <w:rsid w:val="00424C7E"/>
    <w:rsid w:val="00425678"/>
    <w:rsid w:val="004258B4"/>
    <w:rsid w:val="00427613"/>
    <w:rsid w:val="004278AB"/>
    <w:rsid w:val="00427AF7"/>
    <w:rsid w:val="00427DD6"/>
    <w:rsid w:val="0043031A"/>
    <w:rsid w:val="004303DD"/>
    <w:rsid w:val="0043070E"/>
    <w:rsid w:val="00430BAB"/>
    <w:rsid w:val="004320C5"/>
    <w:rsid w:val="00432DA0"/>
    <w:rsid w:val="00433E20"/>
    <w:rsid w:val="004348E3"/>
    <w:rsid w:val="00434B2C"/>
    <w:rsid w:val="0043517B"/>
    <w:rsid w:val="004358C5"/>
    <w:rsid w:val="00435E39"/>
    <w:rsid w:val="004360CB"/>
    <w:rsid w:val="004365D9"/>
    <w:rsid w:val="0043666C"/>
    <w:rsid w:val="00437712"/>
    <w:rsid w:val="0043796B"/>
    <w:rsid w:val="00440B45"/>
    <w:rsid w:val="00441618"/>
    <w:rsid w:val="00441728"/>
    <w:rsid w:val="004420F7"/>
    <w:rsid w:val="004423A0"/>
    <w:rsid w:val="00442B10"/>
    <w:rsid w:val="00442CF8"/>
    <w:rsid w:val="00442E22"/>
    <w:rsid w:val="00443D1E"/>
    <w:rsid w:val="00445711"/>
    <w:rsid w:val="00446524"/>
    <w:rsid w:val="00446CBD"/>
    <w:rsid w:val="00446CC4"/>
    <w:rsid w:val="00447AD3"/>
    <w:rsid w:val="00447E77"/>
    <w:rsid w:val="00450BB7"/>
    <w:rsid w:val="00451732"/>
    <w:rsid w:val="0045202B"/>
    <w:rsid w:val="0045217B"/>
    <w:rsid w:val="00452583"/>
    <w:rsid w:val="004525ED"/>
    <w:rsid w:val="004536DF"/>
    <w:rsid w:val="00453ABE"/>
    <w:rsid w:val="00453B53"/>
    <w:rsid w:val="00454119"/>
    <w:rsid w:val="00454135"/>
    <w:rsid w:val="00454792"/>
    <w:rsid w:val="00454D64"/>
    <w:rsid w:val="00454E22"/>
    <w:rsid w:val="00454F91"/>
    <w:rsid w:val="00454F92"/>
    <w:rsid w:val="00454FC0"/>
    <w:rsid w:val="00455270"/>
    <w:rsid w:val="004563E8"/>
    <w:rsid w:val="00456403"/>
    <w:rsid w:val="004568CF"/>
    <w:rsid w:val="00457F91"/>
    <w:rsid w:val="004604E7"/>
    <w:rsid w:val="00460530"/>
    <w:rsid w:val="004617CA"/>
    <w:rsid w:val="00462431"/>
    <w:rsid w:val="00463654"/>
    <w:rsid w:val="00463D53"/>
    <w:rsid w:val="004640A3"/>
    <w:rsid w:val="00464FAA"/>
    <w:rsid w:val="004650DC"/>
    <w:rsid w:val="004652EF"/>
    <w:rsid w:val="00465374"/>
    <w:rsid w:val="00465EA5"/>
    <w:rsid w:val="0046604F"/>
    <w:rsid w:val="004675CB"/>
    <w:rsid w:val="00467B65"/>
    <w:rsid w:val="00467BE4"/>
    <w:rsid w:val="004705D0"/>
    <w:rsid w:val="00470DAB"/>
    <w:rsid w:val="004710D7"/>
    <w:rsid w:val="004716BE"/>
    <w:rsid w:val="0047355C"/>
    <w:rsid w:val="00473FA8"/>
    <w:rsid w:val="00473FB2"/>
    <w:rsid w:val="00474E20"/>
    <w:rsid w:val="00475607"/>
    <w:rsid w:val="00475821"/>
    <w:rsid w:val="00475D4C"/>
    <w:rsid w:val="004761F8"/>
    <w:rsid w:val="00476780"/>
    <w:rsid w:val="004769D7"/>
    <w:rsid w:val="00476D10"/>
    <w:rsid w:val="004771CF"/>
    <w:rsid w:val="00477D0B"/>
    <w:rsid w:val="00477E9D"/>
    <w:rsid w:val="0048019E"/>
    <w:rsid w:val="00480545"/>
    <w:rsid w:val="00480EB8"/>
    <w:rsid w:val="00480FAC"/>
    <w:rsid w:val="0048106B"/>
    <w:rsid w:val="004810D3"/>
    <w:rsid w:val="0048184E"/>
    <w:rsid w:val="0048186C"/>
    <w:rsid w:val="00483000"/>
    <w:rsid w:val="00483086"/>
    <w:rsid w:val="00483634"/>
    <w:rsid w:val="0048443C"/>
    <w:rsid w:val="00484521"/>
    <w:rsid w:val="00484773"/>
    <w:rsid w:val="00485BC8"/>
    <w:rsid w:val="004864C1"/>
    <w:rsid w:val="00486E1D"/>
    <w:rsid w:val="00486FCB"/>
    <w:rsid w:val="004875B1"/>
    <w:rsid w:val="004878BD"/>
    <w:rsid w:val="00487D7B"/>
    <w:rsid w:val="004901F7"/>
    <w:rsid w:val="004905FD"/>
    <w:rsid w:val="00490AA2"/>
    <w:rsid w:val="00490FBF"/>
    <w:rsid w:val="004910B7"/>
    <w:rsid w:val="0049151B"/>
    <w:rsid w:val="00491528"/>
    <w:rsid w:val="00491D1C"/>
    <w:rsid w:val="00492081"/>
    <w:rsid w:val="004924D1"/>
    <w:rsid w:val="00492570"/>
    <w:rsid w:val="00492B85"/>
    <w:rsid w:val="00493745"/>
    <w:rsid w:val="00493A03"/>
    <w:rsid w:val="00494271"/>
    <w:rsid w:val="0049465D"/>
    <w:rsid w:val="004948A0"/>
    <w:rsid w:val="00494FCB"/>
    <w:rsid w:val="00495095"/>
    <w:rsid w:val="004951F3"/>
    <w:rsid w:val="00495378"/>
    <w:rsid w:val="00495680"/>
    <w:rsid w:val="00495AB8"/>
    <w:rsid w:val="00495E9E"/>
    <w:rsid w:val="00496545"/>
    <w:rsid w:val="0049777C"/>
    <w:rsid w:val="00497B07"/>
    <w:rsid w:val="004A0568"/>
    <w:rsid w:val="004A1C1D"/>
    <w:rsid w:val="004A208B"/>
    <w:rsid w:val="004A39AB"/>
    <w:rsid w:val="004A3C90"/>
    <w:rsid w:val="004A423F"/>
    <w:rsid w:val="004A4513"/>
    <w:rsid w:val="004A4854"/>
    <w:rsid w:val="004A59EC"/>
    <w:rsid w:val="004A5B16"/>
    <w:rsid w:val="004A7B53"/>
    <w:rsid w:val="004B0790"/>
    <w:rsid w:val="004B0814"/>
    <w:rsid w:val="004B0C49"/>
    <w:rsid w:val="004B1151"/>
    <w:rsid w:val="004B1A9E"/>
    <w:rsid w:val="004B271F"/>
    <w:rsid w:val="004B2893"/>
    <w:rsid w:val="004B3B9D"/>
    <w:rsid w:val="004B4263"/>
    <w:rsid w:val="004B4845"/>
    <w:rsid w:val="004B4BC5"/>
    <w:rsid w:val="004B574C"/>
    <w:rsid w:val="004B687E"/>
    <w:rsid w:val="004B6D56"/>
    <w:rsid w:val="004B7123"/>
    <w:rsid w:val="004B77C9"/>
    <w:rsid w:val="004B799C"/>
    <w:rsid w:val="004C01AA"/>
    <w:rsid w:val="004C043D"/>
    <w:rsid w:val="004C05A8"/>
    <w:rsid w:val="004C0626"/>
    <w:rsid w:val="004C0681"/>
    <w:rsid w:val="004C2DAC"/>
    <w:rsid w:val="004C2FF9"/>
    <w:rsid w:val="004C343C"/>
    <w:rsid w:val="004C388E"/>
    <w:rsid w:val="004C39F4"/>
    <w:rsid w:val="004C3C05"/>
    <w:rsid w:val="004C45C7"/>
    <w:rsid w:val="004C639B"/>
    <w:rsid w:val="004C6997"/>
    <w:rsid w:val="004C6C6B"/>
    <w:rsid w:val="004D078E"/>
    <w:rsid w:val="004D155C"/>
    <w:rsid w:val="004D190B"/>
    <w:rsid w:val="004D2067"/>
    <w:rsid w:val="004D2D72"/>
    <w:rsid w:val="004D3096"/>
    <w:rsid w:val="004D3C0A"/>
    <w:rsid w:val="004D4382"/>
    <w:rsid w:val="004D4631"/>
    <w:rsid w:val="004D46F5"/>
    <w:rsid w:val="004D47B5"/>
    <w:rsid w:val="004D625B"/>
    <w:rsid w:val="004D689D"/>
    <w:rsid w:val="004D6BEC"/>
    <w:rsid w:val="004D70A8"/>
    <w:rsid w:val="004E002C"/>
    <w:rsid w:val="004E00C8"/>
    <w:rsid w:val="004E04A7"/>
    <w:rsid w:val="004E0751"/>
    <w:rsid w:val="004E124D"/>
    <w:rsid w:val="004E1A43"/>
    <w:rsid w:val="004E291F"/>
    <w:rsid w:val="004E30A0"/>
    <w:rsid w:val="004E32FF"/>
    <w:rsid w:val="004E342A"/>
    <w:rsid w:val="004E3B3D"/>
    <w:rsid w:val="004E3B7A"/>
    <w:rsid w:val="004E40DC"/>
    <w:rsid w:val="004E4682"/>
    <w:rsid w:val="004E4B7A"/>
    <w:rsid w:val="004E5914"/>
    <w:rsid w:val="004E61D6"/>
    <w:rsid w:val="004E7518"/>
    <w:rsid w:val="004F0170"/>
    <w:rsid w:val="004F0481"/>
    <w:rsid w:val="004F067C"/>
    <w:rsid w:val="004F15CB"/>
    <w:rsid w:val="004F1974"/>
    <w:rsid w:val="004F1AA7"/>
    <w:rsid w:val="004F1BD9"/>
    <w:rsid w:val="004F2BE7"/>
    <w:rsid w:val="004F300B"/>
    <w:rsid w:val="004F3630"/>
    <w:rsid w:val="004F3ED3"/>
    <w:rsid w:val="004F412C"/>
    <w:rsid w:val="004F41F2"/>
    <w:rsid w:val="004F5464"/>
    <w:rsid w:val="004F5A54"/>
    <w:rsid w:val="004F5F87"/>
    <w:rsid w:val="004F61ED"/>
    <w:rsid w:val="004F66B2"/>
    <w:rsid w:val="004F6902"/>
    <w:rsid w:val="004F744F"/>
    <w:rsid w:val="004F76E5"/>
    <w:rsid w:val="004F7F32"/>
    <w:rsid w:val="00500011"/>
    <w:rsid w:val="0050009C"/>
    <w:rsid w:val="00501B92"/>
    <w:rsid w:val="00502564"/>
    <w:rsid w:val="005026AE"/>
    <w:rsid w:val="00502D37"/>
    <w:rsid w:val="005034FA"/>
    <w:rsid w:val="00503B6A"/>
    <w:rsid w:val="00503BC3"/>
    <w:rsid w:val="005041F0"/>
    <w:rsid w:val="005042C4"/>
    <w:rsid w:val="00504B12"/>
    <w:rsid w:val="005053FE"/>
    <w:rsid w:val="00505758"/>
    <w:rsid w:val="00505A5B"/>
    <w:rsid w:val="005063F1"/>
    <w:rsid w:val="00506A0F"/>
    <w:rsid w:val="00506C44"/>
    <w:rsid w:val="00507ACC"/>
    <w:rsid w:val="00507F62"/>
    <w:rsid w:val="005106E1"/>
    <w:rsid w:val="00510A31"/>
    <w:rsid w:val="00510B75"/>
    <w:rsid w:val="00511436"/>
    <w:rsid w:val="0051148E"/>
    <w:rsid w:val="005123AF"/>
    <w:rsid w:val="00512DEC"/>
    <w:rsid w:val="00512FD8"/>
    <w:rsid w:val="0051326A"/>
    <w:rsid w:val="00513880"/>
    <w:rsid w:val="00514431"/>
    <w:rsid w:val="00514CCC"/>
    <w:rsid w:val="00514F4A"/>
    <w:rsid w:val="005151B2"/>
    <w:rsid w:val="0051534F"/>
    <w:rsid w:val="00515BFE"/>
    <w:rsid w:val="0051610A"/>
    <w:rsid w:val="0051639D"/>
    <w:rsid w:val="00516B2E"/>
    <w:rsid w:val="0051736B"/>
    <w:rsid w:val="00517687"/>
    <w:rsid w:val="00517E7F"/>
    <w:rsid w:val="005209FC"/>
    <w:rsid w:val="00521248"/>
    <w:rsid w:val="005214F5"/>
    <w:rsid w:val="00521A0F"/>
    <w:rsid w:val="00521ACF"/>
    <w:rsid w:val="00523481"/>
    <w:rsid w:val="00523511"/>
    <w:rsid w:val="005235F5"/>
    <w:rsid w:val="00524AB9"/>
    <w:rsid w:val="00525851"/>
    <w:rsid w:val="005258CC"/>
    <w:rsid w:val="00525DE4"/>
    <w:rsid w:val="00526F9D"/>
    <w:rsid w:val="00527599"/>
    <w:rsid w:val="005305EF"/>
    <w:rsid w:val="00530759"/>
    <w:rsid w:val="00530801"/>
    <w:rsid w:val="00530DD3"/>
    <w:rsid w:val="0053139A"/>
    <w:rsid w:val="00531924"/>
    <w:rsid w:val="00531981"/>
    <w:rsid w:val="00531D16"/>
    <w:rsid w:val="00531EA6"/>
    <w:rsid w:val="0053261D"/>
    <w:rsid w:val="00532AA4"/>
    <w:rsid w:val="0053400D"/>
    <w:rsid w:val="005346C5"/>
    <w:rsid w:val="0053481B"/>
    <w:rsid w:val="0053497D"/>
    <w:rsid w:val="00534A66"/>
    <w:rsid w:val="00534CCB"/>
    <w:rsid w:val="00535F22"/>
    <w:rsid w:val="005364D2"/>
    <w:rsid w:val="00536D66"/>
    <w:rsid w:val="00537BA8"/>
    <w:rsid w:val="00537CF7"/>
    <w:rsid w:val="00537F10"/>
    <w:rsid w:val="0054018B"/>
    <w:rsid w:val="00540387"/>
    <w:rsid w:val="0054050E"/>
    <w:rsid w:val="0054102F"/>
    <w:rsid w:val="005413BD"/>
    <w:rsid w:val="005415DC"/>
    <w:rsid w:val="0054266B"/>
    <w:rsid w:val="00542F5F"/>
    <w:rsid w:val="00543582"/>
    <w:rsid w:val="0054389D"/>
    <w:rsid w:val="005438ED"/>
    <w:rsid w:val="00543CC0"/>
    <w:rsid w:val="00543D2A"/>
    <w:rsid w:val="00543F1E"/>
    <w:rsid w:val="00544043"/>
    <w:rsid w:val="005450F0"/>
    <w:rsid w:val="005457C1"/>
    <w:rsid w:val="00545CAD"/>
    <w:rsid w:val="00545E7D"/>
    <w:rsid w:val="005462EF"/>
    <w:rsid w:val="005465BA"/>
    <w:rsid w:val="00546916"/>
    <w:rsid w:val="00546A55"/>
    <w:rsid w:val="00550139"/>
    <w:rsid w:val="00550476"/>
    <w:rsid w:val="00550B2F"/>
    <w:rsid w:val="00551083"/>
    <w:rsid w:val="00551382"/>
    <w:rsid w:val="00551931"/>
    <w:rsid w:val="00551967"/>
    <w:rsid w:val="0055227D"/>
    <w:rsid w:val="00552388"/>
    <w:rsid w:val="00554235"/>
    <w:rsid w:val="005542A9"/>
    <w:rsid w:val="005549B6"/>
    <w:rsid w:val="00554ACD"/>
    <w:rsid w:val="00554C7C"/>
    <w:rsid w:val="00554F76"/>
    <w:rsid w:val="0055568A"/>
    <w:rsid w:val="005564EA"/>
    <w:rsid w:val="00560285"/>
    <w:rsid w:val="005605DD"/>
    <w:rsid w:val="00560904"/>
    <w:rsid w:val="00560BCF"/>
    <w:rsid w:val="00560D4A"/>
    <w:rsid w:val="00561019"/>
    <w:rsid w:val="00561133"/>
    <w:rsid w:val="00561839"/>
    <w:rsid w:val="00561DC2"/>
    <w:rsid w:val="005621D2"/>
    <w:rsid w:val="005625DC"/>
    <w:rsid w:val="00562F21"/>
    <w:rsid w:val="005638E2"/>
    <w:rsid w:val="0056399C"/>
    <w:rsid w:val="005648A3"/>
    <w:rsid w:val="00564999"/>
    <w:rsid w:val="005649E8"/>
    <w:rsid w:val="00564E96"/>
    <w:rsid w:val="00564FE5"/>
    <w:rsid w:val="005659A8"/>
    <w:rsid w:val="00565C74"/>
    <w:rsid w:val="0056760F"/>
    <w:rsid w:val="00567773"/>
    <w:rsid w:val="00567DA1"/>
    <w:rsid w:val="00567DA6"/>
    <w:rsid w:val="00570C97"/>
    <w:rsid w:val="005716DB"/>
    <w:rsid w:val="0057199F"/>
    <w:rsid w:val="00571E77"/>
    <w:rsid w:val="005720CF"/>
    <w:rsid w:val="00572343"/>
    <w:rsid w:val="005723AB"/>
    <w:rsid w:val="00572406"/>
    <w:rsid w:val="00573CF7"/>
    <w:rsid w:val="00573FAA"/>
    <w:rsid w:val="005743F6"/>
    <w:rsid w:val="00574EDF"/>
    <w:rsid w:val="0057567C"/>
    <w:rsid w:val="00575CEA"/>
    <w:rsid w:val="0057609B"/>
    <w:rsid w:val="005765B8"/>
    <w:rsid w:val="005765FF"/>
    <w:rsid w:val="0057696B"/>
    <w:rsid w:val="00577FA2"/>
    <w:rsid w:val="005802DB"/>
    <w:rsid w:val="005813AD"/>
    <w:rsid w:val="0058173C"/>
    <w:rsid w:val="005821E5"/>
    <w:rsid w:val="0058248A"/>
    <w:rsid w:val="00582E7C"/>
    <w:rsid w:val="00583CEE"/>
    <w:rsid w:val="005841C4"/>
    <w:rsid w:val="005842FA"/>
    <w:rsid w:val="00584C98"/>
    <w:rsid w:val="00585279"/>
    <w:rsid w:val="00585F2C"/>
    <w:rsid w:val="00585F9B"/>
    <w:rsid w:val="00586DDA"/>
    <w:rsid w:val="00587136"/>
    <w:rsid w:val="00587DC4"/>
    <w:rsid w:val="00587E0A"/>
    <w:rsid w:val="00587E46"/>
    <w:rsid w:val="005918CF"/>
    <w:rsid w:val="00591B74"/>
    <w:rsid w:val="00591D23"/>
    <w:rsid w:val="00591D43"/>
    <w:rsid w:val="0059239B"/>
    <w:rsid w:val="00592B14"/>
    <w:rsid w:val="00592FC8"/>
    <w:rsid w:val="005931E4"/>
    <w:rsid w:val="00593341"/>
    <w:rsid w:val="00593746"/>
    <w:rsid w:val="00593E60"/>
    <w:rsid w:val="00594568"/>
    <w:rsid w:val="005948AA"/>
    <w:rsid w:val="00594F3C"/>
    <w:rsid w:val="0059526E"/>
    <w:rsid w:val="00596339"/>
    <w:rsid w:val="005967AF"/>
    <w:rsid w:val="005A0836"/>
    <w:rsid w:val="005A2452"/>
    <w:rsid w:val="005A2B88"/>
    <w:rsid w:val="005A2C6B"/>
    <w:rsid w:val="005A2C94"/>
    <w:rsid w:val="005A3EF0"/>
    <w:rsid w:val="005A47E5"/>
    <w:rsid w:val="005A52A3"/>
    <w:rsid w:val="005A64D8"/>
    <w:rsid w:val="005A651A"/>
    <w:rsid w:val="005A6D81"/>
    <w:rsid w:val="005A6F09"/>
    <w:rsid w:val="005B092E"/>
    <w:rsid w:val="005B0EE7"/>
    <w:rsid w:val="005B1002"/>
    <w:rsid w:val="005B1300"/>
    <w:rsid w:val="005B27F7"/>
    <w:rsid w:val="005B2849"/>
    <w:rsid w:val="005B2A3D"/>
    <w:rsid w:val="005B376E"/>
    <w:rsid w:val="005B3D4D"/>
    <w:rsid w:val="005B3DFD"/>
    <w:rsid w:val="005B489E"/>
    <w:rsid w:val="005B5177"/>
    <w:rsid w:val="005B563F"/>
    <w:rsid w:val="005B57B7"/>
    <w:rsid w:val="005B5D5E"/>
    <w:rsid w:val="005B5ED3"/>
    <w:rsid w:val="005B63C2"/>
    <w:rsid w:val="005B6F92"/>
    <w:rsid w:val="005C0604"/>
    <w:rsid w:val="005C11F9"/>
    <w:rsid w:val="005C1316"/>
    <w:rsid w:val="005C30F4"/>
    <w:rsid w:val="005C3888"/>
    <w:rsid w:val="005C411A"/>
    <w:rsid w:val="005C4368"/>
    <w:rsid w:val="005C4E7E"/>
    <w:rsid w:val="005C525C"/>
    <w:rsid w:val="005C5BDF"/>
    <w:rsid w:val="005C6F7F"/>
    <w:rsid w:val="005C73FD"/>
    <w:rsid w:val="005C7BEB"/>
    <w:rsid w:val="005C7C93"/>
    <w:rsid w:val="005D0256"/>
    <w:rsid w:val="005D0DB5"/>
    <w:rsid w:val="005D2695"/>
    <w:rsid w:val="005D2D0F"/>
    <w:rsid w:val="005D3191"/>
    <w:rsid w:val="005D385C"/>
    <w:rsid w:val="005D4E71"/>
    <w:rsid w:val="005D6C16"/>
    <w:rsid w:val="005D7110"/>
    <w:rsid w:val="005D794A"/>
    <w:rsid w:val="005D7DDE"/>
    <w:rsid w:val="005D7FA2"/>
    <w:rsid w:val="005E34A5"/>
    <w:rsid w:val="005E3C9C"/>
    <w:rsid w:val="005E3D19"/>
    <w:rsid w:val="005E40AA"/>
    <w:rsid w:val="005E42E0"/>
    <w:rsid w:val="005E46E2"/>
    <w:rsid w:val="005E47DB"/>
    <w:rsid w:val="005E49A2"/>
    <w:rsid w:val="005E5849"/>
    <w:rsid w:val="005E62AB"/>
    <w:rsid w:val="005E6A94"/>
    <w:rsid w:val="005E750E"/>
    <w:rsid w:val="005E7A32"/>
    <w:rsid w:val="005F03E2"/>
    <w:rsid w:val="005F07D8"/>
    <w:rsid w:val="005F07FF"/>
    <w:rsid w:val="005F1073"/>
    <w:rsid w:val="005F1D9E"/>
    <w:rsid w:val="005F1F0D"/>
    <w:rsid w:val="005F274E"/>
    <w:rsid w:val="005F33F3"/>
    <w:rsid w:val="005F405F"/>
    <w:rsid w:val="005F4434"/>
    <w:rsid w:val="005F49D6"/>
    <w:rsid w:val="005F66A6"/>
    <w:rsid w:val="005F6873"/>
    <w:rsid w:val="005F7543"/>
    <w:rsid w:val="005F7809"/>
    <w:rsid w:val="005F7A24"/>
    <w:rsid w:val="005F7F13"/>
    <w:rsid w:val="0060011F"/>
    <w:rsid w:val="006002F2"/>
    <w:rsid w:val="00600359"/>
    <w:rsid w:val="006006F0"/>
    <w:rsid w:val="00600924"/>
    <w:rsid w:val="006018D0"/>
    <w:rsid w:val="00602A9D"/>
    <w:rsid w:val="00604D6D"/>
    <w:rsid w:val="00605F2D"/>
    <w:rsid w:val="006064B0"/>
    <w:rsid w:val="00606B77"/>
    <w:rsid w:val="006070D9"/>
    <w:rsid w:val="006076A2"/>
    <w:rsid w:val="00607FC0"/>
    <w:rsid w:val="006103AA"/>
    <w:rsid w:val="00610401"/>
    <w:rsid w:val="00610A61"/>
    <w:rsid w:val="00611E68"/>
    <w:rsid w:val="0061254B"/>
    <w:rsid w:val="00612A21"/>
    <w:rsid w:val="00613068"/>
    <w:rsid w:val="0061314A"/>
    <w:rsid w:val="006136F3"/>
    <w:rsid w:val="00613845"/>
    <w:rsid w:val="006138A5"/>
    <w:rsid w:val="00614287"/>
    <w:rsid w:val="00614686"/>
    <w:rsid w:val="006163E8"/>
    <w:rsid w:val="00616DCC"/>
    <w:rsid w:val="006176AD"/>
    <w:rsid w:val="00620F0F"/>
    <w:rsid w:val="00621187"/>
    <w:rsid w:val="00621200"/>
    <w:rsid w:val="00621278"/>
    <w:rsid w:val="00621D4C"/>
    <w:rsid w:val="00621E38"/>
    <w:rsid w:val="006225A3"/>
    <w:rsid w:val="00622F6E"/>
    <w:rsid w:val="006249E8"/>
    <w:rsid w:val="00625191"/>
    <w:rsid w:val="006251E0"/>
    <w:rsid w:val="00625285"/>
    <w:rsid w:val="0062546D"/>
    <w:rsid w:val="0062561D"/>
    <w:rsid w:val="00625C0D"/>
    <w:rsid w:val="00625EA1"/>
    <w:rsid w:val="00625FAE"/>
    <w:rsid w:val="00626345"/>
    <w:rsid w:val="00626461"/>
    <w:rsid w:val="00626AE4"/>
    <w:rsid w:val="0062719D"/>
    <w:rsid w:val="0062738F"/>
    <w:rsid w:val="00627A2F"/>
    <w:rsid w:val="00627DEF"/>
    <w:rsid w:val="00627F05"/>
    <w:rsid w:val="00627FA7"/>
    <w:rsid w:val="00630D89"/>
    <w:rsid w:val="0063124A"/>
    <w:rsid w:val="0063137A"/>
    <w:rsid w:val="00631964"/>
    <w:rsid w:val="00631982"/>
    <w:rsid w:val="006328A7"/>
    <w:rsid w:val="00633EB3"/>
    <w:rsid w:val="00634199"/>
    <w:rsid w:val="0063475A"/>
    <w:rsid w:val="00634963"/>
    <w:rsid w:val="00634B79"/>
    <w:rsid w:val="00635348"/>
    <w:rsid w:val="00635449"/>
    <w:rsid w:val="00635658"/>
    <w:rsid w:val="00636073"/>
    <w:rsid w:val="0063613C"/>
    <w:rsid w:val="006364CB"/>
    <w:rsid w:val="00636606"/>
    <w:rsid w:val="006370F5"/>
    <w:rsid w:val="0063737C"/>
    <w:rsid w:val="00637A46"/>
    <w:rsid w:val="006408A3"/>
    <w:rsid w:val="006413F9"/>
    <w:rsid w:val="00641BC1"/>
    <w:rsid w:val="00642652"/>
    <w:rsid w:val="006426AF"/>
    <w:rsid w:val="00642744"/>
    <w:rsid w:val="00642AAE"/>
    <w:rsid w:val="00643090"/>
    <w:rsid w:val="00643622"/>
    <w:rsid w:val="006436EE"/>
    <w:rsid w:val="00643777"/>
    <w:rsid w:val="00644301"/>
    <w:rsid w:val="00644D0E"/>
    <w:rsid w:val="006452FA"/>
    <w:rsid w:val="006457D4"/>
    <w:rsid w:val="00645CA4"/>
    <w:rsid w:val="00645D8A"/>
    <w:rsid w:val="006461E5"/>
    <w:rsid w:val="0064726C"/>
    <w:rsid w:val="00647FC8"/>
    <w:rsid w:val="00650B59"/>
    <w:rsid w:val="006514EB"/>
    <w:rsid w:val="00651D2F"/>
    <w:rsid w:val="0065253A"/>
    <w:rsid w:val="00652B1A"/>
    <w:rsid w:val="00652CA1"/>
    <w:rsid w:val="006536B4"/>
    <w:rsid w:val="00653D4C"/>
    <w:rsid w:val="00655486"/>
    <w:rsid w:val="00656168"/>
    <w:rsid w:val="00656D5B"/>
    <w:rsid w:val="006607AA"/>
    <w:rsid w:val="00660E01"/>
    <w:rsid w:val="00661E86"/>
    <w:rsid w:val="00662661"/>
    <w:rsid w:val="006632B9"/>
    <w:rsid w:val="00664A66"/>
    <w:rsid w:val="00665B4B"/>
    <w:rsid w:val="00665C12"/>
    <w:rsid w:val="00665D3C"/>
    <w:rsid w:val="00666F8D"/>
    <w:rsid w:val="006677F9"/>
    <w:rsid w:val="006705B7"/>
    <w:rsid w:val="0067074A"/>
    <w:rsid w:val="006719A8"/>
    <w:rsid w:val="00671B58"/>
    <w:rsid w:val="00671BE2"/>
    <w:rsid w:val="006727C8"/>
    <w:rsid w:val="00672926"/>
    <w:rsid w:val="006735C2"/>
    <w:rsid w:val="006744EE"/>
    <w:rsid w:val="00674634"/>
    <w:rsid w:val="00675A3E"/>
    <w:rsid w:val="006768E5"/>
    <w:rsid w:val="006769D3"/>
    <w:rsid w:val="00676BCB"/>
    <w:rsid w:val="006770EB"/>
    <w:rsid w:val="0067711A"/>
    <w:rsid w:val="00677744"/>
    <w:rsid w:val="00677C76"/>
    <w:rsid w:val="00677EDB"/>
    <w:rsid w:val="0068092C"/>
    <w:rsid w:val="006812A6"/>
    <w:rsid w:val="0068182E"/>
    <w:rsid w:val="006822AE"/>
    <w:rsid w:val="0068288C"/>
    <w:rsid w:val="00683155"/>
    <w:rsid w:val="00683594"/>
    <w:rsid w:val="00683B8A"/>
    <w:rsid w:val="006852DA"/>
    <w:rsid w:val="00685A26"/>
    <w:rsid w:val="00685C5C"/>
    <w:rsid w:val="0068723E"/>
    <w:rsid w:val="006877FA"/>
    <w:rsid w:val="0068799C"/>
    <w:rsid w:val="00690889"/>
    <w:rsid w:val="00691560"/>
    <w:rsid w:val="006917B6"/>
    <w:rsid w:val="00691C51"/>
    <w:rsid w:val="006923E1"/>
    <w:rsid w:val="0069274E"/>
    <w:rsid w:val="00693BBA"/>
    <w:rsid w:val="0069418D"/>
    <w:rsid w:val="0069423E"/>
    <w:rsid w:val="00695507"/>
    <w:rsid w:val="00695975"/>
    <w:rsid w:val="00696289"/>
    <w:rsid w:val="006979C4"/>
    <w:rsid w:val="00697AE6"/>
    <w:rsid w:val="006A00F1"/>
    <w:rsid w:val="006A04F6"/>
    <w:rsid w:val="006A05E1"/>
    <w:rsid w:val="006A0814"/>
    <w:rsid w:val="006A1771"/>
    <w:rsid w:val="006A18B8"/>
    <w:rsid w:val="006A230A"/>
    <w:rsid w:val="006A24F7"/>
    <w:rsid w:val="006A2A63"/>
    <w:rsid w:val="006A3D3E"/>
    <w:rsid w:val="006A43FD"/>
    <w:rsid w:val="006A4651"/>
    <w:rsid w:val="006A4FEF"/>
    <w:rsid w:val="006A5A9F"/>
    <w:rsid w:val="006A5ABF"/>
    <w:rsid w:val="006A66C9"/>
    <w:rsid w:val="006A6913"/>
    <w:rsid w:val="006A6EA2"/>
    <w:rsid w:val="006A71C9"/>
    <w:rsid w:val="006A7220"/>
    <w:rsid w:val="006A7CF6"/>
    <w:rsid w:val="006A7D0B"/>
    <w:rsid w:val="006A7F47"/>
    <w:rsid w:val="006B21CA"/>
    <w:rsid w:val="006B2AA7"/>
    <w:rsid w:val="006B2AD1"/>
    <w:rsid w:val="006B3158"/>
    <w:rsid w:val="006B437B"/>
    <w:rsid w:val="006B43B7"/>
    <w:rsid w:val="006B459F"/>
    <w:rsid w:val="006B687A"/>
    <w:rsid w:val="006B6FE4"/>
    <w:rsid w:val="006C0822"/>
    <w:rsid w:val="006C096F"/>
    <w:rsid w:val="006C0FA0"/>
    <w:rsid w:val="006C12B4"/>
    <w:rsid w:val="006C1575"/>
    <w:rsid w:val="006C208C"/>
    <w:rsid w:val="006C2706"/>
    <w:rsid w:val="006C2AFA"/>
    <w:rsid w:val="006C3229"/>
    <w:rsid w:val="006C375A"/>
    <w:rsid w:val="006C3904"/>
    <w:rsid w:val="006C3BBF"/>
    <w:rsid w:val="006C3FCC"/>
    <w:rsid w:val="006C4A7C"/>
    <w:rsid w:val="006C4A93"/>
    <w:rsid w:val="006C5E12"/>
    <w:rsid w:val="006C67E8"/>
    <w:rsid w:val="006C682A"/>
    <w:rsid w:val="006C6AEC"/>
    <w:rsid w:val="006C7613"/>
    <w:rsid w:val="006C7A5D"/>
    <w:rsid w:val="006C7AF3"/>
    <w:rsid w:val="006C7D75"/>
    <w:rsid w:val="006C7E12"/>
    <w:rsid w:val="006C7EC8"/>
    <w:rsid w:val="006D0D93"/>
    <w:rsid w:val="006D0FB0"/>
    <w:rsid w:val="006D1B17"/>
    <w:rsid w:val="006D1FCF"/>
    <w:rsid w:val="006D21D9"/>
    <w:rsid w:val="006D249C"/>
    <w:rsid w:val="006D2604"/>
    <w:rsid w:val="006D2CC2"/>
    <w:rsid w:val="006D2FCE"/>
    <w:rsid w:val="006D3FB5"/>
    <w:rsid w:val="006D4530"/>
    <w:rsid w:val="006D46E0"/>
    <w:rsid w:val="006D4996"/>
    <w:rsid w:val="006D641E"/>
    <w:rsid w:val="006D678C"/>
    <w:rsid w:val="006D7418"/>
    <w:rsid w:val="006D7784"/>
    <w:rsid w:val="006E03B3"/>
    <w:rsid w:val="006E1CCD"/>
    <w:rsid w:val="006E1D7A"/>
    <w:rsid w:val="006E1DCB"/>
    <w:rsid w:val="006E2346"/>
    <w:rsid w:val="006E24C2"/>
    <w:rsid w:val="006E2DC1"/>
    <w:rsid w:val="006E344C"/>
    <w:rsid w:val="006E3937"/>
    <w:rsid w:val="006E3AD7"/>
    <w:rsid w:val="006E44A8"/>
    <w:rsid w:val="006E5E61"/>
    <w:rsid w:val="006E6797"/>
    <w:rsid w:val="006E6BED"/>
    <w:rsid w:val="006E7139"/>
    <w:rsid w:val="006E71F3"/>
    <w:rsid w:val="006E7335"/>
    <w:rsid w:val="006E7EC1"/>
    <w:rsid w:val="006F00F1"/>
    <w:rsid w:val="006F05DB"/>
    <w:rsid w:val="006F0999"/>
    <w:rsid w:val="006F0E9B"/>
    <w:rsid w:val="006F1A4E"/>
    <w:rsid w:val="006F27A6"/>
    <w:rsid w:val="006F29D9"/>
    <w:rsid w:val="006F2C6B"/>
    <w:rsid w:val="006F2D2C"/>
    <w:rsid w:val="006F332A"/>
    <w:rsid w:val="006F354C"/>
    <w:rsid w:val="006F3B7B"/>
    <w:rsid w:val="006F4670"/>
    <w:rsid w:val="006F4BAC"/>
    <w:rsid w:val="006F4D31"/>
    <w:rsid w:val="006F653F"/>
    <w:rsid w:val="006F6FF9"/>
    <w:rsid w:val="006F713E"/>
    <w:rsid w:val="006F7445"/>
    <w:rsid w:val="007000FB"/>
    <w:rsid w:val="00700924"/>
    <w:rsid w:val="00700D23"/>
    <w:rsid w:val="00700E5E"/>
    <w:rsid w:val="007016ED"/>
    <w:rsid w:val="00701900"/>
    <w:rsid w:val="00701974"/>
    <w:rsid w:val="00701BBB"/>
    <w:rsid w:val="007020E5"/>
    <w:rsid w:val="00702187"/>
    <w:rsid w:val="00702D8C"/>
    <w:rsid w:val="0070310A"/>
    <w:rsid w:val="007032FA"/>
    <w:rsid w:val="00703600"/>
    <w:rsid w:val="007040B9"/>
    <w:rsid w:val="0070463F"/>
    <w:rsid w:val="007049B2"/>
    <w:rsid w:val="007054B0"/>
    <w:rsid w:val="007054D0"/>
    <w:rsid w:val="00705E4E"/>
    <w:rsid w:val="00707548"/>
    <w:rsid w:val="00707E2D"/>
    <w:rsid w:val="00710C42"/>
    <w:rsid w:val="00710DFE"/>
    <w:rsid w:val="00712643"/>
    <w:rsid w:val="007130A9"/>
    <w:rsid w:val="00713582"/>
    <w:rsid w:val="00713C30"/>
    <w:rsid w:val="007154AA"/>
    <w:rsid w:val="007164E5"/>
    <w:rsid w:val="00717C4C"/>
    <w:rsid w:val="00717D13"/>
    <w:rsid w:val="00717EA5"/>
    <w:rsid w:val="00717EEF"/>
    <w:rsid w:val="00720106"/>
    <w:rsid w:val="007201CF"/>
    <w:rsid w:val="007204D1"/>
    <w:rsid w:val="00720943"/>
    <w:rsid w:val="00720A50"/>
    <w:rsid w:val="00720A78"/>
    <w:rsid w:val="00720E9F"/>
    <w:rsid w:val="00721452"/>
    <w:rsid w:val="007224A7"/>
    <w:rsid w:val="00722BCB"/>
    <w:rsid w:val="00722F82"/>
    <w:rsid w:val="00723991"/>
    <w:rsid w:val="00724065"/>
    <w:rsid w:val="0072448F"/>
    <w:rsid w:val="007248CC"/>
    <w:rsid w:val="00725275"/>
    <w:rsid w:val="00725590"/>
    <w:rsid w:val="00725B58"/>
    <w:rsid w:val="007264AC"/>
    <w:rsid w:val="00726CB6"/>
    <w:rsid w:val="007317D4"/>
    <w:rsid w:val="00732A31"/>
    <w:rsid w:val="00732D21"/>
    <w:rsid w:val="0073371C"/>
    <w:rsid w:val="0073388A"/>
    <w:rsid w:val="0073399A"/>
    <w:rsid w:val="0073404A"/>
    <w:rsid w:val="007346BC"/>
    <w:rsid w:val="00734730"/>
    <w:rsid w:val="00734C50"/>
    <w:rsid w:val="00734E0C"/>
    <w:rsid w:val="00734ED8"/>
    <w:rsid w:val="0073577B"/>
    <w:rsid w:val="00735FCD"/>
    <w:rsid w:val="007365DF"/>
    <w:rsid w:val="00736CF3"/>
    <w:rsid w:val="007372F0"/>
    <w:rsid w:val="00737ACD"/>
    <w:rsid w:val="00740C50"/>
    <w:rsid w:val="0074202B"/>
    <w:rsid w:val="00742337"/>
    <w:rsid w:val="00742C74"/>
    <w:rsid w:val="00742D6F"/>
    <w:rsid w:val="00743201"/>
    <w:rsid w:val="0074340E"/>
    <w:rsid w:val="0074381B"/>
    <w:rsid w:val="00744267"/>
    <w:rsid w:val="0074428D"/>
    <w:rsid w:val="00744538"/>
    <w:rsid w:val="00744B0B"/>
    <w:rsid w:val="00745031"/>
    <w:rsid w:val="00745713"/>
    <w:rsid w:val="00745A1B"/>
    <w:rsid w:val="00745A8F"/>
    <w:rsid w:val="00745AEF"/>
    <w:rsid w:val="0074624F"/>
    <w:rsid w:val="0074702B"/>
    <w:rsid w:val="00750218"/>
    <w:rsid w:val="00750FA7"/>
    <w:rsid w:val="00751EF7"/>
    <w:rsid w:val="00752CED"/>
    <w:rsid w:val="00753809"/>
    <w:rsid w:val="00753ABD"/>
    <w:rsid w:val="00753AE6"/>
    <w:rsid w:val="00754C50"/>
    <w:rsid w:val="00755029"/>
    <w:rsid w:val="00755D5A"/>
    <w:rsid w:val="00756CD2"/>
    <w:rsid w:val="00757350"/>
    <w:rsid w:val="0076018A"/>
    <w:rsid w:val="0076037F"/>
    <w:rsid w:val="00760804"/>
    <w:rsid w:val="00760D8C"/>
    <w:rsid w:val="00761310"/>
    <w:rsid w:val="0076143A"/>
    <w:rsid w:val="0076243C"/>
    <w:rsid w:val="0076282A"/>
    <w:rsid w:val="007628FC"/>
    <w:rsid w:val="00762A6B"/>
    <w:rsid w:val="007644C4"/>
    <w:rsid w:val="007651EB"/>
    <w:rsid w:val="007655AA"/>
    <w:rsid w:val="00765BDC"/>
    <w:rsid w:val="007677B8"/>
    <w:rsid w:val="00767A7C"/>
    <w:rsid w:val="007707DA"/>
    <w:rsid w:val="00770C3A"/>
    <w:rsid w:val="0077199E"/>
    <w:rsid w:val="00771DF5"/>
    <w:rsid w:val="00772227"/>
    <w:rsid w:val="0077272D"/>
    <w:rsid w:val="00772DAD"/>
    <w:rsid w:val="007736B7"/>
    <w:rsid w:val="00773927"/>
    <w:rsid w:val="007739B1"/>
    <w:rsid w:val="00774271"/>
    <w:rsid w:val="00774517"/>
    <w:rsid w:val="00774704"/>
    <w:rsid w:val="00774CF5"/>
    <w:rsid w:val="00775104"/>
    <w:rsid w:val="00775766"/>
    <w:rsid w:val="00775A3C"/>
    <w:rsid w:val="00775FC3"/>
    <w:rsid w:val="0077614D"/>
    <w:rsid w:val="00776412"/>
    <w:rsid w:val="007765C6"/>
    <w:rsid w:val="007768D7"/>
    <w:rsid w:val="007772FA"/>
    <w:rsid w:val="00777349"/>
    <w:rsid w:val="0077782C"/>
    <w:rsid w:val="00780416"/>
    <w:rsid w:val="00780790"/>
    <w:rsid w:val="00780820"/>
    <w:rsid w:val="00781D4E"/>
    <w:rsid w:val="00782B6C"/>
    <w:rsid w:val="00782C23"/>
    <w:rsid w:val="007835BE"/>
    <w:rsid w:val="007835E6"/>
    <w:rsid w:val="00783DA3"/>
    <w:rsid w:val="007843A1"/>
    <w:rsid w:val="00785374"/>
    <w:rsid w:val="007861E6"/>
    <w:rsid w:val="00786773"/>
    <w:rsid w:val="00787241"/>
    <w:rsid w:val="00787847"/>
    <w:rsid w:val="007903CE"/>
    <w:rsid w:val="007906BB"/>
    <w:rsid w:val="007908AB"/>
    <w:rsid w:val="007908B2"/>
    <w:rsid w:val="00791816"/>
    <w:rsid w:val="00791E3C"/>
    <w:rsid w:val="007922D1"/>
    <w:rsid w:val="0079324B"/>
    <w:rsid w:val="00793D3F"/>
    <w:rsid w:val="00794CBF"/>
    <w:rsid w:val="0079567D"/>
    <w:rsid w:val="0079582A"/>
    <w:rsid w:val="007964A5"/>
    <w:rsid w:val="007A067E"/>
    <w:rsid w:val="007A0796"/>
    <w:rsid w:val="007A0AB8"/>
    <w:rsid w:val="007A0E15"/>
    <w:rsid w:val="007A11F3"/>
    <w:rsid w:val="007A1885"/>
    <w:rsid w:val="007A1A9A"/>
    <w:rsid w:val="007A2406"/>
    <w:rsid w:val="007A2508"/>
    <w:rsid w:val="007A263F"/>
    <w:rsid w:val="007A2C79"/>
    <w:rsid w:val="007A30FC"/>
    <w:rsid w:val="007A3985"/>
    <w:rsid w:val="007A4042"/>
    <w:rsid w:val="007A53F8"/>
    <w:rsid w:val="007A5A4C"/>
    <w:rsid w:val="007A5F70"/>
    <w:rsid w:val="007A6C2E"/>
    <w:rsid w:val="007A786A"/>
    <w:rsid w:val="007A7D6D"/>
    <w:rsid w:val="007B1AAE"/>
    <w:rsid w:val="007B1F11"/>
    <w:rsid w:val="007B3A2B"/>
    <w:rsid w:val="007B40C7"/>
    <w:rsid w:val="007B422C"/>
    <w:rsid w:val="007B4DC8"/>
    <w:rsid w:val="007B521B"/>
    <w:rsid w:val="007B5A0A"/>
    <w:rsid w:val="007B5B0E"/>
    <w:rsid w:val="007B6B39"/>
    <w:rsid w:val="007B6FA9"/>
    <w:rsid w:val="007B70A0"/>
    <w:rsid w:val="007B7255"/>
    <w:rsid w:val="007C0187"/>
    <w:rsid w:val="007C0253"/>
    <w:rsid w:val="007C1359"/>
    <w:rsid w:val="007C2AA3"/>
    <w:rsid w:val="007C2F07"/>
    <w:rsid w:val="007C3E93"/>
    <w:rsid w:val="007C465F"/>
    <w:rsid w:val="007C47B4"/>
    <w:rsid w:val="007C4B68"/>
    <w:rsid w:val="007C5705"/>
    <w:rsid w:val="007C5D0C"/>
    <w:rsid w:val="007C68E2"/>
    <w:rsid w:val="007C72E2"/>
    <w:rsid w:val="007D0088"/>
    <w:rsid w:val="007D09F0"/>
    <w:rsid w:val="007D1162"/>
    <w:rsid w:val="007D1473"/>
    <w:rsid w:val="007D189D"/>
    <w:rsid w:val="007D1DE8"/>
    <w:rsid w:val="007D1FC7"/>
    <w:rsid w:val="007D213F"/>
    <w:rsid w:val="007D3555"/>
    <w:rsid w:val="007D3599"/>
    <w:rsid w:val="007D44A8"/>
    <w:rsid w:val="007D4731"/>
    <w:rsid w:val="007D5A08"/>
    <w:rsid w:val="007D6765"/>
    <w:rsid w:val="007D68B0"/>
    <w:rsid w:val="007D6A32"/>
    <w:rsid w:val="007D6E11"/>
    <w:rsid w:val="007D6F21"/>
    <w:rsid w:val="007D778C"/>
    <w:rsid w:val="007D7A8B"/>
    <w:rsid w:val="007D7ED8"/>
    <w:rsid w:val="007E2318"/>
    <w:rsid w:val="007E297E"/>
    <w:rsid w:val="007E2A49"/>
    <w:rsid w:val="007E2B47"/>
    <w:rsid w:val="007E3074"/>
    <w:rsid w:val="007E3D56"/>
    <w:rsid w:val="007E3D79"/>
    <w:rsid w:val="007E41A8"/>
    <w:rsid w:val="007E489D"/>
    <w:rsid w:val="007E4C09"/>
    <w:rsid w:val="007E4C2C"/>
    <w:rsid w:val="007E5651"/>
    <w:rsid w:val="007E569A"/>
    <w:rsid w:val="007E6B29"/>
    <w:rsid w:val="007E6CC8"/>
    <w:rsid w:val="007E6CD2"/>
    <w:rsid w:val="007E7A14"/>
    <w:rsid w:val="007E7AC9"/>
    <w:rsid w:val="007E7EEA"/>
    <w:rsid w:val="007F0003"/>
    <w:rsid w:val="007F0264"/>
    <w:rsid w:val="007F0518"/>
    <w:rsid w:val="007F05B2"/>
    <w:rsid w:val="007F091A"/>
    <w:rsid w:val="007F10C7"/>
    <w:rsid w:val="007F1C0C"/>
    <w:rsid w:val="007F2A0C"/>
    <w:rsid w:val="007F30E8"/>
    <w:rsid w:val="007F348F"/>
    <w:rsid w:val="007F3A16"/>
    <w:rsid w:val="007F4A74"/>
    <w:rsid w:val="007F62E1"/>
    <w:rsid w:val="007F6E95"/>
    <w:rsid w:val="007F72AD"/>
    <w:rsid w:val="007F7600"/>
    <w:rsid w:val="007F7620"/>
    <w:rsid w:val="007F7D19"/>
    <w:rsid w:val="008003EF"/>
    <w:rsid w:val="00800565"/>
    <w:rsid w:val="00802718"/>
    <w:rsid w:val="008027E6"/>
    <w:rsid w:val="0080367B"/>
    <w:rsid w:val="008045CB"/>
    <w:rsid w:val="00804967"/>
    <w:rsid w:val="00805101"/>
    <w:rsid w:val="00805169"/>
    <w:rsid w:val="0080527C"/>
    <w:rsid w:val="00805678"/>
    <w:rsid w:val="00806035"/>
    <w:rsid w:val="00806705"/>
    <w:rsid w:val="008070A5"/>
    <w:rsid w:val="00810BCB"/>
    <w:rsid w:val="0081155E"/>
    <w:rsid w:val="00811E60"/>
    <w:rsid w:val="00812097"/>
    <w:rsid w:val="008126DD"/>
    <w:rsid w:val="008129A4"/>
    <w:rsid w:val="00812EE5"/>
    <w:rsid w:val="008141FF"/>
    <w:rsid w:val="00814B5A"/>
    <w:rsid w:val="008157EC"/>
    <w:rsid w:val="00815911"/>
    <w:rsid w:val="008167E6"/>
    <w:rsid w:val="00816D62"/>
    <w:rsid w:val="0082007D"/>
    <w:rsid w:val="00820F6E"/>
    <w:rsid w:val="00822296"/>
    <w:rsid w:val="0082253B"/>
    <w:rsid w:val="0082282F"/>
    <w:rsid w:val="00822B2C"/>
    <w:rsid w:val="008232EF"/>
    <w:rsid w:val="00823D99"/>
    <w:rsid w:val="008244CC"/>
    <w:rsid w:val="008245FB"/>
    <w:rsid w:val="008249DA"/>
    <w:rsid w:val="00824D2D"/>
    <w:rsid w:val="0082623F"/>
    <w:rsid w:val="008265AB"/>
    <w:rsid w:val="008272DF"/>
    <w:rsid w:val="00827550"/>
    <w:rsid w:val="00827D1C"/>
    <w:rsid w:val="00830164"/>
    <w:rsid w:val="00830395"/>
    <w:rsid w:val="00831754"/>
    <w:rsid w:val="00831C63"/>
    <w:rsid w:val="0083263F"/>
    <w:rsid w:val="00832CB1"/>
    <w:rsid w:val="00832E0B"/>
    <w:rsid w:val="00835120"/>
    <w:rsid w:val="00836497"/>
    <w:rsid w:val="00840971"/>
    <w:rsid w:val="00840C3F"/>
    <w:rsid w:val="0084125B"/>
    <w:rsid w:val="00841E24"/>
    <w:rsid w:val="00842794"/>
    <w:rsid w:val="0084293A"/>
    <w:rsid w:val="00842CCB"/>
    <w:rsid w:val="00843CE1"/>
    <w:rsid w:val="00844257"/>
    <w:rsid w:val="008442C0"/>
    <w:rsid w:val="0084455E"/>
    <w:rsid w:val="008449B2"/>
    <w:rsid w:val="008450D3"/>
    <w:rsid w:val="008457E6"/>
    <w:rsid w:val="00845D4F"/>
    <w:rsid w:val="00845EDB"/>
    <w:rsid w:val="00845F4C"/>
    <w:rsid w:val="00845FEF"/>
    <w:rsid w:val="008466E8"/>
    <w:rsid w:val="00846939"/>
    <w:rsid w:val="00847B5C"/>
    <w:rsid w:val="00847E4F"/>
    <w:rsid w:val="00850661"/>
    <w:rsid w:val="0085097A"/>
    <w:rsid w:val="008513B7"/>
    <w:rsid w:val="00852D68"/>
    <w:rsid w:val="008538CA"/>
    <w:rsid w:val="00854057"/>
    <w:rsid w:val="008545A5"/>
    <w:rsid w:val="00854EC3"/>
    <w:rsid w:val="0085544B"/>
    <w:rsid w:val="00855582"/>
    <w:rsid w:val="0085559A"/>
    <w:rsid w:val="00855754"/>
    <w:rsid w:val="00856119"/>
    <w:rsid w:val="00857038"/>
    <w:rsid w:val="00857F98"/>
    <w:rsid w:val="00857FD0"/>
    <w:rsid w:val="00860C9A"/>
    <w:rsid w:val="008618E4"/>
    <w:rsid w:val="00861A99"/>
    <w:rsid w:val="00862490"/>
    <w:rsid w:val="0086362C"/>
    <w:rsid w:val="00865073"/>
    <w:rsid w:val="0086626E"/>
    <w:rsid w:val="00866F1D"/>
    <w:rsid w:val="0086735A"/>
    <w:rsid w:val="00867749"/>
    <w:rsid w:val="00867E29"/>
    <w:rsid w:val="00867EE0"/>
    <w:rsid w:val="00870328"/>
    <w:rsid w:val="00870903"/>
    <w:rsid w:val="00871356"/>
    <w:rsid w:val="00871F99"/>
    <w:rsid w:val="008723E6"/>
    <w:rsid w:val="008724F8"/>
    <w:rsid w:val="00872783"/>
    <w:rsid w:val="00872A1D"/>
    <w:rsid w:val="00872A1F"/>
    <w:rsid w:val="00872A46"/>
    <w:rsid w:val="00872E83"/>
    <w:rsid w:val="00873B69"/>
    <w:rsid w:val="00873BA9"/>
    <w:rsid w:val="00874099"/>
    <w:rsid w:val="0087579B"/>
    <w:rsid w:val="00877141"/>
    <w:rsid w:val="008772DE"/>
    <w:rsid w:val="008776D5"/>
    <w:rsid w:val="00877951"/>
    <w:rsid w:val="008803DD"/>
    <w:rsid w:val="008810DD"/>
    <w:rsid w:val="00881138"/>
    <w:rsid w:val="00881F9F"/>
    <w:rsid w:val="00882B3C"/>
    <w:rsid w:val="008840BA"/>
    <w:rsid w:val="008844A2"/>
    <w:rsid w:val="008844DB"/>
    <w:rsid w:val="00884CE6"/>
    <w:rsid w:val="00886B5B"/>
    <w:rsid w:val="00886B87"/>
    <w:rsid w:val="00886D8B"/>
    <w:rsid w:val="00886F36"/>
    <w:rsid w:val="008909EB"/>
    <w:rsid w:val="00890EFE"/>
    <w:rsid w:val="0089184F"/>
    <w:rsid w:val="00891DAF"/>
    <w:rsid w:val="0089235E"/>
    <w:rsid w:val="00892939"/>
    <w:rsid w:val="00892BF1"/>
    <w:rsid w:val="008932D7"/>
    <w:rsid w:val="00893755"/>
    <w:rsid w:val="00893D6D"/>
    <w:rsid w:val="0089460F"/>
    <w:rsid w:val="00894A2A"/>
    <w:rsid w:val="008953E2"/>
    <w:rsid w:val="00895766"/>
    <w:rsid w:val="00896248"/>
    <w:rsid w:val="008963E8"/>
    <w:rsid w:val="008968A5"/>
    <w:rsid w:val="00896ED9"/>
    <w:rsid w:val="00896F82"/>
    <w:rsid w:val="0089721A"/>
    <w:rsid w:val="008975E7"/>
    <w:rsid w:val="00897761"/>
    <w:rsid w:val="008A0E39"/>
    <w:rsid w:val="008A108D"/>
    <w:rsid w:val="008A1134"/>
    <w:rsid w:val="008A1A3C"/>
    <w:rsid w:val="008A1D54"/>
    <w:rsid w:val="008A39F5"/>
    <w:rsid w:val="008A4045"/>
    <w:rsid w:val="008A4267"/>
    <w:rsid w:val="008A44BE"/>
    <w:rsid w:val="008A4B85"/>
    <w:rsid w:val="008A596E"/>
    <w:rsid w:val="008A5B5D"/>
    <w:rsid w:val="008A625C"/>
    <w:rsid w:val="008A6C6F"/>
    <w:rsid w:val="008A7B5C"/>
    <w:rsid w:val="008A7BD3"/>
    <w:rsid w:val="008B13A9"/>
    <w:rsid w:val="008B1819"/>
    <w:rsid w:val="008B1FB3"/>
    <w:rsid w:val="008B20C2"/>
    <w:rsid w:val="008B2B7F"/>
    <w:rsid w:val="008B3178"/>
    <w:rsid w:val="008B371F"/>
    <w:rsid w:val="008B3FEF"/>
    <w:rsid w:val="008B4608"/>
    <w:rsid w:val="008B4891"/>
    <w:rsid w:val="008B53CE"/>
    <w:rsid w:val="008B5DB1"/>
    <w:rsid w:val="008B6B5A"/>
    <w:rsid w:val="008B6E08"/>
    <w:rsid w:val="008B7371"/>
    <w:rsid w:val="008C0025"/>
    <w:rsid w:val="008C03E3"/>
    <w:rsid w:val="008C066C"/>
    <w:rsid w:val="008C0B77"/>
    <w:rsid w:val="008C0D4A"/>
    <w:rsid w:val="008C1475"/>
    <w:rsid w:val="008C1549"/>
    <w:rsid w:val="008C1633"/>
    <w:rsid w:val="008C23E7"/>
    <w:rsid w:val="008C2FD3"/>
    <w:rsid w:val="008C3A18"/>
    <w:rsid w:val="008C3A90"/>
    <w:rsid w:val="008C3BA0"/>
    <w:rsid w:val="008C40AB"/>
    <w:rsid w:val="008C4409"/>
    <w:rsid w:val="008C583E"/>
    <w:rsid w:val="008C5CBF"/>
    <w:rsid w:val="008C61BD"/>
    <w:rsid w:val="008C75EB"/>
    <w:rsid w:val="008C7DF1"/>
    <w:rsid w:val="008D04D8"/>
    <w:rsid w:val="008D0A0D"/>
    <w:rsid w:val="008D172A"/>
    <w:rsid w:val="008D17F8"/>
    <w:rsid w:val="008D1B47"/>
    <w:rsid w:val="008D2BBB"/>
    <w:rsid w:val="008D2D51"/>
    <w:rsid w:val="008D4038"/>
    <w:rsid w:val="008D40AA"/>
    <w:rsid w:val="008D4130"/>
    <w:rsid w:val="008D478F"/>
    <w:rsid w:val="008D4D80"/>
    <w:rsid w:val="008D508E"/>
    <w:rsid w:val="008D60C3"/>
    <w:rsid w:val="008D69AF"/>
    <w:rsid w:val="008D6AB9"/>
    <w:rsid w:val="008D7A9D"/>
    <w:rsid w:val="008D7EC1"/>
    <w:rsid w:val="008E0489"/>
    <w:rsid w:val="008E11EA"/>
    <w:rsid w:val="008E1706"/>
    <w:rsid w:val="008E2CAA"/>
    <w:rsid w:val="008E3033"/>
    <w:rsid w:val="008E3B28"/>
    <w:rsid w:val="008E3FCD"/>
    <w:rsid w:val="008E417D"/>
    <w:rsid w:val="008E437C"/>
    <w:rsid w:val="008E52BD"/>
    <w:rsid w:val="008E5E2F"/>
    <w:rsid w:val="008E5F9B"/>
    <w:rsid w:val="008E651B"/>
    <w:rsid w:val="008E6C09"/>
    <w:rsid w:val="008E74D2"/>
    <w:rsid w:val="008E7575"/>
    <w:rsid w:val="008F01F4"/>
    <w:rsid w:val="008F0AB4"/>
    <w:rsid w:val="008F0FFD"/>
    <w:rsid w:val="008F177D"/>
    <w:rsid w:val="008F1EA7"/>
    <w:rsid w:val="008F294E"/>
    <w:rsid w:val="008F2CAE"/>
    <w:rsid w:val="008F3819"/>
    <w:rsid w:val="008F3BA0"/>
    <w:rsid w:val="008F3E27"/>
    <w:rsid w:val="008F40D0"/>
    <w:rsid w:val="008F6884"/>
    <w:rsid w:val="008F6D9D"/>
    <w:rsid w:val="008F7CBD"/>
    <w:rsid w:val="0090097A"/>
    <w:rsid w:val="00900DEA"/>
    <w:rsid w:val="009012B5"/>
    <w:rsid w:val="00901A52"/>
    <w:rsid w:val="00901C7E"/>
    <w:rsid w:val="009024B3"/>
    <w:rsid w:val="00902D56"/>
    <w:rsid w:val="00902EFA"/>
    <w:rsid w:val="00902F36"/>
    <w:rsid w:val="0090381C"/>
    <w:rsid w:val="0090384D"/>
    <w:rsid w:val="00903DB7"/>
    <w:rsid w:val="009055BC"/>
    <w:rsid w:val="00905816"/>
    <w:rsid w:val="00905921"/>
    <w:rsid w:val="0090596D"/>
    <w:rsid w:val="009062B1"/>
    <w:rsid w:val="009070B6"/>
    <w:rsid w:val="0090734F"/>
    <w:rsid w:val="009073A6"/>
    <w:rsid w:val="00907BBB"/>
    <w:rsid w:val="00907F09"/>
    <w:rsid w:val="009112E8"/>
    <w:rsid w:val="00911546"/>
    <w:rsid w:val="00912183"/>
    <w:rsid w:val="00913653"/>
    <w:rsid w:val="00913827"/>
    <w:rsid w:val="00913AC1"/>
    <w:rsid w:val="00913C2F"/>
    <w:rsid w:val="00915109"/>
    <w:rsid w:val="00916267"/>
    <w:rsid w:val="009166E5"/>
    <w:rsid w:val="00916D16"/>
    <w:rsid w:val="0091723F"/>
    <w:rsid w:val="00917C23"/>
    <w:rsid w:val="00921228"/>
    <w:rsid w:val="0092153A"/>
    <w:rsid w:val="00921D3D"/>
    <w:rsid w:val="00921E31"/>
    <w:rsid w:val="00921F3E"/>
    <w:rsid w:val="00922171"/>
    <w:rsid w:val="00922C5C"/>
    <w:rsid w:val="00922D30"/>
    <w:rsid w:val="009234A7"/>
    <w:rsid w:val="009243A1"/>
    <w:rsid w:val="00924D72"/>
    <w:rsid w:val="00925354"/>
    <w:rsid w:val="00925981"/>
    <w:rsid w:val="00926883"/>
    <w:rsid w:val="009273D4"/>
    <w:rsid w:val="009275B4"/>
    <w:rsid w:val="0092768D"/>
    <w:rsid w:val="00930E19"/>
    <w:rsid w:val="00931E47"/>
    <w:rsid w:val="00932255"/>
    <w:rsid w:val="0093287F"/>
    <w:rsid w:val="00932FBA"/>
    <w:rsid w:val="00933541"/>
    <w:rsid w:val="00933DD6"/>
    <w:rsid w:val="0093409C"/>
    <w:rsid w:val="00934A6D"/>
    <w:rsid w:val="009350A8"/>
    <w:rsid w:val="00935876"/>
    <w:rsid w:val="00935E51"/>
    <w:rsid w:val="00936FAA"/>
    <w:rsid w:val="00936FC5"/>
    <w:rsid w:val="0093756F"/>
    <w:rsid w:val="00937F86"/>
    <w:rsid w:val="009400E9"/>
    <w:rsid w:val="00940147"/>
    <w:rsid w:val="00940A95"/>
    <w:rsid w:val="009419E2"/>
    <w:rsid w:val="009433B1"/>
    <w:rsid w:val="0094404E"/>
    <w:rsid w:val="009442BF"/>
    <w:rsid w:val="009444C3"/>
    <w:rsid w:val="009462C8"/>
    <w:rsid w:val="00946728"/>
    <w:rsid w:val="00947358"/>
    <w:rsid w:val="00947515"/>
    <w:rsid w:val="0095065E"/>
    <w:rsid w:val="0095251F"/>
    <w:rsid w:val="009532E2"/>
    <w:rsid w:val="00953C80"/>
    <w:rsid w:val="009548F1"/>
    <w:rsid w:val="00954AEB"/>
    <w:rsid w:val="00954B1A"/>
    <w:rsid w:val="00954BA7"/>
    <w:rsid w:val="0095524A"/>
    <w:rsid w:val="00955692"/>
    <w:rsid w:val="00955980"/>
    <w:rsid w:val="00956255"/>
    <w:rsid w:val="009569AA"/>
    <w:rsid w:val="00956A2F"/>
    <w:rsid w:val="00956C20"/>
    <w:rsid w:val="00956E90"/>
    <w:rsid w:val="00957859"/>
    <w:rsid w:val="00960C28"/>
    <w:rsid w:val="00960F11"/>
    <w:rsid w:val="009611F2"/>
    <w:rsid w:val="00961A10"/>
    <w:rsid w:val="00961DC2"/>
    <w:rsid w:val="009624FF"/>
    <w:rsid w:val="00962907"/>
    <w:rsid w:val="00962E8C"/>
    <w:rsid w:val="00963123"/>
    <w:rsid w:val="00963426"/>
    <w:rsid w:val="00963587"/>
    <w:rsid w:val="00963696"/>
    <w:rsid w:val="00964009"/>
    <w:rsid w:val="0096571A"/>
    <w:rsid w:val="00965DA5"/>
    <w:rsid w:val="0096669C"/>
    <w:rsid w:val="0096726A"/>
    <w:rsid w:val="009677E6"/>
    <w:rsid w:val="00970518"/>
    <w:rsid w:val="009706FB"/>
    <w:rsid w:val="0097096A"/>
    <w:rsid w:val="00970F6E"/>
    <w:rsid w:val="00971160"/>
    <w:rsid w:val="00971760"/>
    <w:rsid w:val="009719DD"/>
    <w:rsid w:val="00971DA5"/>
    <w:rsid w:val="009721A2"/>
    <w:rsid w:val="00972F11"/>
    <w:rsid w:val="0097336A"/>
    <w:rsid w:val="00973A17"/>
    <w:rsid w:val="00974159"/>
    <w:rsid w:val="009742F5"/>
    <w:rsid w:val="0097445D"/>
    <w:rsid w:val="009744F0"/>
    <w:rsid w:val="009747EA"/>
    <w:rsid w:val="00974ACD"/>
    <w:rsid w:val="0097646C"/>
    <w:rsid w:val="009769CB"/>
    <w:rsid w:val="00977D30"/>
    <w:rsid w:val="00977ED4"/>
    <w:rsid w:val="009813AC"/>
    <w:rsid w:val="00981BB4"/>
    <w:rsid w:val="00982A40"/>
    <w:rsid w:val="00982A8F"/>
    <w:rsid w:val="009834FE"/>
    <w:rsid w:val="00983882"/>
    <w:rsid w:val="00984482"/>
    <w:rsid w:val="00984BC4"/>
    <w:rsid w:val="009852C2"/>
    <w:rsid w:val="00986241"/>
    <w:rsid w:val="00986845"/>
    <w:rsid w:val="00986C9A"/>
    <w:rsid w:val="009876C9"/>
    <w:rsid w:val="00987F0C"/>
    <w:rsid w:val="009908B3"/>
    <w:rsid w:val="00990A91"/>
    <w:rsid w:val="00990E6B"/>
    <w:rsid w:val="00991453"/>
    <w:rsid w:val="00991AA4"/>
    <w:rsid w:val="009927C3"/>
    <w:rsid w:val="00992DC5"/>
    <w:rsid w:val="00992E3A"/>
    <w:rsid w:val="00993255"/>
    <w:rsid w:val="00993DDC"/>
    <w:rsid w:val="00993F7F"/>
    <w:rsid w:val="0099436E"/>
    <w:rsid w:val="009943E6"/>
    <w:rsid w:val="00994442"/>
    <w:rsid w:val="00994E60"/>
    <w:rsid w:val="009952A2"/>
    <w:rsid w:val="00995AEB"/>
    <w:rsid w:val="00995C54"/>
    <w:rsid w:val="0099601F"/>
    <w:rsid w:val="0099624E"/>
    <w:rsid w:val="009962A1"/>
    <w:rsid w:val="009967AE"/>
    <w:rsid w:val="00997796"/>
    <w:rsid w:val="009979F3"/>
    <w:rsid w:val="00997B75"/>
    <w:rsid w:val="009A051F"/>
    <w:rsid w:val="009A196B"/>
    <w:rsid w:val="009A1998"/>
    <w:rsid w:val="009A1C38"/>
    <w:rsid w:val="009A1C3A"/>
    <w:rsid w:val="009A2733"/>
    <w:rsid w:val="009A35E1"/>
    <w:rsid w:val="009A4010"/>
    <w:rsid w:val="009A5CB0"/>
    <w:rsid w:val="009A5F1B"/>
    <w:rsid w:val="009A6441"/>
    <w:rsid w:val="009A6562"/>
    <w:rsid w:val="009A68DC"/>
    <w:rsid w:val="009A697A"/>
    <w:rsid w:val="009A6F6A"/>
    <w:rsid w:val="009A7235"/>
    <w:rsid w:val="009A7359"/>
    <w:rsid w:val="009B02F5"/>
    <w:rsid w:val="009B13C8"/>
    <w:rsid w:val="009B1B90"/>
    <w:rsid w:val="009B24DF"/>
    <w:rsid w:val="009B26FC"/>
    <w:rsid w:val="009B2D4D"/>
    <w:rsid w:val="009B2D6E"/>
    <w:rsid w:val="009B34ED"/>
    <w:rsid w:val="009B420E"/>
    <w:rsid w:val="009B4519"/>
    <w:rsid w:val="009B4E11"/>
    <w:rsid w:val="009B4FB9"/>
    <w:rsid w:val="009B59B7"/>
    <w:rsid w:val="009B5B89"/>
    <w:rsid w:val="009B5D5F"/>
    <w:rsid w:val="009B618C"/>
    <w:rsid w:val="009B735F"/>
    <w:rsid w:val="009B788A"/>
    <w:rsid w:val="009C0AF8"/>
    <w:rsid w:val="009C16D7"/>
    <w:rsid w:val="009C1A19"/>
    <w:rsid w:val="009C1C9B"/>
    <w:rsid w:val="009C2AC2"/>
    <w:rsid w:val="009C4143"/>
    <w:rsid w:val="009C44F8"/>
    <w:rsid w:val="009C451B"/>
    <w:rsid w:val="009C47EE"/>
    <w:rsid w:val="009C4AF2"/>
    <w:rsid w:val="009C5B7A"/>
    <w:rsid w:val="009C5C8B"/>
    <w:rsid w:val="009C69E7"/>
    <w:rsid w:val="009C7866"/>
    <w:rsid w:val="009C7B89"/>
    <w:rsid w:val="009D0436"/>
    <w:rsid w:val="009D0748"/>
    <w:rsid w:val="009D0979"/>
    <w:rsid w:val="009D100C"/>
    <w:rsid w:val="009D1024"/>
    <w:rsid w:val="009D111C"/>
    <w:rsid w:val="009D18B5"/>
    <w:rsid w:val="009D1DD2"/>
    <w:rsid w:val="009D1E93"/>
    <w:rsid w:val="009D2694"/>
    <w:rsid w:val="009D4034"/>
    <w:rsid w:val="009D60BC"/>
    <w:rsid w:val="009D6FD3"/>
    <w:rsid w:val="009D72F5"/>
    <w:rsid w:val="009D7AB6"/>
    <w:rsid w:val="009E05BC"/>
    <w:rsid w:val="009E0739"/>
    <w:rsid w:val="009E0E17"/>
    <w:rsid w:val="009E0FDF"/>
    <w:rsid w:val="009E1891"/>
    <w:rsid w:val="009E19F7"/>
    <w:rsid w:val="009E2539"/>
    <w:rsid w:val="009E596D"/>
    <w:rsid w:val="009E5A89"/>
    <w:rsid w:val="009E5C85"/>
    <w:rsid w:val="009E5CEF"/>
    <w:rsid w:val="009E66E4"/>
    <w:rsid w:val="009E69B7"/>
    <w:rsid w:val="009F0832"/>
    <w:rsid w:val="009F0B54"/>
    <w:rsid w:val="009F0D58"/>
    <w:rsid w:val="009F1025"/>
    <w:rsid w:val="009F1414"/>
    <w:rsid w:val="009F2015"/>
    <w:rsid w:val="009F2728"/>
    <w:rsid w:val="009F28BF"/>
    <w:rsid w:val="009F29F8"/>
    <w:rsid w:val="009F2BB3"/>
    <w:rsid w:val="009F2D4A"/>
    <w:rsid w:val="009F2D96"/>
    <w:rsid w:val="009F3195"/>
    <w:rsid w:val="009F324D"/>
    <w:rsid w:val="009F3701"/>
    <w:rsid w:val="009F390C"/>
    <w:rsid w:val="009F3EFF"/>
    <w:rsid w:val="009F4850"/>
    <w:rsid w:val="009F51D9"/>
    <w:rsid w:val="009F5451"/>
    <w:rsid w:val="009F5DB5"/>
    <w:rsid w:val="009F605F"/>
    <w:rsid w:val="009F668A"/>
    <w:rsid w:val="009F68C0"/>
    <w:rsid w:val="00A00BA0"/>
    <w:rsid w:val="00A00C23"/>
    <w:rsid w:val="00A015A7"/>
    <w:rsid w:val="00A018E7"/>
    <w:rsid w:val="00A02153"/>
    <w:rsid w:val="00A022F5"/>
    <w:rsid w:val="00A024C7"/>
    <w:rsid w:val="00A027C6"/>
    <w:rsid w:val="00A02D74"/>
    <w:rsid w:val="00A04026"/>
    <w:rsid w:val="00A05691"/>
    <w:rsid w:val="00A05CB7"/>
    <w:rsid w:val="00A06EA8"/>
    <w:rsid w:val="00A06F29"/>
    <w:rsid w:val="00A07795"/>
    <w:rsid w:val="00A10046"/>
    <w:rsid w:val="00A101B5"/>
    <w:rsid w:val="00A102F6"/>
    <w:rsid w:val="00A104F9"/>
    <w:rsid w:val="00A10721"/>
    <w:rsid w:val="00A1083F"/>
    <w:rsid w:val="00A10A6E"/>
    <w:rsid w:val="00A11480"/>
    <w:rsid w:val="00A12214"/>
    <w:rsid w:val="00A1248A"/>
    <w:rsid w:val="00A1279F"/>
    <w:rsid w:val="00A13610"/>
    <w:rsid w:val="00A13F35"/>
    <w:rsid w:val="00A1438C"/>
    <w:rsid w:val="00A145E7"/>
    <w:rsid w:val="00A14D05"/>
    <w:rsid w:val="00A14F2D"/>
    <w:rsid w:val="00A15210"/>
    <w:rsid w:val="00A15B9D"/>
    <w:rsid w:val="00A15E61"/>
    <w:rsid w:val="00A17898"/>
    <w:rsid w:val="00A17D7D"/>
    <w:rsid w:val="00A2021F"/>
    <w:rsid w:val="00A20773"/>
    <w:rsid w:val="00A20894"/>
    <w:rsid w:val="00A208FC"/>
    <w:rsid w:val="00A20CD5"/>
    <w:rsid w:val="00A20E10"/>
    <w:rsid w:val="00A21E41"/>
    <w:rsid w:val="00A2287A"/>
    <w:rsid w:val="00A22F7F"/>
    <w:rsid w:val="00A2363B"/>
    <w:rsid w:val="00A241F6"/>
    <w:rsid w:val="00A24399"/>
    <w:rsid w:val="00A25E2B"/>
    <w:rsid w:val="00A2648B"/>
    <w:rsid w:val="00A26C79"/>
    <w:rsid w:val="00A26FD5"/>
    <w:rsid w:val="00A2750C"/>
    <w:rsid w:val="00A3078E"/>
    <w:rsid w:val="00A31B9E"/>
    <w:rsid w:val="00A31F75"/>
    <w:rsid w:val="00A32061"/>
    <w:rsid w:val="00A32209"/>
    <w:rsid w:val="00A32B8D"/>
    <w:rsid w:val="00A3398F"/>
    <w:rsid w:val="00A33BA6"/>
    <w:rsid w:val="00A34B4B"/>
    <w:rsid w:val="00A34BA2"/>
    <w:rsid w:val="00A35155"/>
    <w:rsid w:val="00A35FE4"/>
    <w:rsid w:val="00A36094"/>
    <w:rsid w:val="00A36757"/>
    <w:rsid w:val="00A370C7"/>
    <w:rsid w:val="00A37A08"/>
    <w:rsid w:val="00A37A96"/>
    <w:rsid w:val="00A4008A"/>
    <w:rsid w:val="00A40487"/>
    <w:rsid w:val="00A40607"/>
    <w:rsid w:val="00A408B7"/>
    <w:rsid w:val="00A42290"/>
    <w:rsid w:val="00A424AF"/>
    <w:rsid w:val="00A42E6D"/>
    <w:rsid w:val="00A43487"/>
    <w:rsid w:val="00A44040"/>
    <w:rsid w:val="00A444DE"/>
    <w:rsid w:val="00A44DCF"/>
    <w:rsid w:val="00A44E77"/>
    <w:rsid w:val="00A45472"/>
    <w:rsid w:val="00A45CA5"/>
    <w:rsid w:val="00A46EBB"/>
    <w:rsid w:val="00A46F6E"/>
    <w:rsid w:val="00A470BD"/>
    <w:rsid w:val="00A477EC"/>
    <w:rsid w:val="00A479B2"/>
    <w:rsid w:val="00A47AB2"/>
    <w:rsid w:val="00A50442"/>
    <w:rsid w:val="00A504C7"/>
    <w:rsid w:val="00A506F9"/>
    <w:rsid w:val="00A517AE"/>
    <w:rsid w:val="00A51C23"/>
    <w:rsid w:val="00A526AA"/>
    <w:rsid w:val="00A52A85"/>
    <w:rsid w:val="00A52ABB"/>
    <w:rsid w:val="00A52C79"/>
    <w:rsid w:val="00A53345"/>
    <w:rsid w:val="00A53729"/>
    <w:rsid w:val="00A540D5"/>
    <w:rsid w:val="00A54C16"/>
    <w:rsid w:val="00A54D3C"/>
    <w:rsid w:val="00A5532C"/>
    <w:rsid w:val="00A55A87"/>
    <w:rsid w:val="00A55CDC"/>
    <w:rsid w:val="00A56491"/>
    <w:rsid w:val="00A568B0"/>
    <w:rsid w:val="00A5768C"/>
    <w:rsid w:val="00A57CBC"/>
    <w:rsid w:val="00A6093A"/>
    <w:rsid w:val="00A60CE7"/>
    <w:rsid w:val="00A60F18"/>
    <w:rsid w:val="00A61796"/>
    <w:rsid w:val="00A6195C"/>
    <w:rsid w:val="00A61C70"/>
    <w:rsid w:val="00A621F1"/>
    <w:rsid w:val="00A62269"/>
    <w:rsid w:val="00A6264A"/>
    <w:rsid w:val="00A628E5"/>
    <w:rsid w:val="00A62B8E"/>
    <w:rsid w:val="00A63663"/>
    <w:rsid w:val="00A638B0"/>
    <w:rsid w:val="00A639A2"/>
    <w:rsid w:val="00A64038"/>
    <w:rsid w:val="00A6463A"/>
    <w:rsid w:val="00A64868"/>
    <w:rsid w:val="00A64A0A"/>
    <w:rsid w:val="00A64D8A"/>
    <w:rsid w:val="00A657DF"/>
    <w:rsid w:val="00A65F81"/>
    <w:rsid w:val="00A66939"/>
    <w:rsid w:val="00A67018"/>
    <w:rsid w:val="00A7009D"/>
    <w:rsid w:val="00A700EE"/>
    <w:rsid w:val="00A70761"/>
    <w:rsid w:val="00A70DBC"/>
    <w:rsid w:val="00A713ED"/>
    <w:rsid w:val="00A720D1"/>
    <w:rsid w:val="00A72133"/>
    <w:rsid w:val="00A72384"/>
    <w:rsid w:val="00A724B8"/>
    <w:rsid w:val="00A730B8"/>
    <w:rsid w:val="00A73217"/>
    <w:rsid w:val="00A74F28"/>
    <w:rsid w:val="00A752DB"/>
    <w:rsid w:val="00A75CA4"/>
    <w:rsid w:val="00A7614E"/>
    <w:rsid w:val="00A7694D"/>
    <w:rsid w:val="00A76BAF"/>
    <w:rsid w:val="00A770D6"/>
    <w:rsid w:val="00A77242"/>
    <w:rsid w:val="00A77957"/>
    <w:rsid w:val="00A77BAA"/>
    <w:rsid w:val="00A77C77"/>
    <w:rsid w:val="00A77DB0"/>
    <w:rsid w:val="00A810B3"/>
    <w:rsid w:val="00A81842"/>
    <w:rsid w:val="00A82701"/>
    <w:rsid w:val="00A828C3"/>
    <w:rsid w:val="00A82D18"/>
    <w:rsid w:val="00A83397"/>
    <w:rsid w:val="00A83438"/>
    <w:rsid w:val="00A8408E"/>
    <w:rsid w:val="00A8571B"/>
    <w:rsid w:val="00A8574B"/>
    <w:rsid w:val="00A86DF9"/>
    <w:rsid w:val="00A87113"/>
    <w:rsid w:val="00A87494"/>
    <w:rsid w:val="00A875AC"/>
    <w:rsid w:val="00A87BAD"/>
    <w:rsid w:val="00A903EA"/>
    <w:rsid w:val="00A91390"/>
    <w:rsid w:val="00A91EC4"/>
    <w:rsid w:val="00A93FA2"/>
    <w:rsid w:val="00A94051"/>
    <w:rsid w:val="00A944EB"/>
    <w:rsid w:val="00A9495A"/>
    <w:rsid w:val="00A94EBD"/>
    <w:rsid w:val="00A95117"/>
    <w:rsid w:val="00A954A1"/>
    <w:rsid w:val="00A95818"/>
    <w:rsid w:val="00A96426"/>
    <w:rsid w:val="00A9642F"/>
    <w:rsid w:val="00A966C3"/>
    <w:rsid w:val="00A96722"/>
    <w:rsid w:val="00A97094"/>
    <w:rsid w:val="00A974DA"/>
    <w:rsid w:val="00AA00C3"/>
    <w:rsid w:val="00AA019D"/>
    <w:rsid w:val="00AA0B79"/>
    <w:rsid w:val="00AA0C7D"/>
    <w:rsid w:val="00AA11E9"/>
    <w:rsid w:val="00AA20E0"/>
    <w:rsid w:val="00AA4701"/>
    <w:rsid w:val="00AA5238"/>
    <w:rsid w:val="00AA529B"/>
    <w:rsid w:val="00AA5BCE"/>
    <w:rsid w:val="00AA5F37"/>
    <w:rsid w:val="00AA7572"/>
    <w:rsid w:val="00AA7AA5"/>
    <w:rsid w:val="00AB016A"/>
    <w:rsid w:val="00AB0E31"/>
    <w:rsid w:val="00AB1A0E"/>
    <w:rsid w:val="00AB1B69"/>
    <w:rsid w:val="00AB1C44"/>
    <w:rsid w:val="00AB29EB"/>
    <w:rsid w:val="00AB2DF3"/>
    <w:rsid w:val="00AB4029"/>
    <w:rsid w:val="00AB40D7"/>
    <w:rsid w:val="00AB5118"/>
    <w:rsid w:val="00AB56B1"/>
    <w:rsid w:val="00AB616F"/>
    <w:rsid w:val="00AB688B"/>
    <w:rsid w:val="00AB7BDE"/>
    <w:rsid w:val="00AB7E7D"/>
    <w:rsid w:val="00AC0873"/>
    <w:rsid w:val="00AC1D89"/>
    <w:rsid w:val="00AC1DA8"/>
    <w:rsid w:val="00AC21CC"/>
    <w:rsid w:val="00AC248D"/>
    <w:rsid w:val="00AC2626"/>
    <w:rsid w:val="00AC3664"/>
    <w:rsid w:val="00AC453E"/>
    <w:rsid w:val="00AC45DB"/>
    <w:rsid w:val="00AC5018"/>
    <w:rsid w:val="00AC5CC5"/>
    <w:rsid w:val="00AC65EC"/>
    <w:rsid w:val="00AC6652"/>
    <w:rsid w:val="00AC693A"/>
    <w:rsid w:val="00AC7055"/>
    <w:rsid w:val="00AC784B"/>
    <w:rsid w:val="00AC7A6E"/>
    <w:rsid w:val="00AC7A87"/>
    <w:rsid w:val="00AC7CB2"/>
    <w:rsid w:val="00AD07B1"/>
    <w:rsid w:val="00AD082C"/>
    <w:rsid w:val="00AD09DB"/>
    <w:rsid w:val="00AD173C"/>
    <w:rsid w:val="00AD1E6E"/>
    <w:rsid w:val="00AD2CBF"/>
    <w:rsid w:val="00AD3070"/>
    <w:rsid w:val="00AD3C7A"/>
    <w:rsid w:val="00AD42AE"/>
    <w:rsid w:val="00AD4C54"/>
    <w:rsid w:val="00AD6E23"/>
    <w:rsid w:val="00AD72F7"/>
    <w:rsid w:val="00AD7E7E"/>
    <w:rsid w:val="00AE14BC"/>
    <w:rsid w:val="00AE19E6"/>
    <w:rsid w:val="00AE1D69"/>
    <w:rsid w:val="00AE3666"/>
    <w:rsid w:val="00AE3B64"/>
    <w:rsid w:val="00AE40E2"/>
    <w:rsid w:val="00AE4F9A"/>
    <w:rsid w:val="00AE51C5"/>
    <w:rsid w:val="00AE55D4"/>
    <w:rsid w:val="00AE5FDE"/>
    <w:rsid w:val="00AE685D"/>
    <w:rsid w:val="00AE74D1"/>
    <w:rsid w:val="00AE76FF"/>
    <w:rsid w:val="00AE7E1E"/>
    <w:rsid w:val="00AF0C75"/>
    <w:rsid w:val="00AF0D18"/>
    <w:rsid w:val="00AF1E62"/>
    <w:rsid w:val="00AF20AD"/>
    <w:rsid w:val="00AF23B3"/>
    <w:rsid w:val="00AF2AC6"/>
    <w:rsid w:val="00AF40A1"/>
    <w:rsid w:val="00AF47E4"/>
    <w:rsid w:val="00AF5E56"/>
    <w:rsid w:val="00AF655D"/>
    <w:rsid w:val="00AF7107"/>
    <w:rsid w:val="00B004D7"/>
    <w:rsid w:val="00B00A8E"/>
    <w:rsid w:val="00B0152B"/>
    <w:rsid w:val="00B01860"/>
    <w:rsid w:val="00B01BD4"/>
    <w:rsid w:val="00B01BF3"/>
    <w:rsid w:val="00B01F57"/>
    <w:rsid w:val="00B0358D"/>
    <w:rsid w:val="00B04B44"/>
    <w:rsid w:val="00B04B6F"/>
    <w:rsid w:val="00B04CCB"/>
    <w:rsid w:val="00B065DF"/>
    <w:rsid w:val="00B068C7"/>
    <w:rsid w:val="00B06BF4"/>
    <w:rsid w:val="00B102E7"/>
    <w:rsid w:val="00B11530"/>
    <w:rsid w:val="00B118A3"/>
    <w:rsid w:val="00B11C8D"/>
    <w:rsid w:val="00B11D01"/>
    <w:rsid w:val="00B11EF7"/>
    <w:rsid w:val="00B12094"/>
    <w:rsid w:val="00B123E8"/>
    <w:rsid w:val="00B12F7D"/>
    <w:rsid w:val="00B130C9"/>
    <w:rsid w:val="00B13111"/>
    <w:rsid w:val="00B1317D"/>
    <w:rsid w:val="00B1366E"/>
    <w:rsid w:val="00B13998"/>
    <w:rsid w:val="00B13A2F"/>
    <w:rsid w:val="00B13F24"/>
    <w:rsid w:val="00B140ED"/>
    <w:rsid w:val="00B146BB"/>
    <w:rsid w:val="00B14E9C"/>
    <w:rsid w:val="00B1549E"/>
    <w:rsid w:val="00B1571A"/>
    <w:rsid w:val="00B15741"/>
    <w:rsid w:val="00B168D4"/>
    <w:rsid w:val="00B171CD"/>
    <w:rsid w:val="00B1732E"/>
    <w:rsid w:val="00B2066D"/>
    <w:rsid w:val="00B20E71"/>
    <w:rsid w:val="00B21009"/>
    <w:rsid w:val="00B21217"/>
    <w:rsid w:val="00B21423"/>
    <w:rsid w:val="00B2158C"/>
    <w:rsid w:val="00B21D15"/>
    <w:rsid w:val="00B21DDC"/>
    <w:rsid w:val="00B22C0D"/>
    <w:rsid w:val="00B2322A"/>
    <w:rsid w:val="00B232ED"/>
    <w:rsid w:val="00B232FB"/>
    <w:rsid w:val="00B23BA4"/>
    <w:rsid w:val="00B23C88"/>
    <w:rsid w:val="00B23ED3"/>
    <w:rsid w:val="00B240B5"/>
    <w:rsid w:val="00B2475D"/>
    <w:rsid w:val="00B24B99"/>
    <w:rsid w:val="00B25BCE"/>
    <w:rsid w:val="00B264EB"/>
    <w:rsid w:val="00B265D4"/>
    <w:rsid w:val="00B270B1"/>
    <w:rsid w:val="00B27C3D"/>
    <w:rsid w:val="00B300BE"/>
    <w:rsid w:val="00B30B88"/>
    <w:rsid w:val="00B31AAF"/>
    <w:rsid w:val="00B31B66"/>
    <w:rsid w:val="00B33A5B"/>
    <w:rsid w:val="00B33D7B"/>
    <w:rsid w:val="00B33F6E"/>
    <w:rsid w:val="00B341D7"/>
    <w:rsid w:val="00B34745"/>
    <w:rsid w:val="00B3484C"/>
    <w:rsid w:val="00B34E4F"/>
    <w:rsid w:val="00B35663"/>
    <w:rsid w:val="00B35B66"/>
    <w:rsid w:val="00B36325"/>
    <w:rsid w:val="00B363CB"/>
    <w:rsid w:val="00B40187"/>
    <w:rsid w:val="00B40D0B"/>
    <w:rsid w:val="00B40E45"/>
    <w:rsid w:val="00B41533"/>
    <w:rsid w:val="00B4191F"/>
    <w:rsid w:val="00B42CBC"/>
    <w:rsid w:val="00B42D32"/>
    <w:rsid w:val="00B43004"/>
    <w:rsid w:val="00B436F8"/>
    <w:rsid w:val="00B43898"/>
    <w:rsid w:val="00B438B9"/>
    <w:rsid w:val="00B43AC0"/>
    <w:rsid w:val="00B43B81"/>
    <w:rsid w:val="00B43B83"/>
    <w:rsid w:val="00B43CCC"/>
    <w:rsid w:val="00B43FB9"/>
    <w:rsid w:val="00B440EC"/>
    <w:rsid w:val="00B441BF"/>
    <w:rsid w:val="00B44587"/>
    <w:rsid w:val="00B44702"/>
    <w:rsid w:val="00B44C74"/>
    <w:rsid w:val="00B44DE4"/>
    <w:rsid w:val="00B450FB"/>
    <w:rsid w:val="00B4563D"/>
    <w:rsid w:val="00B461ED"/>
    <w:rsid w:val="00B46308"/>
    <w:rsid w:val="00B4646F"/>
    <w:rsid w:val="00B47010"/>
    <w:rsid w:val="00B47676"/>
    <w:rsid w:val="00B47E6E"/>
    <w:rsid w:val="00B50FEC"/>
    <w:rsid w:val="00B51087"/>
    <w:rsid w:val="00B5131D"/>
    <w:rsid w:val="00B5324C"/>
    <w:rsid w:val="00B53827"/>
    <w:rsid w:val="00B5391A"/>
    <w:rsid w:val="00B53EE7"/>
    <w:rsid w:val="00B544D2"/>
    <w:rsid w:val="00B54BA4"/>
    <w:rsid w:val="00B5546B"/>
    <w:rsid w:val="00B55747"/>
    <w:rsid w:val="00B5579F"/>
    <w:rsid w:val="00B55D36"/>
    <w:rsid w:val="00B571FD"/>
    <w:rsid w:val="00B60007"/>
    <w:rsid w:val="00B60DB5"/>
    <w:rsid w:val="00B612A4"/>
    <w:rsid w:val="00B61445"/>
    <w:rsid w:val="00B61978"/>
    <w:rsid w:val="00B619A3"/>
    <w:rsid w:val="00B61BE8"/>
    <w:rsid w:val="00B62CFF"/>
    <w:rsid w:val="00B62E04"/>
    <w:rsid w:val="00B637BB"/>
    <w:rsid w:val="00B63DFC"/>
    <w:rsid w:val="00B640C4"/>
    <w:rsid w:val="00B6437F"/>
    <w:rsid w:val="00B64966"/>
    <w:rsid w:val="00B64C31"/>
    <w:rsid w:val="00B6505D"/>
    <w:rsid w:val="00B651DC"/>
    <w:rsid w:val="00B6525A"/>
    <w:rsid w:val="00B6533F"/>
    <w:rsid w:val="00B660E8"/>
    <w:rsid w:val="00B662DE"/>
    <w:rsid w:val="00B663A9"/>
    <w:rsid w:val="00B665CA"/>
    <w:rsid w:val="00B668DE"/>
    <w:rsid w:val="00B67F9D"/>
    <w:rsid w:val="00B70029"/>
    <w:rsid w:val="00B70306"/>
    <w:rsid w:val="00B706A2"/>
    <w:rsid w:val="00B7074C"/>
    <w:rsid w:val="00B71F29"/>
    <w:rsid w:val="00B7244F"/>
    <w:rsid w:val="00B72D9C"/>
    <w:rsid w:val="00B735B0"/>
    <w:rsid w:val="00B7560A"/>
    <w:rsid w:val="00B75AA0"/>
    <w:rsid w:val="00B75C10"/>
    <w:rsid w:val="00B765E1"/>
    <w:rsid w:val="00B7677B"/>
    <w:rsid w:val="00B77598"/>
    <w:rsid w:val="00B77758"/>
    <w:rsid w:val="00B77E76"/>
    <w:rsid w:val="00B8015A"/>
    <w:rsid w:val="00B81610"/>
    <w:rsid w:val="00B819E7"/>
    <w:rsid w:val="00B82937"/>
    <w:rsid w:val="00B83382"/>
    <w:rsid w:val="00B839D2"/>
    <w:rsid w:val="00B83E37"/>
    <w:rsid w:val="00B8406F"/>
    <w:rsid w:val="00B84940"/>
    <w:rsid w:val="00B85A05"/>
    <w:rsid w:val="00B85E6A"/>
    <w:rsid w:val="00B85FBA"/>
    <w:rsid w:val="00B86ED0"/>
    <w:rsid w:val="00B8731B"/>
    <w:rsid w:val="00B87A61"/>
    <w:rsid w:val="00B902B9"/>
    <w:rsid w:val="00B909CB"/>
    <w:rsid w:val="00B90A28"/>
    <w:rsid w:val="00B90C40"/>
    <w:rsid w:val="00B9177A"/>
    <w:rsid w:val="00B91800"/>
    <w:rsid w:val="00B91AA8"/>
    <w:rsid w:val="00B920EC"/>
    <w:rsid w:val="00B924E4"/>
    <w:rsid w:val="00B93A21"/>
    <w:rsid w:val="00B94151"/>
    <w:rsid w:val="00B95386"/>
    <w:rsid w:val="00B9721D"/>
    <w:rsid w:val="00B97464"/>
    <w:rsid w:val="00B97D95"/>
    <w:rsid w:val="00BA03DF"/>
    <w:rsid w:val="00BA1513"/>
    <w:rsid w:val="00BA1641"/>
    <w:rsid w:val="00BA29D6"/>
    <w:rsid w:val="00BA2B16"/>
    <w:rsid w:val="00BA2EC2"/>
    <w:rsid w:val="00BA35E6"/>
    <w:rsid w:val="00BA3780"/>
    <w:rsid w:val="00BA3E0D"/>
    <w:rsid w:val="00BA40BA"/>
    <w:rsid w:val="00BA611F"/>
    <w:rsid w:val="00BA66AC"/>
    <w:rsid w:val="00BA6817"/>
    <w:rsid w:val="00BA740C"/>
    <w:rsid w:val="00BA77D9"/>
    <w:rsid w:val="00BB0910"/>
    <w:rsid w:val="00BB10F2"/>
    <w:rsid w:val="00BB1DC8"/>
    <w:rsid w:val="00BB27A4"/>
    <w:rsid w:val="00BB2F8F"/>
    <w:rsid w:val="00BB2FB7"/>
    <w:rsid w:val="00BB307D"/>
    <w:rsid w:val="00BB36E2"/>
    <w:rsid w:val="00BB3CEE"/>
    <w:rsid w:val="00BB45EF"/>
    <w:rsid w:val="00BB4DE4"/>
    <w:rsid w:val="00BB5242"/>
    <w:rsid w:val="00BB6D4A"/>
    <w:rsid w:val="00BB7079"/>
    <w:rsid w:val="00BB7EC8"/>
    <w:rsid w:val="00BC0369"/>
    <w:rsid w:val="00BC0901"/>
    <w:rsid w:val="00BC0F0E"/>
    <w:rsid w:val="00BC165E"/>
    <w:rsid w:val="00BC28ED"/>
    <w:rsid w:val="00BC2B42"/>
    <w:rsid w:val="00BC2B87"/>
    <w:rsid w:val="00BC2D40"/>
    <w:rsid w:val="00BC4421"/>
    <w:rsid w:val="00BC4DB5"/>
    <w:rsid w:val="00BC548B"/>
    <w:rsid w:val="00BC5A38"/>
    <w:rsid w:val="00BC5B54"/>
    <w:rsid w:val="00BC5C84"/>
    <w:rsid w:val="00BC5F31"/>
    <w:rsid w:val="00BC64B1"/>
    <w:rsid w:val="00BC718C"/>
    <w:rsid w:val="00BC7592"/>
    <w:rsid w:val="00BC7D8C"/>
    <w:rsid w:val="00BD0EEC"/>
    <w:rsid w:val="00BD163C"/>
    <w:rsid w:val="00BD2272"/>
    <w:rsid w:val="00BD233C"/>
    <w:rsid w:val="00BD2B04"/>
    <w:rsid w:val="00BD31F8"/>
    <w:rsid w:val="00BD373D"/>
    <w:rsid w:val="00BD40B7"/>
    <w:rsid w:val="00BD420A"/>
    <w:rsid w:val="00BD5A88"/>
    <w:rsid w:val="00BD6148"/>
    <w:rsid w:val="00BD6ABE"/>
    <w:rsid w:val="00BD6D4C"/>
    <w:rsid w:val="00BD7A9D"/>
    <w:rsid w:val="00BD7AA7"/>
    <w:rsid w:val="00BD7B9F"/>
    <w:rsid w:val="00BD7C86"/>
    <w:rsid w:val="00BE107B"/>
    <w:rsid w:val="00BE1E5B"/>
    <w:rsid w:val="00BE2040"/>
    <w:rsid w:val="00BE2280"/>
    <w:rsid w:val="00BE23FE"/>
    <w:rsid w:val="00BE2B13"/>
    <w:rsid w:val="00BE2E07"/>
    <w:rsid w:val="00BE397B"/>
    <w:rsid w:val="00BE3ED9"/>
    <w:rsid w:val="00BE3FEC"/>
    <w:rsid w:val="00BE45A9"/>
    <w:rsid w:val="00BE4A5E"/>
    <w:rsid w:val="00BE4CB9"/>
    <w:rsid w:val="00BE4DE6"/>
    <w:rsid w:val="00BE562B"/>
    <w:rsid w:val="00BE5767"/>
    <w:rsid w:val="00BE5A55"/>
    <w:rsid w:val="00BE6101"/>
    <w:rsid w:val="00BE6470"/>
    <w:rsid w:val="00BE6CC1"/>
    <w:rsid w:val="00BE6CC4"/>
    <w:rsid w:val="00BE7BFC"/>
    <w:rsid w:val="00BF023E"/>
    <w:rsid w:val="00BF12EC"/>
    <w:rsid w:val="00BF1840"/>
    <w:rsid w:val="00BF24B1"/>
    <w:rsid w:val="00BF2B44"/>
    <w:rsid w:val="00BF2DA3"/>
    <w:rsid w:val="00BF3924"/>
    <w:rsid w:val="00BF3B6A"/>
    <w:rsid w:val="00BF3C97"/>
    <w:rsid w:val="00BF4934"/>
    <w:rsid w:val="00BF5095"/>
    <w:rsid w:val="00BF56E9"/>
    <w:rsid w:val="00BF5872"/>
    <w:rsid w:val="00BF5B66"/>
    <w:rsid w:val="00BF5C3B"/>
    <w:rsid w:val="00BF6AD8"/>
    <w:rsid w:val="00BF6DEB"/>
    <w:rsid w:val="00BF73CB"/>
    <w:rsid w:val="00BF7F2E"/>
    <w:rsid w:val="00C01454"/>
    <w:rsid w:val="00C01633"/>
    <w:rsid w:val="00C02146"/>
    <w:rsid w:val="00C02781"/>
    <w:rsid w:val="00C02C58"/>
    <w:rsid w:val="00C03FB9"/>
    <w:rsid w:val="00C04063"/>
    <w:rsid w:val="00C0434D"/>
    <w:rsid w:val="00C04F65"/>
    <w:rsid w:val="00C0535F"/>
    <w:rsid w:val="00C05DF6"/>
    <w:rsid w:val="00C06622"/>
    <w:rsid w:val="00C0719D"/>
    <w:rsid w:val="00C07673"/>
    <w:rsid w:val="00C07968"/>
    <w:rsid w:val="00C07AEA"/>
    <w:rsid w:val="00C07ECC"/>
    <w:rsid w:val="00C1025B"/>
    <w:rsid w:val="00C10357"/>
    <w:rsid w:val="00C1099F"/>
    <w:rsid w:val="00C11792"/>
    <w:rsid w:val="00C11ACD"/>
    <w:rsid w:val="00C11F98"/>
    <w:rsid w:val="00C11FF9"/>
    <w:rsid w:val="00C1299A"/>
    <w:rsid w:val="00C12C92"/>
    <w:rsid w:val="00C12D22"/>
    <w:rsid w:val="00C1337C"/>
    <w:rsid w:val="00C13655"/>
    <w:rsid w:val="00C137FB"/>
    <w:rsid w:val="00C13D27"/>
    <w:rsid w:val="00C13DFC"/>
    <w:rsid w:val="00C1500D"/>
    <w:rsid w:val="00C15B7C"/>
    <w:rsid w:val="00C16DF6"/>
    <w:rsid w:val="00C173F5"/>
    <w:rsid w:val="00C17D90"/>
    <w:rsid w:val="00C2002A"/>
    <w:rsid w:val="00C201A9"/>
    <w:rsid w:val="00C20323"/>
    <w:rsid w:val="00C21340"/>
    <w:rsid w:val="00C2205E"/>
    <w:rsid w:val="00C220C9"/>
    <w:rsid w:val="00C220D9"/>
    <w:rsid w:val="00C229B8"/>
    <w:rsid w:val="00C22C4D"/>
    <w:rsid w:val="00C22C94"/>
    <w:rsid w:val="00C23508"/>
    <w:rsid w:val="00C23630"/>
    <w:rsid w:val="00C24763"/>
    <w:rsid w:val="00C24B2D"/>
    <w:rsid w:val="00C25319"/>
    <w:rsid w:val="00C25602"/>
    <w:rsid w:val="00C25B76"/>
    <w:rsid w:val="00C25B99"/>
    <w:rsid w:val="00C26062"/>
    <w:rsid w:val="00C260E3"/>
    <w:rsid w:val="00C268A9"/>
    <w:rsid w:val="00C26AC1"/>
    <w:rsid w:val="00C26BC2"/>
    <w:rsid w:val="00C26FC5"/>
    <w:rsid w:val="00C27469"/>
    <w:rsid w:val="00C27792"/>
    <w:rsid w:val="00C278A5"/>
    <w:rsid w:val="00C27EBA"/>
    <w:rsid w:val="00C3010D"/>
    <w:rsid w:val="00C30708"/>
    <w:rsid w:val="00C30F1D"/>
    <w:rsid w:val="00C31C33"/>
    <w:rsid w:val="00C32298"/>
    <w:rsid w:val="00C3370E"/>
    <w:rsid w:val="00C337D8"/>
    <w:rsid w:val="00C33DD4"/>
    <w:rsid w:val="00C342D5"/>
    <w:rsid w:val="00C34445"/>
    <w:rsid w:val="00C347A5"/>
    <w:rsid w:val="00C34C5A"/>
    <w:rsid w:val="00C35081"/>
    <w:rsid w:val="00C35BD3"/>
    <w:rsid w:val="00C36290"/>
    <w:rsid w:val="00C3664A"/>
    <w:rsid w:val="00C37809"/>
    <w:rsid w:val="00C4077C"/>
    <w:rsid w:val="00C40C4F"/>
    <w:rsid w:val="00C40EFC"/>
    <w:rsid w:val="00C4116D"/>
    <w:rsid w:val="00C413A5"/>
    <w:rsid w:val="00C42331"/>
    <w:rsid w:val="00C423CA"/>
    <w:rsid w:val="00C42932"/>
    <w:rsid w:val="00C4295A"/>
    <w:rsid w:val="00C42AD5"/>
    <w:rsid w:val="00C4324B"/>
    <w:rsid w:val="00C43426"/>
    <w:rsid w:val="00C4385A"/>
    <w:rsid w:val="00C448E7"/>
    <w:rsid w:val="00C44CF0"/>
    <w:rsid w:val="00C45A65"/>
    <w:rsid w:val="00C45B45"/>
    <w:rsid w:val="00C45FA0"/>
    <w:rsid w:val="00C47EEA"/>
    <w:rsid w:val="00C5122E"/>
    <w:rsid w:val="00C515E7"/>
    <w:rsid w:val="00C5190C"/>
    <w:rsid w:val="00C5238D"/>
    <w:rsid w:val="00C52A8F"/>
    <w:rsid w:val="00C52D47"/>
    <w:rsid w:val="00C53CE2"/>
    <w:rsid w:val="00C54396"/>
    <w:rsid w:val="00C55A0C"/>
    <w:rsid w:val="00C56181"/>
    <w:rsid w:val="00C600BA"/>
    <w:rsid w:val="00C6073D"/>
    <w:rsid w:val="00C60DFC"/>
    <w:rsid w:val="00C61022"/>
    <w:rsid w:val="00C61163"/>
    <w:rsid w:val="00C618D5"/>
    <w:rsid w:val="00C619C7"/>
    <w:rsid w:val="00C62214"/>
    <w:rsid w:val="00C633C1"/>
    <w:rsid w:val="00C63E2E"/>
    <w:rsid w:val="00C63EFB"/>
    <w:rsid w:val="00C65335"/>
    <w:rsid w:val="00C65686"/>
    <w:rsid w:val="00C6601A"/>
    <w:rsid w:val="00C664B2"/>
    <w:rsid w:val="00C66938"/>
    <w:rsid w:val="00C66C54"/>
    <w:rsid w:val="00C66E5C"/>
    <w:rsid w:val="00C67ABC"/>
    <w:rsid w:val="00C67C21"/>
    <w:rsid w:val="00C70A13"/>
    <w:rsid w:val="00C70A3C"/>
    <w:rsid w:val="00C70BA0"/>
    <w:rsid w:val="00C71442"/>
    <w:rsid w:val="00C720FC"/>
    <w:rsid w:val="00C722BB"/>
    <w:rsid w:val="00C72EE6"/>
    <w:rsid w:val="00C7496A"/>
    <w:rsid w:val="00C760A8"/>
    <w:rsid w:val="00C77AFB"/>
    <w:rsid w:val="00C77C61"/>
    <w:rsid w:val="00C804E2"/>
    <w:rsid w:val="00C80DA5"/>
    <w:rsid w:val="00C80E13"/>
    <w:rsid w:val="00C81B77"/>
    <w:rsid w:val="00C81F84"/>
    <w:rsid w:val="00C82113"/>
    <w:rsid w:val="00C841B4"/>
    <w:rsid w:val="00C8480F"/>
    <w:rsid w:val="00C8537A"/>
    <w:rsid w:val="00C85541"/>
    <w:rsid w:val="00C85640"/>
    <w:rsid w:val="00C8575C"/>
    <w:rsid w:val="00C86ACD"/>
    <w:rsid w:val="00C86F18"/>
    <w:rsid w:val="00C871FE"/>
    <w:rsid w:val="00C9079E"/>
    <w:rsid w:val="00C90B52"/>
    <w:rsid w:val="00C91857"/>
    <w:rsid w:val="00C920A7"/>
    <w:rsid w:val="00C92458"/>
    <w:rsid w:val="00C92EB8"/>
    <w:rsid w:val="00C930FC"/>
    <w:rsid w:val="00C93323"/>
    <w:rsid w:val="00C9390A"/>
    <w:rsid w:val="00C93E7B"/>
    <w:rsid w:val="00C94B47"/>
    <w:rsid w:val="00C94D66"/>
    <w:rsid w:val="00C95222"/>
    <w:rsid w:val="00C95950"/>
    <w:rsid w:val="00C961BE"/>
    <w:rsid w:val="00C96CFA"/>
    <w:rsid w:val="00C978C4"/>
    <w:rsid w:val="00C97AF8"/>
    <w:rsid w:val="00C97E2F"/>
    <w:rsid w:val="00C97FED"/>
    <w:rsid w:val="00CA02AE"/>
    <w:rsid w:val="00CA0501"/>
    <w:rsid w:val="00CA0AB1"/>
    <w:rsid w:val="00CA166C"/>
    <w:rsid w:val="00CA17C4"/>
    <w:rsid w:val="00CA24E1"/>
    <w:rsid w:val="00CA2800"/>
    <w:rsid w:val="00CA2B4B"/>
    <w:rsid w:val="00CA3A4A"/>
    <w:rsid w:val="00CA41CC"/>
    <w:rsid w:val="00CA4446"/>
    <w:rsid w:val="00CA471A"/>
    <w:rsid w:val="00CA4D65"/>
    <w:rsid w:val="00CA4D9A"/>
    <w:rsid w:val="00CA4E53"/>
    <w:rsid w:val="00CA535E"/>
    <w:rsid w:val="00CA5522"/>
    <w:rsid w:val="00CA7646"/>
    <w:rsid w:val="00CA7B26"/>
    <w:rsid w:val="00CB033E"/>
    <w:rsid w:val="00CB0800"/>
    <w:rsid w:val="00CB0AF2"/>
    <w:rsid w:val="00CB1EB2"/>
    <w:rsid w:val="00CB273C"/>
    <w:rsid w:val="00CB29A6"/>
    <w:rsid w:val="00CB2A8A"/>
    <w:rsid w:val="00CB3890"/>
    <w:rsid w:val="00CB3E7A"/>
    <w:rsid w:val="00CB3EF7"/>
    <w:rsid w:val="00CB3F69"/>
    <w:rsid w:val="00CB4799"/>
    <w:rsid w:val="00CB4F97"/>
    <w:rsid w:val="00CB5006"/>
    <w:rsid w:val="00CB515F"/>
    <w:rsid w:val="00CB56B7"/>
    <w:rsid w:val="00CB57A1"/>
    <w:rsid w:val="00CB6206"/>
    <w:rsid w:val="00CB6D8A"/>
    <w:rsid w:val="00CB7166"/>
    <w:rsid w:val="00CB7985"/>
    <w:rsid w:val="00CB7C85"/>
    <w:rsid w:val="00CB7E6C"/>
    <w:rsid w:val="00CC030C"/>
    <w:rsid w:val="00CC1A79"/>
    <w:rsid w:val="00CC2DB5"/>
    <w:rsid w:val="00CC2EB3"/>
    <w:rsid w:val="00CC3323"/>
    <w:rsid w:val="00CC33E1"/>
    <w:rsid w:val="00CC6D2A"/>
    <w:rsid w:val="00CC6EE4"/>
    <w:rsid w:val="00CC73E2"/>
    <w:rsid w:val="00CC7419"/>
    <w:rsid w:val="00CC7686"/>
    <w:rsid w:val="00CC7E8D"/>
    <w:rsid w:val="00CD0167"/>
    <w:rsid w:val="00CD0356"/>
    <w:rsid w:val="00CD06C9"/>
    <w:rsid w:val="00CD1CA0"/>
    <w:rsid w:val="00CD1CC1"/>
    <w:rsid w:val="00CD2569"/>
    <w:rsid w:val="00CD35B6"/>
    <w:rsid w:val="00CD3F4F"/>
    <w:rsid w:val="00CD5658"/>
    <w:rsid w:val="00CD5AB4"/>
    <w:rsid w:val="00CD5E46"/>
    <w:rsid w:val="00CD64F8"/>
    <w:rsid w:val="00CD6A0C"/>
    <w:rsid w:val="00CE0421"/>
    <w:rsid w:val="00CE0E35"/>
    <w:rsid w:val="00CE11F7"/>
    <w:rsid w:val="00CE138C"/>
    <w:rsid w:val="00CE2E76"/>
    <w:rsid w:val="00CE31AB"/>
    <w:rsid w:val="00CE3AB9"/>
    <w:rsid w:val="00CE3DFD"/>
    <w:rsid w:val="00CE441D"/>
    <w:rsid w:val="00CE5125"/>
    <w:rsid w:val="00CE571D"/>
    <w:rsid w:val="00CE60D7"/>
    <w:rsid w:val="00CE6271"/>
    <w:rsid w:val="00CE63CE"/>
    <w:rsid w:val="00CE664E"/>
    <w:rsid w:val="00CE66D8"/>
    <w:rsid w:val="00CE6A07"/>
    <w:rsid w:val="00CE774D"/>
    <w:rsid w:val="00CF06A4"/>
    <w:rsid w:val="00CF0A67"/>
    <w:rsid w:val="00CF150F"/>
    <w:rsid w:val="00CF1BDA"/>
    <w:rsid w:val="00CF1CD6"/>
    <w:rsid w:val="00CF2212"/>
    <w:rsid w:val="00CF2A4C"/>
    <w:rsid w:val="00CF3145"/>
    <w:rsid w:val="00CF3E68"/>
    <w:rsid w:val="00CF4345"/>
    <w:rsid w:val="00CF4C2C"/>
    <w:rsid w:val="00CF61CC"/>
    <w:rsid w:val="00CF6DA2"/>
    <w:rsid w:val="00CF7B4E"/>
    <w:rsid w:val="00D002DD"/>
    <w:rsid w:val="00D00D89"/>
    <w:rsid w:val="00D0184B"/>
    <w:rsid w:val="00D01914"/>
    <w:rsid w:val="00D021C2"/>
    <w:rsid w:val="00D025A4"/>
    <w:rsid w:val="00D027AA"/>
    <w:rsid w:val="00D035BB"/>
    <w:rsid w:val="00D04954"/>
    <w:rsid w:val="00D04FB6"/>
    <w:rsid w:val="00D0595C"/>
    <w:rsid w:val="00D05F90"/>
    <w:rsid w:val="00D05FCA"/>
    <w:rsid w:val="00D0697A"/>
    <w:rsid w:val="00D07183"/>
    <w:rsid w:val="00D07861"/>
    <w:rsid w:val="00D079FD"/>
    <w:rsid w:val="00D10078"/>
    <w:rsid w:val="00D103E4"/>
    <w:rsid w:val="00D107D3"/>
    <w:rsid w:val="00D1094A"/>
    <w:rsid w:val="00D10DEB"/>
    <w:rsid w:val="00D11251"/>
    <w:rsid w:val="00D11B49"/>
    <w:rsid w:val="00D1226E"/>
    <w:rsid w:val="00D12603"/>
    <w:rsid w:val="00D12A34"/>
    <w:rsid w:val="00D130C7"/>
    <w:rsid w:val="00D14BC8"/>
    <w:rsid w:val="00D15471"/>
    <w:rsid w:val="00D16020"/>
    <w:rsid w:val="00D164B8"/>
    <w:rsid w:val="00D17448"/>
    <w:rsid w:val="00D1775B"/>
    <w:rsid w:val="00D20590"/>
    <w:rsid w:val="00D2101B"/>
    <w:rsid w:val="00D213EB"/>
    <w:rsid w:val="00D21CE3"/>
    <w:rsid w:val="00D21D39"/>
    <w:rsid w:val="00D230CB"/>
    <w:rsid w:val="00D23F38"/>
    <w:rsid w:val="00D244E4"/>
    <w:rsid w:val="00D24F73"/>
    <w:rsid w:val="00D2509B"/>
    <w:rsid w:val="00D25574"/>
    <w:rsid w:val="00D2656E"/>
    <w:rsid w:val="00D26B80"/>
    <w:rsid w:val="00D2704F"/>
    <w:rsid w:val="00D27DCA"/>
    <w:rsid w:val="00D27E31"/>
    <w:rsid w:val="00D30E4A"/>
    <w:rsid w:val="00D3124B"/>
    <w:rsid w:val="00D31D9F"/>
    <w:rsid w:val="00D31FD0"/>
    <w:rsid w:val="00D333C7"/>
    <w:rsid w:val="00D33D6C"/>
    <w:rsid w:val="00D349A4"/>
    <w:rsid w:val="00D3533D"/>
    <w:rsid w:val="00D35399"/>
    <w:rsid w:val="00D3550F"/>
    <w:rsid w:val="00D357AF"/>
    <w:rsid w:val="00D367AE"/>
    <w:rsid w:val="00D36A3B"/>
    <w:rsid w:val="00D37975"/>
    <w:rsid w:val="00D401E4"/>
    <w:rsid w:val="00D40FC1"/>
    <w:rsid w:val="00D4154C"/>
    <w:rsid w:val="00D41721"/>
    <w:rsid w:val="00D421F4"/>
    <w:rsid w:val="00D42664"/>
    <w:rsid w:val="00D43071"/>
    <w:rsid w:val="00D4313B"/>
    <w:rsid w:val="00D433A3"/>
    <w:rsid w:val="00D43689"/>
    <w:rsid w:val="00D43AA6"/>
    <w:rsid w:val="00D43F06"/>
    <w:rsid w:val="00D443C1"/>
    <w:rsid w:val="00D44E7A"/>
    <w:rsid w:val="00D45465"/>
    <w:rsid w:val="00D45BD6"/>
    <w:rsid w:val="00D45F1D"/>
    <w:rsid w:val="00D46E36"/>
    <w:rsid w:val="00D46E7B"/>
    <w:rsid w:val="00D47978"/>
    <w:rsid w:val="00D479D2"/>
    <w:rsid w:val="00D47EB2"/>
    <w:rsid w:val="00D50743"/>
    <w:rsid w:val="00D50EB7"/>
    <w:rsid w:val="00D51BEE"/>
    <w:rsid w:val="00D5268C"/>
    <w:rsid w:val="00D52859"/>
    <w:rsid w:val="00D52CA3"/>
    <w:rsid w:val="00D52E9E"/>
    <w:rsid w:val="00D52FF4"/>
    <w:rsid w:val="00D5306D"/>
    <w:rsid w:val="00D53E62"/>
    <w:rsid w:val="00D553DE"/>
    <w:rsid w:val="00D55B64"/>
    <w:rsid w:val="00D55B94"/>
    <w:rsid w:val="00D56209"/>
    <w:rsid w:val="00D564B3"/>
    <w:rsid w:val="00D56BD9"/>
    <w:rsid w:val="00D579E5"/>
    <w:rsid w:val="00D57D56"/>
    <w:rsid w:val="00D57E45"/>
    <w:rsid w:val="00D57E6B"/>
    <w:rsid w:val="00D57F6D"/>
    <w:rsid w:val="00D60038"/>
    <w:rsid w:val="00D60F28"/>
    <w:rsid w:val="00D61568"/>
    <w:rsid w:val="00D621DA"/>
    <w:rsid w:val="00D62B87"/>
    <w:rsid w:val="00D62C1E"/>
    <w:rsid w:val="00D631E8"/>
    <w:rsid w:val="00D63396"/>
    <w:rsid w:val="00D63630"/>
    <w:rsid w:val="00D63873"/>
    <w:rsid w:val="00D63A50"/>
    <w:rsid w:val="00D64624"/>
    <w:rsid w:val="00D64B49"/>
    <w:rsid w:val="00D65EE9"/>
    <w:rsid w:val="00D663C0"/>
    <w:rsid w:val="00D6748E"/>
    <w:rsid w:val="00D70178"/>
    <w:rsid w:val="00D70785"/>
    <w:rsid w:val="00D7100F"/>
    <w:rsid w:val="00D721F0"/>
    <w:rsid w:val="00D72230"/>
    <w:rsid w:val="00D72324"/>
    <w:rsid w:val="00D72804"/>
    <w:rsid w:val="00D72D3E"/>
    <w:rsid w:val="00D72E43"/>
    <w:rsid w:val="00D739B0"/>
    <w:rsid w:val="00D743F4"/>
    <w:rsid w:val="00D74DE7"/>
    <w:rsid w:val="00D753E7"/>
    <w:rsid w:val="00D75C5D"/>
    <w:rsid w:val="00D76663"/>
    <w:rsid w:val="00D76C19"/>
    <w:rsid w:val="00D76EFB"/>
    <w:rsid w:val="00D77182"/>
    <w:rsid w:val="00D800F1"/>
    <w:rsid w:val="00D802BD"/>
    <w:rsid w:val="00D81182"/>
    <w:rsid w:val="00D8146A"/>
    <w:rsid w:val="00D81F2E"/>
    <w:rsid w:val="00D8200F"/>
    <w:rsid w:val="00D82160"/>
    <w:rsid w:val="00D82874"/>
    <w:rsid w:val="00D82DF7"/>
    <w:rsid w:val="00D8323A"/>
    <w:rsid w:val="00D84576"/>
    <w:rsid w:val="00D856B5"/>
    <w:rsid w:val="00D85A34"/>
    <w:rsid w:val="00D8673F"/>
    <w:rsid w:val="00D86B39"/>
    <w:rsid w:val="00D86FB0"/>
    <w:rsid w:val="00D8792C"/>
    <w:rsid w:val="00D90700"/>
    <w:rsid w:val="00D908A1"/>
    <w:rsid w:val="00D90A1E"/>
    <w:rsid w:val="00D90BE3"/>
    <w:rsid w:val="00D90C8A"/>
    <w:rsid w:val="00D92B0A"/>
    <w:rsid w:val="00D92BBB"/>
    <w:rsid w:val="00D92C26"/>
    <w:rsid w:val="00D92CAA"/>
    <w:rsid w:val="00D92F6E"/>
    <w:rsid w:val="00D932B4"/>
    <w:rsid w:val="00D93B71"/>
    <w:rsid w:val="00D93B93"/>
    <w:rsid w:val="00D93C40"/>
    <w:rsid w:val="00D93DDD"/>
    <w:rsid w:val="00D9429E"/>
    <w:rsid w:val="00D94A1B"/>
    <w:rsid w:val="00D94B5D"/>
    <w:rsid w:val="00D95C4D"/>
    <w:rsid w:val="00D96FDC"/>
    <w:rsid w:val="00D96FEB"/>
    <w:rsid w:val="00DA0207"/>
    <w:rsid w:val="00DA0675"/>
    <w:rsid w:val="00DA1314"/>
    <w:rsid w:val="00DA1485"/>
    <w:rsid w:val="00DA264D"/>
    <w:rsid w:val="00DA337C"/>
    <w:rsid w:val="00DA3632"/>
    <w:rsid w:val="00DA3F80"/>
    <w:rsid w:val="00DA40BE"/>
    <w:rsid w:val="00DA4DEA"/>
    <w:rsid w:val="00DA55DF"/>
    <w:rsid w:val="00DA5CD2"/>
    <w:rsid w:val="00DA620D"/>
    <w:rsid w:val="00DA672A"/>
    <w:rsid w:val="00DA71FE"/>
    <w:rsid w:val="00DA7279"/>
    <w:rsid w:val="00DB01C2"/>
    <w:rsid w:val="00DB03F2"/>
    <w:rsid w:val="00DB06E3"/>
    <w:rsid w:val="00DB09A3"/>
    <w:rsid w:val="00DB0D20"/>
    <w:rsid w:val="00DB14AF"/>
    <w:rsid w:val="00DB1790"/>
    <w:rsid w:val="00DB2A70"/>
    <w:rsid w:val="00DB36B4"/>
    <w:rsid w:val="00DB37E1"/>
    <w:rsid w:val="00DB45FF"/>
    <w:rsid w:val="00DB5152"/>
    <w:rsid w:val="00DB5312"/>
    <w:rsid w:val="00DB70B9"/>
    <w:rsid w:val="00DB7EE2"/>
    <w:rsid w:val="00DB7F9E"/>
    <w:rsid w:val="00DC0043"/>
    <w:rsid w:val="00DC1563"/>
    <w:rsid w:val="00DC2099"/>
    <w:rsid w:val="00DC236E"/>
    <w:rsid w:val="00DC29E6"/>
    <w:rsid w:val="00DC2ED7"/>
    <w:rsid w:val="00DC362C"/>
    <w:rsid w:val="00DC3D8D"/>
    <w:rsid w:val="00DC440F"/>
    <w:rsid w:val="00DC44D2"/>
    <w:rsid w:val="00DC4812"/>
    <w:rsid w:val="00DC596F"/>
    <w:rsid w:val="00DC6A6D"/>
    <w:rsid w:val="00DC731A"/>
    <w:rsid w:val="00DC741C"/>
    <w:rsid w:val="00DC74C8"/>
    <w:rsid w:val="00DC7B5B"/>
    <w:rsid w:val="00DC7BB5"/>
    <w:rsid w:val="00DD0ABD"/>
    <w:rsid w:val="00DD0AE3"/>
    <w:rsid w:val="00DD191F"/>
    <w:rsid w:val="00DD1FCA"/>
    <w:rsid w:val="00DD2DE2"/>
    <w:rsid w:val="00DD34DA"/>
    <w:rsid w:val="00DD3566"/>
    <w:rsid w:val="00DD3B51"/>
    <w:rsid w:val="00DD42A2"/>
    <w:rsid w:val="00DD4D53"/>
    <w:rsid w:val="00DD5333"/>
    <w:rsid w:val="00DD679F"/>
    <w:rsid w:val="00DD6942"/>
    <w:rsid w:val="00DD6E7F"/>
    <w:rsid w:val="00DD7AF7"/>
    <w:rsid w:val="00DD7D28"/>
    <w:rsid w:val="00DE0371"/>
    <w:rsid w:val="00DE1E07"/>
    <w:rsid w:val="00DE2557"/>
    <w:rsid w:val="00DE3188"/>
    <w:rsid w:val="00DE3D74"/>
    <w:rsid w:val="00DE404D"/>
    <w:rsid w:val="00DE4B1B"/>
    <w:rsid w:val="00DE588B"/>
    <w:rsid w:val="00DE62F1"/>
    <w:rsid w:val="00DE6CF2"/>
    <w:rsid w:val="00DE7EFF"/>
    <w:rsid w:val="00DF0071"/>
    <w:rsid w:val="00DF124B"/>
    <w:rsid w:val="00DF20C6"/>
    <w:rsid w:val="00DF2C23"/>
    <w:rsid w:val="00DF2E55"/>
    <w:rsid w:val="00DF32B3"/>
    <w:rsid w:val="00DF3C1C"/>
    <w:rsid w:val="00DF3C9A"/>
    <w:rsid w:val="00DF3EF0"/>
    <w:rsid w:val="00DF4B7B"/>
    <w:rsid w:val="00DF561E"/>
    <w:rsid w:val="00DF5BDE"/>
    <w:rsid w:val="00DF5F78"/>
    <w:rsid w:val="00DF67E8"/>
    <w:rsid w:val="00DF6945"/>
    <w:rsid w:val="00DF704A"/>
    <w:rsid w:val="00DF73AD"/>
    <w:rsid w:val="00E00890"/>
    <w:rsid w:val="00E00C31"/>
    <w:rsid w:val="00E01072"/>
    <w:rsid w:val="00E01766"/>
    <w:rsid w:val="00E01945"/>
    <w:rsid w:val="00E01C1D"/>
    <w:rsid w:val="00E01CCD"/>
    <w:rsid w:val="00E03C1C"/>
    <w:rsid w:val="00E03E71"/>
    <w:rsid w:val="00E03F4B"/>
    <w:rsid w:val="00E05EF0"/>
    <w:rsid w:val="00E06482"/>
    <w:rsid w:val="00E06F90"/>
    <w:rsid w:val="00E07C4E"/>
    <w:rsid w:val="00E1011F"/>
    <w:rsid w:val="00E1070B"/>
    <w:rsid w:val="00E10ED1"/>
    <w:rsid w:val="00E10EF3"/>
    <w:rsid w:val="00E11B56"/>
    <w:rsid w:val="00E13E77"/>
    <w:rsid w:val="00E1465A"/>
    <w:rsid w:val="00E14739"/>
    <w:rsid w:val="00E149FE"/>
    <w:rsid w:val="00E14D97"/>
    <w:rsid w:val="00E14DA1"/>
    <w:rsid w:val="00E15131"/>
    <w:rsid w:val="00E15C5D"/>
    <w:rsid w:val="00E1617A"/>
    <w:rsid w:val="00E16800"/>
    <w:rsid w:val="00E17E67"/>
    <w:rsid w:val="00E20188"/>
    <w:rsid w:val="00E20425"/>
    <w:rsid w:val="00E21E99"/>
    <w:rsid w:val="00E222A4"/>
    <w:rsid w:val="00E2231E"/>
    <w:rsid w:val="00E22CE9"/>
    <w:rsid w:val="00E22FBE"/>
    <w:rsid w:val="00E23016"/>
    <w:rsid w:val="00E239F0"/>
    <w:rsid w:val="00E25A37"/>
    <w:rsid w:val="00E25AD1"/>
    <w:rsid w:val="00E25D3F"/>
    <w:rsid w:val="00E25FF1"/>
    <w:rsid w:val="00E26063"/>
    <w:rsid w:val="00E2696B"/>
    <w:rsid w:val="00E26A94"/>
    <w:rsid w:val="00E26BF1"/>
    <w:rsid w:val="00E26C47"/>
    <w:rsid w:val="00E271B7"/>
    <w:rsid w:val="00E277B6"/>
    <w:rsid w:val="00E27F5D"/>
    <w:rsid w:val="00E30108"/>
    <w:rsid w:val="00E3051E"/>
    <w:rsid w:val="00E3111B"/>
    <w:rsid w:val="00E3177B"/>
    <w:rsid w:val="00E31791"/>
    <w:rsid w:val="00E31A55"/>
    <w:rsid w:val="00E31FA0"/>
    <w:rsid w:val="00E325C7"/>
    <w:rsid w:val="00E33991"/>
    <w:rsid w:val="00E33B5D"/>
    <w:rsid w:val="00E3410F"/>
    <w:rsid w:val="00E34813"/>
    <w:rsid w:val="00E36F76"/>
    <w:rsid w:val="00E378E8"/>
    <w:rsid w:val="00E37BED"/>
    <w:rsid w:val="00E40083"/>
    <w:rsid w:val="00E40A1D"/>
    <w:rsid w:val="00E40E92"/>
    <w:rsid w:val="00E41622"/>
    <w:rsid w:val="00E4168B"/>
    <w:rsid w:val="00E41EF7"/>
    <w:rsid w:val="00E41FB8"/>
    <w:rsid w:val="00E42777"/>
    <w:rsid w:val="00E42E10"/>
    <w:rsid w:val="00E43E08"/>
    <w:rsid w:val="00E44C07"/>
    <w:rsid w:val="00E44C73"/>
    <w:rsid w:val="00E45FB0"/>
    <w:rsid w:val="00E461DA"/>
    <w:rsid w:val="00E46364"/>
    <w:rsid w:val="00E46733"/>
    <w:rsid w:val="00E46D58"/>
    <w:rsid w:val="00E47660"/>
    <w:rsid w:val="00E50777"/>
    <w:rsid w:val="00E507AE"/>
    <w:rsid w:val="00E508D5"/>
    <w:rsid w:val="00E50FCA"/>
    <w:rsid w:val="00E5133D"/>
    <w:rsid w:val="00E52DC1"/>
    <w:rsid w:val="00E52F7B"/>
    <w:rsid w:val="00E52FFF"/>
    <w:rsid w:val="00E53B2D"/>
    <w:rsid w:val="00E53F95"/>
    <w:rsid w:val="00E546B6"/>
    <w:rsid w:val="00E550D8"/>
    <w:rsid w:val="00E5635D"/>
    <w:rsid w:val="00E56700"/>
    <w:rsid w:val="00E57354"/>
    <w:rsid w:val="00E60D59"/>
    <w:rsid w:val="00E60D7E"/>
    <w:rsid w:val="00E60DCC"/>
    <w:rsid w:val="00E6140E"/>
    <w:rsid w:val="00E616D9"/>
    <w:rsid w:val="00E618C1"/>
    <w:rsid w:val="00E61AC1"/>
    <w:rsid w:val="00E61B30"/>
    <w:rsid w:val="00E61B6C"/>
    <w:rsid w:val="00E6206B"/>
    <w:rsid w:val="00E62B24"/>
    <w:rsid w:val="00E63549"/>
    <w:rsid w:val="00E637E6"/>
    <w:rsid w:val="00E63F34"/>
    <w:rsid w:val="00E641B3"/>
    <w:rsid w:val="00E65137"/>
    <w:rsid w:val="00E65A23"/>
    <w:rsid w:val="00E65CF8"/>
    <w:rsid w:val="00E666A0"/>
    <w:rsid w:val="00E666B8"/>
    <w:rsid w:val="00E6756B"/>
    <w:rsid w:val="00E67810"/>
    <w:rsid w:val="00E6783C"/>
    <w:rsid w:val="00E678BF"/>
    <w:rsid w:val="00E67BA1"/>
    <w:rsid w:val="00E7008E"/>
    <w:rsid w:val="00E70604"/>
    <w:rsid w:val="00E7103F"/>
    <w:rsid w:val="00E71648"/>
    <w:rsid w:val="00E71C94"/>
    <w:rsid w:val="00E71E3A"/>
    <w:rsid w:val="00E71F79"/>
    <w:rsid w:val="00E7377E"/>
    <w:rsid w:val="00E73DF4"/>
    <w:rsid w:val="00E73E2C"/>
    <w:rsid w:val="00E7487C"/>
    <w:rsid w:val="00E75B4C"/>
    <w:rsid w:val="00E765EF"/>
    <w:rsid w:val="00E76D05"/>
    <w:rsid w:val="00E771EE"/>
    <w:rsid w:val="00E77ABE"/>
    <w:rsid w:val="00E77B22"/>
    <w:rsid w:val="00E8031D"/>
    <w:rsid w:val="00E80B94"/>
    <w:rsid w:val="00E80E50"/>
    <w:rsid w:val="00E81E22"/>
    <w:rsid w:val="00E82515"/>
    <w:rsid w:val="00E82735"/>
    <w:rsid w:val="00E83B06"/>
    <w:rsid w:val="00E84490"/>
    <w:rsid w:val="00E8492C"/>
    <w:rsid w:val="00E85314"/>
    <w:rsid w:val="00E85512"/>
    <w:rsid w:val="00E85AFD"/>
    <w:rsid w:val="00E862A7"/>
    <w:rsid w:val="00E8658E"/>
    <w:rsid w:val="00E86785"/>
    <w:rsid w:val="00E86992"/>
    <w:rsid w:val="00E87704"/>
    <w:rsid w:val="00E87897"/>
    <w:rsid w:val="00E900DF"/>
    <w:rsid w:val="00E90136"/>
    <w:rsid w:val="00E904A2"/>
    <w:rsid w:val="00E91068"/>
    <w:rsid w:val="00E91C54"/>
    <w:rsid w:val="00E9206C"/>
    <w:rsid w:val="00E9217F"/>
    <w:rsid w:val="00E9231A"/>
    <w:rsid w:val="00E9234F"/>
    <w:rsid w:val="00E92D9D"/>
    <w:rsid w:val="00E930DB"/>
    <w:rsid w:val="00E94100"/>
    <w:rsid w:val="00E94544"/>
    <w:rsid w:val="00E94627"/>
    <w:rsid w:val="00E94ACD"/>
    <w:rsid w:val="00E94BD1"/>
    <w:rsid w:val="00E94D1B"/>
    <w:rsid w:val="00E95A38"/>
    <w:rsid w:val="00E95CC6"/>
    <w:rsid w:val="00E9665A"/>
    <w:rsid w:val="00E96817"/>
    <w:rsid w:val="00E9682F"/>
    <w:rsid w:val="00E96C06"/>
    <w:rsid w:val="00E96C3C"/>
    <w:rsid w:val="00E96FDD"/>
    <w:rsid w:val="00E97208"/>
    <w:rsid w:val="00E9779A"/>
    <w:rsid w:val="00EA080B"/>
    <w:rsid w:val="00EA0F32"/>
    <w:rsid w:val="00EA2750"/>
    <w:rsid w:val="00EA364A"/>
    <w:rsid w:val="00EA3A82"/>
    <w:rsid w:val="00EA4368"/>
    <w:rsid w:val="00EA43FF"/>
    <w:rsid w:val="00EA48ED"/>
    <w:rsid w:val="00EA4A30"/>
    <w:rsid w:val="00EA525E"/>
    <w:rsid w:val="00EA53A4"/>
    <w:rsid w:val="00EA63FD"/>
    <w:rsid w:val="00EA657B"/>
    <w:rsid w:val="00EA6634"/>
    <w:rsid w:val="00EA6B5D"/>
    <w:rsid w:val="00EA7043"/>
    <w:rsid w:val="00EA71EA"/>
    <w:rsid w:val="00EA75B1"/>
    <w:rsid w:val="00EB0923"/>
    <w:rsid w:val="00EB0A94"/>
    <w:rsid w:val="00EB150D"/>
    <w:rsid w:val="00EB1B1C"/>
    <w:rsid w:val="00EB1C1F"/>
    <w:rsid w:val="00EB20D9"/>
    <w:rsid w:val="00EB32FA"/>
    <w:rsid w:val="00EB39F1"/>
    <w:rsid w:val="00EB3AC2"/>
    <w:rsid w:val="00EB3D28"/>
    <w:rsid w:val="00EB49C0"/>
    <w:rsid w:val="00EB4BFC"/>
    <w:rsid w:val="00EB54BC"/>
    <w:rsid w:val="00EB5B04"/>
    <w:rsid w:val="00EB6018"/>
    <w:rsid w:val="00EB663F"/>
    <w:rsid w:val="00EB6FBC"/>
    <w:rsid w:val="00EB7336"/>
    <w:rsid w:val="00EB75D3"/>
    <w:rsid w:val="00EB7F6C"/>
    <w:rsid w:val="00EC0145"/>
    <w:rsid w:val="00EC019A"/>
    <w:rsid w:val="00EC0B3A"/>
    <w:rsid w:val="00EC1134"/>
    <w:rsid w:val="00EC1873"/>
    <w:rsid w:val="00EC1C01"/>
    <w:rsid w:val="00EC32A6"/>
    <w:rsid w:val="00EC3484"/>
    <w:rsid w:val="00EC42AE"/>
    <w:rsid w:val="00EC4303"/>
    <w:rsid w:val="00EC4324"/>
    <w:rsid w:val="00EC4774"/>
    <w:rsid w:val="00EC5132"/>
    <w:rsid w:val="00EC5780"/>
    <w:rsid w:val="00EC5835"/>
    <w:rsid w:val="00EC5C38"/>
    <w:rsid w:val="00EC6999"/>
    <w:rsid w:val="00EC73FA"/>
    <w:rsid w:val="00EC7810"/>
    <w:rsid w:val="00EC7B17"/>
    <w:rsid w:val="00EC7C4E"/>
    <w:rsid w:val="00EC7F31"/>
    <w:rsid w:val="00ED0BEA"/>
    <w:rsid w:val="00ED12FB"/>
    <w:rsid w:val="00ED1B0F"/>
    <w:rsid w:val="00ED1CFA"/>
    <w:rsid w:val="00ED257F"/>
    <w:rsid w:val="00ED31FB"/>
    <w:rsid w:val="00ED3260"/>
    <w:rsid w:val="00ED3461"/>
    <w:rsid w:val="00ED3666"/>
    <w:rsid w:val="00ED41B4"/>
    <w:rsid w:val="00ED475D"/>
    <w:rsid w:val="00ED4C97"/>
    <w:rsid w:val="00ED4CEC"/>
    <w:rsid w:val="00ED5D32"/>
    <w:rsid w:val="00ED64C2"/>
    <w:rsid w:val="00ED6822"/>
    <w:rsid w:val="00ED7707"/>
    <w:rsid w:val="00EE110E"/>
    <w:rsid w:val="00EE12B3"/>
    <w:rsid w:val="00EE19FA"/>
    <w:rsid w:val="00EE310A"/>
    <w:rsid w:val="00EE3930"/>
    <w:rsid w:val="00EE3A16"/>
    <w:rsid w:val="00EE3FC4"/>
    <w:rsid w:val="00EE44A8"/>
    <w:rsid w:val="00EE4DAB"/>
    <w:rsid w:val="00EE5A1D"/>
    <w:rsid w:val="00EE5C04"/>
    <w:rsid w:val="00EE7755"/>
    <w:rsid w:val="00EE7D2B"/>
    <w:rsid w:val="00EF022F"/>
    <w:rsid w:val="00EF0807"/>
    <w:rsid w:val="00EF0D0E"/>
    <w:rsid w:val="00EF123C"/>
    <w:rsid w:val="00EF14AA"/>
    <w:rsid w:val="00EF1939"/>
    <w:rsid w:val="00EF3199"/>
    <w:rsid w:val="00EF3AAF"/>
    <w:rsid w:val="00EF420D"/>
    <w:rsid w:val="00EF48B8"/>
    <w:rsid w:val="00EF5A42"/>
    <w:rsid w:val="00EF5A45"/>
    <w:rsid w:val="00EF5FF8"/>
    <w:rsid w:val="00EF6418"/>
    <w:rsid w:val="00EF73DD"/>
    <w:rsid w:val="00EF7A1C"/>
    <w:rsid w:val="00F014EF"/>
    <w:rsid w:val="00F01807"/>
    <w:rsid w:val="00F02F5D"/>
    <w:rsid w:val="00F0329A"/>
    <w:rsid w:val="00F03517"/>
    <w:rsid w:val="00F03EAE"/>
    <w:rsid w:val="00F04008"/>
    <w:rsid w:val="00F044EA"/>
    <w:rsid w:val="00F04817"/>
    <w:rsid w:val="00F04A63"/>
    <w:rsid w:val="00F04E52"/>
    <w:rsid w:val="00F0541E"/>
    <w:rsid w:val="00F06159"/>
    <w:rsid w:val="00F066FE"/>
    <w:rsid w:val="00F06741"/>
    <w:rsid w:val="00F07EEF"/>
    <w:rsid w:val="00F112A6"/>
    <w:rsid w:val="00F11753"/>
    <w:rsid w:val="00F11CDA"/>
    <w:rsid w:val="00F1308A"/>
    <w:rsid w:val="00F13305"/>
    <w:rsid w:val="00F14EB0"/>
    <w:rsid w:val="00F157A2"/>
    <w:rsid w:val="00F15A47"/>
    <w:rsid w:val="00F1607F"/>
    <w:rsid w:val="00F16082"/>
    <w:rsid w:val="00F1613C"/>
    <w:rsid w:val="00F16C3D"/>
    <w:rsid w:val="00F171B5"/>
    <w:rsid w:val="00F177B9"/>
    <w:rsid w:val="00F17AA9"/>
    <w:rsid w:val="00F209F6"/>
    <w:rsid w:val="00F22DC9"/>
    <w:rsid w:val="00F233E3"/>
    <w:rsid w:val="00F23681"/>
    <w:rsid w:val="00F243CE"/>
    <w:rsid w:val="00F24466"/>
    <w:rsid w:val="00F245E1"/>
    <w:rsid w:val="00F25865"/>
    <w:rsid w:val="00F2595E"/>
    <w:rsid w:val="00F262BA"/>
    <w:rsid w:val="00F265D3"/>
    <w:rsid w:val="00F2668C"/>
    <w:rsid w:val="00F267CD"/>
    <w:rsid w:val="00F30C88"/>
    <w:rsid w:val="00F30F22"/>
    <w:rsid w:val="00F30F49"/>
    <w:rsid w:val="00F31F52"/>
    <w:rsid w:val="00F3211F"/>
    <w:rsid w:val="00F32545"/>
    <w:rsid w:val="00F325C6"/>
    <w:rsid w:val="00F32629"/>
    <w:rsid w:val="00F33A69"/>
    <w:rsid w:val="00F33A82"/>
    <w:rsid w:val="00F343D4"/>
    <w:rsid w:val="00F34406"/>
    <w:rsid w:val="00F34749"/>
    <w:rsid w:val="00F347F9"/>
    <w:rsid w:val="00F35B3A"/>
    <w:rsid w:val="00F362FB"/>
    <w:rsid w:val="00F36510"/>
    <w:rsid w:val="00F36C03"/>
    <w:rsid w:val="00F36FCB"/>
    <w:rsid w:val="00F37677"/>
    <w:rsid w:val="00F37AB5"/>
    <w:rsid w:val="00F40767"/>
    <w:rsid w:val="00F407A5"/>
    <w:rsid w:val="00F407CE"/>
    <w:rsid w:val="00F410BA"/>
    <w:rsid w:val="00F41421"/>
    <w:rsid w:val="00F41779"/>
    <w:rsid w:val="00F41AA7"/>
    <w:rsid w:val="00F430BE"/>
    <w:rsid w:val="00F43124"/>
    <w:rsid w:val="00F43458"/>
    <w:rsid w:val="00F43B4C"/>
    <w:rsid w:val="00F44108"/>
    <w:rsid w:val="00F44A5F"/>
    <w:rsid w:val="00F44B8C"/>
    <w:rsid w:val="00F45A31"/>
    <w:rsid w:val="00F45D76"/>
    <w:rsid w:val="00F4709E"/>
    <w:rsid w:val="00F52F9E"/>
    <w:rsid w:val="00F53991"/>
    <w:rsid w:val="00F53FC2"/>
    <w:rsid w:val="00F541D9"/>
    <w:rsid w:val="00F54212"/>
    <w:rsid w:val="00F54B84"/>
    <w:rsid w:val="00F54C1A"/>
    <w:rsid w:val="00F55EEC"/>
    <w:rsid w:val="00F5627C"/>
    <w:rsid w:val="00F5637B"/>
    <w:rsid w:val="00F571CF"/>
    <w:rsid w:val="00F57387"/>
    <w:rsid w:val="00F576CD"/>
    <w:rsid w:val="00F5771E"/>
    <w:rsid w:val="00F57BA7"/>
    <w:rsid w:val="00F57C46"/>
    <w:rsid w:val="00F57DB6"/>
    <w:rsid w:val="00F602F4"/>
    <w:rsid w:val="00F6075A"/>
    <w:rsid w:val="00F60778"/>
    <w:rsid w:val="00F612F4"/>
    <w:rsid w:val="00F61525"/>
    <w:rsid w:val="00F61DB4"/>
    <w:rsid w:val="00F63EE4"/>
    <w:rsid w:val="00F659D6"/>
    <w:rsid w:val="00F65BF2"/>
    <w:rsid w:val="00F660BC"/>
    <w:rsid w:val="00F663F2"/>
    <w:rsid w:val="00F664B7"/>
    <w:rsid w:val="00F66501"/>
    <w:rsid w:val="00F66536"/>
    <w:rsid w:val="00F6678A"/>
    <w:rsid w:val="00F668B0"/>
    <w:rsid w:val="00F67A0B"/>
    <w:rsid w:val="00F67D8F"/>
    <w:rsid w:val="00F67FC6"/>
    <w:rsid w:val="00F71051"/>
    <w:rsid w:val="00F71744"/>
    <w:rsid w:val="00F71BCA"/>
    <w:rsid w:val="00F72FC2"/>
    <w:rsid w:val="00F735F6"/>
    <w:rsid w:val="00F737D5"/>
    <w:rsid w:val="00F738A3"/>
    <w:rsid w:val="00F7433B"/>
    <w:rsid w:val="00F74AB0"/>
    <w:rsid w:val="00F75179"/>
    <w:rsid w:val="00F755EC"/>
    <w:rsid w:val="00F7563F"/>
    <w:rsid w:val="00F7574B"/>
    <w:rsid w:val="00F76736"/>
    <w:rsid w:val="00F76C39"/>
    <w:rsid w:val="00F775CB"/>
    <w:rsid w:val="00F77948"/>
    <w:rsid w:val="00F77995"/>
    <w:rsid w:val="00F77AED"/>
    <w:rsid w:val="00F77CC5"/>
    <w:rsid w:val="00F8058B"/>
    <w:rsid w:val="00F80864"/>
    <w:rsid w:val="00F8104D"/>
    <w:rsid w:val="00F82B5D"/>
    <w:rsid w:val="00F82CB5"/>
    <w:rsid w:val="00F835FA"/>
    <w:rsid w:val="00F83649"/>
    <w:rsid w:val="00F83E02"/>
    <w:rsid w:val="00F8462F"/>
    <w:rsid w:val="00F85619"/>
    <w:rsid w:val="00F85707"/>
    <w:rsid w:val="00F85A0B"/>
    <w:rsid w:val="00F861AB"/>
    <w:rsid w:val="00F86666"/>
    <w:rsid w:val="00F86C00"/>
    <w:rsid w:val="00F872AE"/>
    <w:rsid w:val="00F877D5"/>
    <w:rsid w:val="00F8783D"/>
    <w:rsid w:val="00F9026E"/>
    <w:rsid w:val="00F902C9"/>
    <w:rsid w:val="00F90396"/>
    <w:rsid w:val="00F90477"/>
    <w:rsid w:val="00F90540"/>
    <w:rsid w:val="00F916DC"/>
    <w:rsid w:val="00F92009"/>
    <w:rsid w:val="00F925BB"/>
    <w:rsid w:val="00F928F5"/>
    <w:rsid w:val="00F92BDF"/>
    <w:rsid w:val="00F930FD"/>
    <w:rsid w:val="00F94681"/>
    <w:rsid w:val="00F950D9"/>
    <w:rsid w:val="00F952CE"/>
    <w:rsid w:val="00F957D9"/>
    <w:rsid w:val="00F95CC3"/>
    <w:rsid w:val="00F95D52"/>
    <w:rsid w:val="00F9640F"/>
    <w:rsid w:val="00F978BF"/>
    <w:rsid w:val="00F97AB2"/>
    <w:rsid w:val="00F97EFB"/>
    <w:rsid w:val="00FA09E7"/>
    <w:rsid w:val="00FA0A8F"/>
    <w:rsid w:val="00FA0CA6"/>
    <w:rsid w:val="00FA1239"/>
    <w:rsid w:val="00FA1240"/>
    <w:rsid w:val="00FA1C2C"/>
    <w:rsid w:val="00FA2CC3"/>
    <w:rsid w:val="00FA3918"/>
    <w:rsid w:val="00FA47B1"/>
    <w:rsid w:val="00FA5283"/>
    <w:rsid w:val="00FA558E"/>
    <w:rsid w:val="00FA5639"/>
    <w:rsid w:val="00FA5FD6"/>
    <w:rsid w:val="00FA6025"/>
    <w:rsid w:val="00FA657D"/>
    <w:rsid w:val="00FA6C69"/>
    <w:rsid w:val="00FA771E"/>
    <w:rsid w:val="00FA784E"/>
    <w:rsid w:val="00FA7DAE"/>
    <w:rsid w:val="00FB0C71"/>
    <w:rsid w:val="00FB109C"/>
    <w:rsid w:val="00FB25CA"/>
    <w:rsid w:val="00FB283C"/>
    <w:rsid w:val="00FB2A88"/>
    <w:rsid w:val="00FB2D5A"/>
    <w:rsid w:val="00FB3F31"/>
    <w:rsid w:val="00FB4169"/>
    <w:rsid w:val="00FB5D87"/>
    <w:rsid w:val="00FB671D"/>
    <w:rsid w:val="00FC0CE1"/>
    <w:rsid w:val="00FC100A"/>
    <w:rsid w:val="00FC139C"/>
    <w:rsid w:val="00FC15D5"/>
    <w:rsid w:val="00FC1689"/>
    <w:rsid w:val="00FC292A"/>
    <w:rsid w:val="00FC308F"/>
    <w:rsid w:val="00FC34A3"/>
    <w:rsid w:val="00FC3727"/>
    <w:rsid w:val="00FC37DF"/>
    <w:rsid w:val="00FC3A61"/>
    <w:rsid w:val="00FC4265"/>
    <w:rsid w:val="00FC551B"/>
    <w:rsid w:val="00FC569E"/>
    <w:rsid w:val="00FC6442"/>
    <w:rsid w:val="00FC6B8B"/>
    <w:rsid w:val="00FC6DDA"/>
    <w:rsid w:val="00FD0122"/>
    <w:rsid w:val="00FD0347"/>
    <w:rsid w:val="00FD1C9B"/>
    <w:rsid w:val="00FD1D86"/>
    <w:rsid w:val="00FD2263"/>
    <w:rsid w:val="00FD3264"/>
    <w:rsid w:val="00FD383B"/>
    <w:rsid w:val="00FD39E8"/>
    <w:rsid w:val="00FD3BA4"/>
    <w:rsid w:val="00FD41A4"/>
    <w:rsid w:val="00FD4218"/>
    <w:rsid w:val="00FD55D1"/>
    <w:rsid w:val="00FD5CAF"/>
    <w:rsid w:val="00FD6537"/>
    <w:rsid w:val="00FD6F0A"/>
    <w:rsid w:val="00FD6FE8"/>
    <w:rsid w:val="00FD711F"/>
    <w:rsid w:val="00FD7C61"/>
    <w:rsid w:val="00FE0C27"/>
    <w:rsid w:val="00FE1AD5"/>
    <w:rsid w:val="00FE26F6"/>
    <w:rsid w:val="00FE2B7A"/>
    <w:rsid w:val="00FE2D58"/>
    <w:rsid w:val="00FE3059"/>
    <w:rsid w:val="00FE352D"/>
    <w:rsid w:val="00FE3618"/>
    <w:rsid w:val="00FE3661"/>
    <w:rsid w:val="00FE49FC"/>
    <w:rsid w:val="00FE4B50"/>
    <w:rsid w:val="00FE56E4"/>
    <w:rsid w:val="00FE6D5F"/>
    <w:rsid w:val="00FE700D"/>
    <w:rsid w:val="00FE7653"/>
    <w:rsid w:val="00FF0756"/>
    <w:rsid w:val="00FF221C"/>
    <w:rsid w:val="00FF23AC"/>
    <w:rsid w:val="00FF26E3"/>
    <w:rsid w:val="00FF294C"/>
    <w:rsid w:val="00FF2D9B"/>
    <w:rsid w:val="00FF34AB"/>
    <w:rsid w:val="00FF3E1C"/>
    <w:rsid w:val="00FF48CE"/>
    <w:rsid w:val="00FF5503"/>
    <w:rsid w:val="00FF5FD0"/>
    <w:rsid w:val="00FF69DB"/>
    <w:rsid w:val="00FF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98196"/>
  <w15:docId w15:val="{EA7F3A6E-9139-4D3D-996D-060F96EE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40ED"/>
    <w:rPr>
      <w:rFonts w:ascii="Aptos" w:hAnsi="Aptos"/>
      <w:sz w:val="24"/>
      <w:szCs w:val="24"/>
    </w:rPr>
  </w:style>
  <w:style w:type="paragraph" w:styleId="Heading1">
    <w:name w:val="heading 1"/>
    <w:basedOn w:val="Normal"/>
    <w:next w:val="Normal"/>
    <w:link w:val="Heading1Char"/>
    <w:autoRedefine/>
    <w:uiPriority w:val="9"/>
    <w:qFormat/>
    <w:rsid w:val="002978AB"/>
    <w:pPr>
      <w:keepNext/>
      <w:keepLines/>
      <w:spacing w:before="24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9E0E17"/>
    <w:pPr>
      <w:keepNext/>
      <w:keepLines/>
      <w:spacing w:before="40"/>
      <w:outlineLvl w:val="1"/>
    </w:pPr>
    <w:rPr>
      <w:rFonts w:eastAsiaTheme="majorEastAsia" w:cstheme="majorBidi"/>
      <w:b/>
      <w:sz w:val="34"/>
      <w:szCs w:val="26"/>
    </w:rPr>
  </w:style>
  <w:style w:type="paragraph" w:styleId="Heading3">
    <w:name w:val="heading 3"/>
    <w:basedOn w:val="Normal"/>
    <w:link w:val="Heading3Char"/>
    <w:uiPriority w:val="9"/>
    <w:qFormat/>
    <w:rsid w:val="006064B0"/>
    <w:pPr>
      <w:spacing w:before="100" w:beforeAutospacing="1" w:after="100" w:afterAutospacing="1"/>
      <w:outlineLvl w:val="2"/>
    </w:pPr>
    <w:rPr>
      <w:rFonts w:eastAsia="MS Mincho" w:cs="Arial"/>
      <w:b/>
      <w:bCs/>
      <w:sz w:val="32"/>
      <w:lang w:eastAsia="ja-JP"/>
    </w:rPr>
  </w:style>
  <w:style w:type="paragraph" w:styleId="Heading4">
    <w:name w:val="heading 4"/>
    <w:basedOn w:val="Normal"/>
    <w:next w:val="Normal"/>
    <w:link w:val="Heading4Char"/>
    <w:uiPriority w:val="9"/>
    <w:semiHidden/>
    <w:unhideWhenUsed/>
    <w:qFormat/>
    <w:rsid w:val="00F902C9"/>
    <w:pPr>
      <w:keepNext/>
      <w:keepLines/>
      <w:spacing w:before="80" w:after="40" w:line="278" w:lineRule="auto"/>
      <w:outlineLvl w:val="3"/>
    </w:pPr>
    <w:rPr>
      <w:rFonts w:ascii="Calibri" w:eastAsiaTheme="majorEastAsia" w:hAnsi="Calibr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902C9"/>
    <w:pPr>
      <w:keepNext/>
      <w:keepLines/>
      <w:spacing w:before="80" w:after="40" w:line="278" w:lineRule="auto"/>
      <w:outlineLvl w:val="4"/>
    </w:pPr>
    <w:rPr>
      <w:rFonts w:ascii="Calibri" w:eastAsiaTheme="majorEastAsia" w:hAnsi="Calibr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902C9"/>
    <w:pPr>
      <w:keepNext/>
      <w:keepLines/>
      <w:spacing w:before="40" w:line="278" w:lineRule="auto"/>
      <w:outlineLvl w:val="5"/>
    </w:pPr>
    <w:rPr>
      <w:rFonts w:ascii="Calibri" w:eastAsiaTheme="majorEastAsia" w:hAnsi="Calibr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902C9"/>
    <w:pPr>
      <w:keepNext/>
      <w:keepLines/>
      <w:spacing w:before="40" w:line="278" w:lineRule="auto"/>
      <w:outlineLvl w:val="6"/>
    </w:pPr>
    <w:rPr>
      <w:rFonts w:ascii="Calibri" w:eastAsiaTheme="majorEastAsia" w:hAnsi="Calibr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902C9"/>
    <w:pPr>
      <w:keepNext/>
      <w:keepLines/>
      <w:spacing w:line="278" w:lineRule="auto"/>
      <w:outlineLvl w:val="7"/>
    </w:pPr>
    <w:rPr>
      <w:rFonts w:ascii="Calibri" w:eastAsiaTheme="majorEastAsia" w:hAnsi="Calibr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902C9"/>
    <w:pPr>
      <w:keepNext/>
      <w:keepLines/>
      <w:spacing w:line="278" w:lineRule="auto"/>
      <w:outlineLvl w:val="8"/>
    </w:pPr>
    <w:rPr>
      <w:rFonts w:ascii="Calibri" w:eastAsiaTheme="majorEastAsia" w:hAnsi="Calibr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3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C5E12"/>
    <w:pPr>
      <w:tabs>
        <w:tab w:val="center" w:pos="4320"/>
        <w:tab w:val="right" w:pos="8640"/>
      </w:tabs>
    </w:pPr>
  </w:style>
  <w:style w:type="character" w:styleId="PageNumber">
    <w:name w:val="page number"/>
    <w:basedOn w:val="DefaultParagraphFont"/>
    <w:rsid w:val="006C5E12"/>
  </w:style>
  <w:style w:type="character" w:styleId="Hyperlink">
    <w:name w:val="Hyperlink"/>
    <w:uiPriority w:val="99"/>
    <w:rsid w:val="00BC4DB5"/>
    <w:rPr>
      <w:color w:val="3333CC"/>
      <w:u w:val="single"/>
    </w:rPr>
  </w:style>
  <w:style w:type="paragraph" w:customStyle="1" w:styleId="mrs-text">
    <w:name w:val="mrs-text"/>
    <w:basedOn w:val="Normal"/>
    <w:rsid w:val="00A91EC4"/>
    <w:pPr>
      <w:spacing w:before="100" w:beforeAutospacing="1" w:after="100" w:afterAutospacing="1"/>
      <w:jc w:val="both"/>
    </w:pPr>
    <w:rPr>
      <w:rFonts w:eastAsia="MS Mincho"/>
      <w:lang w:eastAsia="ja-JP"/>
    </w:rPr>
  </w:style>
  <w:style w:type="paragraph" w:styleId="BalloonText">
    <w:name w:val="Balloon Text"/>
    <w:basedOn w:val="Normal"/>
    <w:semiHidden/>
    <w:rsid w:val="00C01454"/>
    <w:rPr>
      <w:rFonts w:ascii="Tahoma" w:hAnsi="Tahoma" w:cs="Tahoma"/>
      <w:sz w:val="16"/>
      <w:szCs w:val="16"/>
    </w:rPr>
  </w:style>
  <w:style w:type="paragraph" w:customStyle="1" w:styleId="Caption1">
    <w:name w:val="Caption1"/>
    <w:basedOn w:val="Normal"/>
    <w:rsid w:val="00D27E31"/>
    <w:pPr>
      <w:spacing w:before="100" w:beforeAutospacing="1" w:after="100" w:afterAutospacing="1"/>
    </w:pPr>
  </w:style>
  <w:style w:type="paragraph" w:styleId="Header">
    <w:name w:val="header"/>
    <w:basedOn w:val="Normal"/>
    <w:link w:val="HeaderChar"/>
    <w:rsid w:val="005A52A3"/>
    <w:pPr>
      <w:tabs>
        <w:tab w:val="center" w:pos="4680"/>
        <w:tab w:val="right" w:pos="9360"/>
      </w:tabs>
    </w:pPr>
  </w:style>
  <w:style w:type="character" w:customStyle="1" w:styleId="HeaderChar">
    <w:name w:val="Header Char"/>
    <w:link w:val="Header"/>
    <w:rsid w:val="005A52A3"/>
    <w:rPr>
      <w:sz w:val="24"/>
      <w:szCs w:val="24"/>
    </w:rPr>
  </w:style>
  <w:style w:type="paragraph" w:styleId="ListParagraph">
    <w:name w:val="List Paragraph"/>
    <w:basedOn w:val="Normal"/>
    <w:uiPriority w:val="34"/>
    <w:qFormat/>
    <w:rsid w:val="0038219F"/>
    <w:pPr>
      <w:ind w:left="720"/>
    </w:pPr>
  </w:style>
  <w:style w:type="character" w:customStyle="1" w:styleId="FooterChar">
    <w:name w:val="Footer Char"/>
    <w:basedOn w:val="DefaultParagraphFont"/>
    <w:link w:val="Footer"/>
    <w:uiPriority w:val="99"/>
    <w:rsid w:val="0023242E"/>
    <w:rPr>
      <w:sz w:val="24"/>
      <w:szCs w:val="24"/>
    </w:rPr>
  </w:style>
  <w:style w:type="character" w:styleId="FollowedHyperlink">
    <w:name w:val="FollowedHyperlink"/>
    <w:basedOn w:val="DefaultParagraphFont"/>
    <w:uiPriority w:val="99"/>
    <w:rsid w:val="00BB3CEE"/>
    <w:rPr>
      <w:color w:val="800080" w:themeColor="followedHyperlink"/>
      <w:u w:val="single"/>
    </w:rPr>
  </w:style>
  <w:style w:type="paragraph" w:styleId="Caption">
    <w:name w:val="caption"/>
    <w:basedOn w:val="Normal"/>
    <w:next w:val="Normal"/>
    <w:unhideWhenUsed/>
    <w:qFormat/>
    <w:rsid w:val="00BE1E5B"/>
    <w:pPr>
      <w:spacing w:after="200"/>
    </w:pPr>
    <w:rPr>
      <w:b/>
      <w:bCs/>
      <w:color w:val="000000" w:themeColor="text1"/>
      <w:szCs w:val="18"/>
    </w:rPr>
  </w:style>
  <w:style w:type="character" w:styleId="CommentReference">
    <w:name w:val="annotation reference"/>
    <w:basedOn w:val="DefaultParagraphFont"/>
    <w:uiPriority w:val="99"/>
    <w:rsid w:val="009F668A"/>
    <w:rPr>
      <w:sz w:val="16"/>
      <w:szCs w:val="16"/>
    </w:rPr>
  </w:style>
  <w:style w:type="paragraph" w:styleId="CommentText">
    <w:name w:val="annotation text"/>
    <w:basedOn w:val="Normal"/>
    <w:link w:val="CommentTextChar"/>
    <w:uiPriority w:val="99"/>
    <w:rsid w:val="009F668A"/>
    <w:rPr>
      <w:sz w:val="20"/>
      <w:szCs w:val="20"/>
    </w:rPr>
  </w:style>
  <w:style w:type="character" w:customStyle="1" w:styleId="CommentTextChar">
    <w:name w:val="Comment Text Char"/>
    <w:basedOn w:val="DefaultParagraphFont"/>
    <w:link w:val="CommentText"/>
    <w:uiPriority w:val="99"/>
    <w:rsid w:val="009F668A"/>
  </w:style>
  <w:style w:type="paragraph" w:styleId="CommentSubject">
    <w:name w:val="annotation subject"/>
    <w:basedOn w:val="CommentText"/>
    <w:next w:val="CommentText"/>
    <w:link w:val="CommentSubjectChar"/>
    <w:uiPriority w:val="99"/>
    <w:rsid w:val="009F668A"/>
    <w:rPr>
      <w:b/>
      <w:bCs/>
    </w:rPr>
  </w:style>
  <w:style w:type="character" w:customStyle="1" w:styleId="CommentSubjectChar">
    <w:name w:val="Comment Subject Char"/>
    <w:basedOn w:val="CommentTextChar"/>
    <w:link w:val="CommentSubject"/>
    <w:uiPriority w:val="99"/>
    <w:rsid w:val="009F668A"/>
    <w:rPr>
      <w:b/>
      <w:bCs/>
    </w:rPr>
  </w:style>
  <w:style w:type="paragraph" w:styleId="Revision">
    <w:name w:val="Revision"/>
    <w:hidden/>
    <w:uiPriority w:val="99"/>
    <w:semiHidden/>
    <w:rsid w:val="001D415A"/>
    <w:rPr>
      <w:sz w:val="24"/>
      <w:szCs w:val="24"/>
    </w:rPr>
  </w:style>
  <w:style w:type="character" w:customStyle="1" w:styleId="apple-converted-space">
    <w:name w:val="apple-converted-space"/>
    <w:basedOn w:val="DefaultParagraphFont"/>
    <w:rsid w:val="00C26FC5"/>
  </w:style>
  <w:style w:type="paragraph" w:styleId="NormalWeb">
    <w:name w:val="Normal (Web)"/>
    <w:basedOn w:val="Normal"/>
    <w:uiPriority w:val="99"/>
    <w:unhideWhenUsed/>
    <w:rsid w:val="00DD5333"/>
    <w:pPr>
      <w:spacing w:before="100" w:beforeAutospacing="1" w:after="100" w:afterAutospacing="1"/>
    </w:pPr>
  </w:style>
  <w:style w:type="paragraph" w:customStyle="1" w:styleId="Caption2">
    <w:name w:val="Caption2"/>
    <w:basedOn w:val="Normal"/>
    <w:rsid w:val="00DD5333"/>
    <w:pPr>
      <w:spacing w:before="100" w:beforeAutospacing="1" w:after="100" w:afterAutospacing="1"/>
    </w:pPr>
  </w:style>
  <w:style w:type="character" w:styleId="Mention">
    <w:name w:val="Mention"/>
    <w:basedOn w:val="DefaultParagraphFont"/>
    <w:uiPriority w:val="99"/>
    <w:semiHidden/>
    <w:unhideWhenUsed/>
    <w:rsid w:val="00AD09DB"/>
    <w:rPr>
      <w:color w:val="2B579A"/>
      <w:shd w:val="clear" w:color="auto" w:fill="E6E6E6"/>
    </w:rPr>
  </w:style>
  <w:style w:type="paragraph" w:customStyle="1" w:styleId="Caption3">
    <w:name w:val="Caption3"/>
    <w:basedOn w:val="Normal"/>
    <w:rsid w:val="00C72EE6"/>
    <w:pPr>
      <w:spacing w:before="100" w:beforeAutospacing="1" w:after="100" w:afterAutospacing="1"/>
    </w:pPr>
  </w:style>
  <w:style w:type="character" w:styleId="UnresolvedMention">
    <w:name w:val="Unresolved Mention"/>
    <w:basedOn w:val="DefaultParagraphFont"/>
    <w:uiPriority w:val="99"/>
    <w:semiHidden/>
    <w:unhideWhenUsed/>
    <w:rsid w:val="00B04CCB"/>
    <w:rPr>
      <w:color w:val="605E5C"/>
      <w:shd w:val="clear" w:color="auto" w:fill="E1DFDD"/>
    </w:rPr>
  </w:style>
  <w:style w:type="character" w:customStyle="1" w:styleId="Heading2Char">
    <w:name w:val="Heading 2 Char"/>
    <w:basedOn w:val="DefaultParagraphFont"/>
    <w:link w:val="Heading2"/>
    <w:uiPriority w:val="9"/>
    <w:rsid w:val="009E0E17"/>
    <w:rPr>
      <w:rFonts w:ascii="Aptos" w:eastAsiaTheme="majorEastAsia" w:hAnsi="Aptos" w:cstheme="majorBidi"/>
      <w:b/>
      <w:sz w:val="34"/>
      <w:szCs w:val="26"/>
    </w:rPr>
  </w:style>
  <w:style w:type="paragraph" w:customStyle="1" w:styleId="Default">
    <w:name w:val="Default"/>
    <w:rsid w:val="00BB5242"/>
    <w:pPr>
      <w:autoSpaceDE w:val="0"/>
      <w:autoSpaceDN w:val="0"/>
      <w:adjustRightInd w:val="0"/>
    </w:pPr>
    <w:rPr>
      <w:rFonts w:ascii="Calibri" w:eastAsiaTheme="minorHAnsi" w:hAnsi="Calibri" w:cs="Calibri"/>
      <w:color w:val="000000"/>
      <w:sz w:val="24"/>
      <w:szCs w:val="24"/>
    </w:rPr>
  </w:style>
  <w:style w:type="paragraph" w:styleId="NoSpacing">
    <w:name w:val="No Spacing"/>
    <w:uiPriority w:val="1"/>
    <w:qFormat/>
    <w:rsid w:val="00E7008E"/>
    <w:rPr>
      <w:rFonts w:asciiTheme="minorHAnsi" w:eastAsiaTheme="minorHAnsi" w:hAnsiTheme="minorHAnsi" w:cstheme="minorBidi"/>
      <w:sz w:val="22"/>
      <w:szCs w:val="22"/>
    </w:rPr>
  </w:style>
  <w:style w:type="table" w:customStyle="1" w:styleId="TableGrid0">
    <w:name w:val="TableGrid"/>
    <w:rsid w:val="00052B6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msonormal0">
    <w:name w:val="msonormal"/>
    <w:basedOn w:val="Normal"/>
    <w:rsid w:val="00BF2B44"/>
    <w:pPr>
      <w:spacing w:before="100" w:beforeAutospacing="1" w:after="100" w:afterAutospacing="1"/>
    </w:pPr>
  </w:style>
  <w:style w:type="paragraph" w:customStyle="1" w:styleId="font5">
    <w:name w:val="font5"/>
    <w:basedOn w:val="Normal"/>
    <w:rsid w:val="00BF2B44"/>
    <w:pPr>
      <w:spacing w:before="100" w:beforeAutospacing="1" w:after="100" w:afterAutospacing="1"/>
    </w:pPr>
    <w:rPr>
      <w:rFonts w:ascii="Arial Narrow" w:hAnsi="Arial Narrow"/>
      <w:color w:val="000000"/>
      <w:sz w:val="18"/>
      <w:szCs w:val="18"/>
    </w:rPr>
  </w:style>
  <w:style w:type="paragraph" w:customStyle="1" w:styleId="font6">
    <w:name w:val="font6"/>
    <w:basedOn w:val="Normal"/>
    <w:rsid w:val="00BF2B44"/>
    <w:pPr>
      <w:spacing w:before="100" w:beforeAutospacing="1" w:after="100" w:afterAutospacing="1"/>
    </w:pPr>
    <w:rPr>
      <w:rFonts w:ascii="Arial Narrow" w:hAnsi="Arial Narrow"/>
      <w:color w:val="000000"/>
      <w:sz w:val="18"/>
      <w:szCs w:val="18"/>
    </w:rPr>
  </w:style>
  <w:style w:type="paragraph" w:customStyle="1" w:styleId="font7">
    <w:name w:val="font7"/>
    <w:basedOn w:val="Normal"/>
    <w:rsid w:val="00BF2B44"/>
    <w:pPr>
      <w:spacing w:before="100" w:beforeAutospacing="1" w:after="100" w:afterAutospacing="1"/>
    </w:pPr>
    <w:rPr>
      <w:rFonts w:ascii="Arial Narrow" w:hAnsi="Arial Narrow"/>
      <w:color w:val="000000"/>
      <w:sz w:val="18"/>
      <w:szCs w:val="18"/>
    </w:rPr>
  </w:style>
  <w:style w:type="paragraph" w:customStyle="1" w:styleId="xl65">
    <w:name w:val="xl65"/>
    <w:basedOn w:val="Normal"/>
    <w:rsid w:val="00BF2B44"/>
    <w:pPr>
      <w:spacing w:before="100" w:beforeAutospacing="1" w:after="100" w:afterAutospacing="1"/>
    </w:pPr>
    <w:rPr>
      <w:sz w:val="16"/>
      <w:szCs w:val="16"/>
    </w:rPr>
  </w:style>
  <w:style w:type="paragraph" w:customStyle="1" w:styleId="xl66">
    <w:name w:val="xl66"/>
    <w:basedOn w:val="Normal"/>
    <w:rsid w:val="00BF2B44"/>
    <w:pPr>
      <w:spacing w:before="100" w:beforeAutospacing="1" w:after="100" w:afterAutospacing="1"/>
    </w:pPr>
    <w:rPr>
      <w:rFonts w:ascii="Arial Narrow" w:hAnsi="Arial Narrow"/>
      <w:sz w:val="18"/>
      <w:szCs w:val="18"/>
    </w:rPr>
  </w:style>
  <w:style w:type="paragraph" w:customStyle="1" w:styleId="xl67">
    <w:name w:val="xl67"/>
    <w:basedOn w:val="Normal"/>
    <w:rsid w:val="00BF2B44"/>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sz w:val="16"/>
      <w:szCs w:val="16"/>
    </w:rPr>
  </w:style>
  <w:style w:type="paragraph" w:customStyle="1" w:styleId="xl68">
    <w:name w:val="xl68"/>
    <w:basedOn w:val="Normal"/>
    <w:rsid w:val="00BF2B44"/>
    <w:pPr>
      <w:spacing w:before="100" w:beforeAutospacing="1" w:after="100" w:afterAutospacing="1"/>
      <w:jc w:val="center"/>
      <w:textAlignment w:val="center"/>
    </w:pPr>
    <w:rPr>
      <w:rFonts w:ascii="Arial Narrow" w:hAnsi="Arial Narrow"/>
      <w:sz w:val="18"/>
      <w:szCs w:val="18"/>
    </w:rPr>
  </w:style>
  <w:style w:type="paragraph" w:customStyle="1" w:styleId="xl69">
    <w:name w:val="xl69"/>
    <w:basedOn w:val="Normal"/>
    <w:rsid w:val="00BF2B44"/>
    <w:pPr>
      <w:spacing w:before="100" w:beforeAutospacing="1" w:after="100" w:afterAutospacing="1"/>
      <w:jc w:val="center"/>
    </w:pPr>
    <w:rPr>
      <w:rFonts w:ascii="Arial Narrow" w:hAnsi="Arial Narrow"/>
      <w:sz w:val="18"/>
      <w:szCs w:val="18"/>
    </w:rPr>
  </w:style>
  <w:style w:type="paragraph" w:customStyle="1" w:styleId="xl70">
    <w:name w:val="xl70"/>
    <w:basedOn w:val="Normal"/>
    <w:rsid w:val="00BF2B44"/>
    <w:pPr>
      <w:spacing w:before="100" w:beforeAutospacing="1" w:after="100" w:afterAutospacing="1"/>
      <w:jc w:val="center"/>
      <w:textAlignment w:val="center"/>
    </w:pPr>
    <w:rPr>
      <w:rFonts w:ascii="Arial Narrow" w:hAnsi="Arial Narrow"/>
      <w:sz w:val="18"/>
      <w:szCs w:val="18"/>
    </w:rPr>
  </w:style>
  <w:style w:type="paragraph" w:customStyle="1" w:styleId="xl71">
    <w:name w:val="xl71"/>
    <w:basedOn w:val="Normal"/>
    <w:rsid w:val="00BF2B44"/>
    <w:pPr>
      <w:spacing w:before="100" w:beforeAutospacing="1" w:after="100" w:afterAutospacing="1"/>
      <w:textAlignment w:val="center"/>
    </w:pPr>
    <w:rPr>
      <w:rFonts w:ascii="Arial Narrow" w:hAnsi="Arial Narrow"/>
      <w:sz w:val="18"/>
      <w:szCs w:val="18"/>
    </w:rPr>
  </w:style>
  <w:style w:type="paragraph" w:customStyle="1" w:styleId="xl72">
    <w:name w:val="xl72"/>
    <w:basedOn w:val="Normal"/>
    <w:rsid w:val="00BF2B44"/>
    <w:pPr>
      <w:spacing w:before="100" w:beforeAutospacing="1" w:after="100" w:afterAutospacing="1"/>
      <w:jc w:val="center"/>
      <w:textAlignment w:val="center"/>
    </w:pPr>
    <w:rPr>
      <w:rFonts w:ascii="Arial Narrow" w:hAnsi="Arial Narrow"/>
    </w:rPr>
  </w:style>
  <w:style w:type="paragraph" w:customStyle="1" w:styleId="xl73">
    <w:name w:val="xl73"/>
    <w:basedOn w:val="Normal"/>
    <w:rsid w:val="00BF2B44"/>
    <w:pPr>
      <w:spacing w:before="100" w:beforeAutospacing="1" w:after="100" w:afterAutospacing="1"/>
    </w:pPr>
    <w:rPr>
      <w:rFonts w:ascii="Arial Narrow" w:hAnsi="Arial Narrow"/>
    </w:rPr>
  </w:style>
  <w:style w:type="paragraph" w:customStyle="1" w:styleId="xl74">
    <w:name w:val="xl74"/>
    <w:basedOn w:val="Normal"/>
    <w:rsid w:val="00BF2B44"/>
    <w:pPr>
      <w:spacing w:before="100" w:beforeAutospacing="1" w:after="100" w:afterAutospacing="1"/>
    </w:pPr>
    <w:rPr>
      <w:rFonts w:ascii="Arial Narrow" w:hAnsi="Arial Narrow"/>
      <w:sz w:val="18"/>
      <w:szCs w:val="18"/>
    </w:rPr>
  </w:style>
  <w:style w:type="paragraph" w:customStyle="1" w:styleId="xl75">
    <w:name w:val="xl75"/>
    <w:basedOn w:val="Normal"/>
    <w:rsid w:val="00BF2B44"/>
    <w:pPr>
      <w:pBdr>
        <w:top w:val="single" w:sz="4" w:space="0" w:color="auto"/>
        <w:left w:val="single" w:sz="4" w:space="0" w:color="auto"/>
        <w:bottom w:val="single" w:sz="4" w:space="0" w:color="auto"/>
      </w:pBdr>
      <w:shd w:val="clear" w:color="000000" w:fill="ACB9CA"/>
      <w:spacing w:before="100" w:beforeAutospacing="1" w:after="100" w:afterAutospacing="1"/>
      <w:jc w:val="center"/>
    </w:pPr>
    <w:rPr>
      <w:rFonts w:ascii="Arial Narrow" w:hAnsi="Arial Narrow"/>
    </w:rPr>
  </w:style>
  <w:style w:type="paragraph" w:customStyle="1" w:styleId="xl76">
    <w:name w:val="xl76"/>
    <w:basedOn w:val="Normal"/>
    <w:rsid w:val="00BF2B44"/>
    <w:pPr>
      <w:pBdr>
        <w:top w:val="single" w:sz="4" w:space="0" w:color="auto"/>
        <w:bottom w:val="single" w:sz="4" w:space="0" w:color="auto"/>
      </w:pBdr>
      <w:shd w:val="clear" w:color="000000" w:fill="ACB9CA"/>
      <w:spacing w:before="100" w:beforeAutospacing="1" w:after="100" w:afterAutospacing="1"/>
      <w:jc w:val="center"/>
    </w:pPr>
    <w:rPr>
      <w:rFonts w:ascii="Arial Narrow" w:hAnsi="Arial Narrow"/>
    </w:rPr>
  </w:style>
  <w:style w:type="paragraph" w:customStyle="1" w:styleId="xl77">
    <w:name w:val="xl77"/>
    <w:basedOn w:val="Normal"/>
    <w:rsid w:val="00BF2B44"/>
    <w:pPr>
      <w:pBdr>
        <w:top w:val="single" w:sz="4" w:space="0" w:color="auto"/>
        <w:bottom w:val="single" w:sz="4" w:space="0" w:color="auto"/>
        <w:right w:val="single" w:sz="4" w:space="0" w:color="auto"/>
      </w:pBdr>
      <w:shd w:val="clear" w:color="000000" w:fill="ACB9CA"/>
      <w:spacing w:before="100" w:beforeAutospacing="1" w:after="100" w:afterAutospacing="1"/>
      <w:jc w:val="center"/>
    </w:pPr>
    <w:rPr>
      <w:rFonts w:ascii="Arial Narrow" w:hAnsi="Arial Narrow"/>
    </w:rPr>
  </w:style>
  <w:style w:type="paragraph" w:customStyle="1" w:styleId="xl78">
    <w:name w:val="xl78"/>
    <w:basedOn w:val="Normal"/>
    <w:rsid w:val="00BF2B44"/>
    <w:pPr>
      <w:pBdr>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sz w:val="16"/>
      <w:szCs w:val="16"/>
    </w:rPr>
  </w:style>
  <w:style w:type="paragraph" w:customStyle="1" w:styleId="xl79">
    <w:name w:val="xl79"/>
    <w:basedOn w:val="Normal"/>
    <w:rsid w:val="00BF2B44"/>
    <w:pPr>
      <w:pBdr>
        <w:top w:val="single" w:sz="4" w:space="0" w:color="auto"/>
        <w:left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0">
    <w:name w:val="xl80"/>
    <w:basedOn w:val="Normal"/>
    <w:rsid w:val="00BF2B44"/>
    <w:pPr>
      <w:pBdr>
        <w:top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1">
    <w:name w:val="xl81"/>
    <w:basedOn w:val="Normal"/>
    <w:rsid w:val="00BF2B44"/>
    <w:pPr>
      <w:pBdr>
        <w:left w:val="single" w:sz="4" w:space="0" w:color="auto"/>
        <w:bottom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2">
    <w:name w:val="xl82"/>
    <w:basedOn w:val="Normal"/>
    <w:rsid w:val="00BF2B44"/>
    <w:pPr>
      <w:pBdr>
        <w:bottom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3">
    <w:name w:val="xl83"/>
    <w:basedOn w:val="Normal"/>
    <w:rsid w:val="00BF2B44"/>
    <w:pPr>
      <w:pBdr>
        <w:left w:val="single" w:sz="4" w:space="0" w:color="auto"/>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sz w:val="16"/>
      <w:szCs w:val="16"/>
    </w:rPr>
  </w:style>
  <w:style w:type="paragraph" w:customStyle="1" w:styleId="xl84">
    <w:name w:val="xl84"/>
    <w:basedOn w:val="Normal"/>
    <w:rsid w:val="00BF2B44"/>
    <w:pPr>
      <w:spacing w:before="100" w:beforeAutospacing="1" w:after="100" w:afterAutospacing="1"/>
      <w:textAlignment w:val="center"/>
    </w:pPr>
    <w:rPr>
      <w:rFonts w:ascii="Abadi" w:hAnsi="Abadi"/>
      <w:sz w:val="18"/>
      <w:szCs w:val="18"/>
    </w:rPr>
  </w:style>
  <w:style w:type="paragraph" w:customStyle="1" w:styleId="xl85">
    <w:name w:val="xl85"/>
    <w:basedOn w:val="Normal"/>
    <w:rsid w:val="00BF2B44"/>
    <w:pPr>
      <w:shd w:val="clear" w:color="000000" w:fill="FFFF00"/>
      <w:spacing w:before="100" w:beforeAutospacing="1" w:after="100" w:afterAutospacing="1"/>
    </w:pPr>
    <w:rPr>
      <w:rFonts w:ascii="Arial Narrow" w:hAnsi="Arial Narrow"/>
      <w:sz w:val="18"/>
      <w:szCs w:val="18"/>
    </w:rPr>
  </w:style>
  <w:style w:type="paragraph" w:customStyle="1" w:styleId="xl86">
    <w:name w:val="xl86"/>
    <w:basedOn w:val="Normal"/>
    <w:rsid w:val="00BF2B44"/>
    <w:pPr>
      <w:pBdr>
        <w:top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7">
    <w:name w:val="xl87"/>
    <w:basedOn w:val="Normal"/>
    <w:rsid w:val="00BF2B44"/>
    <w:pPr>
      <w:pBdr>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rPr>
  </w:style>
  <w:style w:type="paragraph" w:customStyle="1" w:styleId="xl88">
    <w:name w:val="xl88"/>
    <w:basedOn w:val="Normal"/>
    <w:rsid w:val="00BF2B44"/>
    <w:pPr>
      <w:pBdr>
        <w:top w:val="single" w:sz="4" w:space="0" w:color="auto"/>
        <w:left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sz w:val="16"/>
      <w:szCs w:val="16"/>
    </w:rPr>
  </w:style>
  <w:style w:type="paragraph" w:customStyle="1" w:styleId="xl89">
    <w:name w:val="xl89"/>
    <w:basedOn w:val="Normal"/>
    <w:rsid w:val="00BF2B44"/>
    <w:pPr>
      <w:pBdr>
        <w:top w:val="single" w:sz="4" w:space="0" w:color="auto"/>
        <w:right w:val="single" w:sz="4" w:space="0" w:color="auto"/>
      </w:pBdr>
      <w:shd w:val="clear" w:color="000000" w:fill="ACB9CA"/>
      <w:spacing w:before="100" w:beforeAutospacing="1" w:after="100" w:afterAutospacing="1"/>
      <w:jc w:val="center"/>
      <w:textAlignment w:val="center"/>
    </w:pPr>
    <w:rPr>
      <w:rFonts w:ascii="Arial Narrow" w:hAnsi="Arial Narrow"/>
      <w:sz w:val="16"/>
      <w:szCs w:val="16"/>
    </w:rPr>
  </w:style>
  <w:style w:type="paragraph" w:customStyle="1" w:styleId="xl90">
    <w:name w:val="xl90"/>
    <w:basedOn w:val="Normal"/>
    <w:rsid w:val="00BF2B44"/>
    <w:pPr>
      <w:shd w:val="clear" w:color="000000" w:fill="FFFF00"/>
      <w:spacing w:before="100" w:beforeAutospacing="1" w:after="100" w:afterAutospacing="1"/>
      <w:textAlignment w:val="center"/>
    </w:pPr>
    <w:rPr>
      <w:rFonts w:ascii="Abadi" w:hAnsi="Abadi"/>
      <w:sz w:val="18"/>
      <w:szCs w:val="18"/>
    </w:rPr>
  </w:style>
  <w:style w:type="paragraph" w:customStyle="1" w:styleId="xl91">
    <w:name w:val="xl91"/>
    <w:basedOn w:val="Normal"/>
    <w:rsid w:val="00BF2B44"/>
    <w:pPr>
      <w:spacing w:before="100" w:beforeAutospacing="1" w:after="100" w:afterAutospacing="1"/>
      <w:textAlignment w:val="center"/>
    </w:pPr>
    <w:rPr>
      <w:rFonts w:ascii="Arial Narrow" w:hAnsi="Arial Narrow"/>
      <w:sz w:val="18"/>
      <w:szCs w:val="18"/>
    </w:rPr>
  </w:style>
  <w:style w:type="paragraph" w:customStyle="1" w:styleId="xl92">
    <w:name w:val="xl92"/>
    <w:basedOn w:val="Normal"/>
    <w:rsid w:val="00BF2B44"/>
    <w:pPr>
      <w:spacing w:before="100" w:beforeAutospacing="1" w:after="100" w:afterAutospacing="1"/>
      <w:textAlignment w:val="center"/>
    </w:pPr>
    <w:rPr>
      <w:rFonts w:ascii="Arial Narrow" w:hAnsi="Arial Narrow"/>
      <w:color w:val="212121"/>
      <w:sz w:val="18"/>
      <w:szCs w:val="18"/>
    </w:rPr>
  </w:style>
  <w:style w:type="paragraph" w:customStyle="1" w:styleId="xl93">
    <w:name w:val="xl93"/>
    <w:basedOn w:val="Normal"/>
    <w:rsid w:val="00BF2B44"/>
    <w:pPr>
      <w:shd w:val="clear" w:color="000000" w:fill="FFFF00"/>
      <w:spacing w:before="100" w:beforeAutospacing="1" w:after="100" w:afterAutospacing="1"/>
      <w:textAlignment w:val="center"/>
    </w:pPr>
    <w:rPr>
      <w:rFonts w:ascii="Arial Narrow" w:hAnsi="Arial Narrow"/>
      <w:sz w:val="18"/>
      <w:szCs w:val="18"/>
    </w:rPr>
  </w:style>
  <w:style w:type="paragraph" w:customStyle="1" w:styleId="xl94">
    <w:name w:val="xl94"/>
    <w:basedOn w:val="Normal"/>
    <w:rsid w:val="00BF2B44"/>
    <w:pPr>
      <w:spacing w:before="100" w:beforeAutospacing="1" w:after="100" w:afterAutospacing="1"/>
      <w:textAlignment w:val="center"/>
    </w:pPr>
    <w:rPr>
      <w:rFonts w:ascii="Arial Narrow" w:hAnsi="Arial Narrow"/>
      <w:sz w:val="18"/>
      <w:szCs w:val="18"/>
    </w:rPr>
  </w:style>
  <w:style w:type="paragraph" w:customStyle="1" w:styleId="xl95">
    <w:name w:val="xl95"/>
    <w:basedOn w:val="Normal"/>
    <w:rsid w:val="00BF2B44"/>
    <w:pPr>
      <w:pBdr>
        <w:top w:val="single" w:sz="4" w:space="0" w:color="auto"/>
      </w:pBdr>
      <w:spacing w:before="100" w:beforeAutospacing="1" w:after="100" w:afterAutospacing="1"/>
      <w:textAlignment w:val="center"/>
    </w:pPr>
    <w:rPr>
      <w:rFonts w:ascii="Abadi" w:hAnsi="Abadi"/>
      <w:sz w:val="18"/>
      <w:szCs w:val="18"/>
    </w:rPr>
  </w:style>
  <w:style w:type="paragraph" w:customStyle="1" w:styleId="xl96">
    <w:name w:val="xl96"/>
    <w:basedOn w:val="Normal"/>
    <w:rsid w:val="00BF2B44"/>
    <w:pPr>
      <w:shd w:val="clear" w:color="000000" w:fill="FFFF00"/>
      <w:spacing w:before="100" w:beforeAutospacing="1" w:after="100" w:afterAutospacing="1"/>
      <w:textAlignment w:val="center"/>
    </w:pPr>
    <w:rPr>
      <w:rFonts w:ascii="Arial Narrow" w:hAnsi="Arial Narrow"/>
      <w:sz w:val="18"/>
      <w:szCs w:val="18"/>
    </w:rPr>
  </w:style>
  <w:style w:type="character" w:styleId="Strong">
    <w:name w:val="Strong"/>
    <w:basedOn w:val="DefaultParagraphFont"/>
    <w:qFormat/>
    <w:rsid w:val="00BE1E5B"/>
    <w:rPr>
      <w:rFonts w:ascii="Aptos" w:hAnsi="Aptos"/>
      <w:b/>
      <w:bCs/>
      <w:sz w:val="26"/>
      <w:u w:val="none"/>
    </w:rPr>
  </w:style>
  <w:style w:type="paragraph" w:styleId="Title">
    <w:name w:val="Title"/>
    <w:basedOn w:val="Normal"/>
    <w:next w:val="Normal"/>
    <w:link w:val="TitleChar"/>
    <w:uiPriority w:val="10"/>
    <w:qFormat/>
    <w:rsid w:val="009E5A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A8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978AB"/>
    <w:rPr>
      <w:rFonts w:asciiTheme="minorHAnsi" w:eastAsiaTheme="majorEastAsia" w:hAnsiTheme="minorHAnsi" w:cstheme="majorBidi"/>
      <w:b/>
      <w:sz w:val="44"/>
      <w:szCs w:val="32"/>
    </w:rPr>
  </w:style>
  <w:style w:type="paragraph" w:styleId="TOCHeading">
    <w:name w:val="TOC Heading"/>
    <w:basedOn w:val="Heading1"/>
    <w:next w:val="Normal"/>
    <w:uiPriority w:val="39"/>
    <w:unhideWhenUsed/>
    <w:qFormat/>
    <w:rsid w:val="0003338F"/>
    <w:pPr>
      <w:spacing w:line="259" w:lineRule="auto"/>
      <w:outlineLvl w:val="9"/>
    </w:pPr>
  </w:style>
  <w:style w:type="paragraph" w:styleId="TOC1">
    <w:name w:val="toc 1"/>
    <w:basedOn w:val="Normal"/>
    <w:next w:val="Normal"/>
    <w:autoRedefine/>
    <w:uiPriority w:val="39"/>
    <w:unhideWhenUsed/>
    <w:rsid w:val="0076243C"/>
    <w:pPr>
      <w:tabs>
        <w:tab w:val="right" w:leader="dot" w:pos="10790"/>
      </w:tabs>
      <w:spacing w:after="100"/>
    </w:pPr>
  </w:style>
  <w:style w:type="paragraph" w:styleId="TOC2">
    <w:name w:val="toc 2"/>
    <w:basedOn w:val="Normal"/>
    <w:next w:val="Normal"/>
    <w:autoRedefine/>
    <w:uiPriority w:val="39"/>
    <w:unhideWhenUsed/>
    <w:rsid w:val="00B665CA"/>
    <w:pPr>
      <w:tabs>
        <w:tab w:val="right" w:leader="dot" w:pos="10790"/>
      </w:tabs>
      <w:spacing w:after="100"/>
      <w:ind w:left="240"/>
    </w:pPr>
    <w:rPr>
      <w:noProof/>
    </w:rPr>
  </w:style>
  <w:style w:type="paragraph" w:styleId="TOC3">
    <w:name w:val="toc 3"/>
    <w:basedOn w:val="Normal"/>
    <w:next w:val="Normal"/>
    <w:autoRedefine/>
    <w:uiPriority w:val="39"/>
    <w:unhideWhenUsed/>
    <w:rsid w:val="00B118A3"/>
    <w:pPr>
      <w:spacing w:after="100"/>
      <w:ind w:left="480"/>
    </w:pPr>
  </w:style>
  <w:style w:type="character" w:styleId="Emphasis">
    <w:name w:val="Emphasis"/>
    <w:basedOn w:val="DefaultParagraphFont"/>
    <w:qFormat/>
    <w:rsid w:val="009C4AF2"/>
    <w:rPr>
      <w:i/>
      <w:iCs/>
    </w:rPr>
  </w:style>
  <w:style w:type="character" w:customStyle="1" w:styleId="Heading3Char">
    <w:name w:val="Heading 3 Char"/>
    <w:basedOn w:val="DefaultParagraphFont"/>
    <w:link w:val="Heading3"/>
    <w:uiPriority w:val="9"/>
    <w:rsid w:val="006064B0"/>
    <w:rPr>
      <w:rFonts w:ascii="Arial" w:eastAsia="MS Mincho" w:hAnsi="Arial" w:cs="Arial"/>
      <w:b/>
      <w:bCs/>
      <w:sz w:val="32"/>
      <w:szCs w:val="24"/>
      <w:lang w:eastAsia="ja-JP"/>
    </w:rPr>
  </w:style>
  <w:style w:type="paragraph" w:styleId="Subtitle">
    <w:name w:val="Subtitle"/>
    <w:basedOn w:val="Normal"/>
    <w:next w:val="Normal"/>
    <w:link w:val="SubtitleChar"/>
    <w:uiPriority w:val="11"/>
    <w:qFormat/>
    <w:rsid w:val="006A3D3E"/>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A3D3E"/>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nhideWhenUsed/>
    <w:qFormat/>
    <w:rsid w:val="00B140ED"/>
    <w:rPr>
      <w:szCs w:val="20"/>
    </w:rPr>
  </w:style>
  <w:style w:type="character" w:customStyle="1" w:styleId="FootnoteTextChar">
    <w:name w:val="Footnote Text Char"/>
    <w:basedOn w:val="DefaultParagraphFont"/>
    <w:link w:val="FootnoteText"/>
    <w:rsid w:val="00B140ED"/>
    <w:rPr>
      <w:rFonts w:ascii="Aptos" w:hAnsi="Aptos"/>
      <w:sz w:val="24"/>
    </w:rPr>
  </w:style>
  <w:style w:type="character" w:styleId="FootnoteReference">
    <w:name w:val="footnote reference"/>
    <w:basedOn w:val="DefaultParagraphFont"/>
    <w:semiHidden/>
    <w:unhideWhenUsed/>
    <w:rsid w:val="0079582A"/>
    <w:rPr>
      <w:vertAlign w:val="superscript"/>
    </w:rPr>
  </w:style>
  <w:style w:type="character" w:customStyle="1" w:styleId="wacimagecontainer">
    <w:name w:val="wacimagecontainer"/>
    <w:basedOn w:val="DefaultParagraphFont"/>
    <w:rsid w:val="00F233E3"/>
  </w:style>
  <w:style w:type="character" w:customStyle="1" w:styleId="normaltextrun">
    <w:name w:val="normaltextrun"/>
    <w:basedOn w:val="DefaultParagraphFont"/>
    <w:rsid w:val="00F233E3"/>
  </w:style>
  <w:style w:type="character" w:customStyle="1" w:styleId="eop">
    <w:name w:val="eop"/>
    <w:basedOn w:val="DefaultParagraphFont"/>
    <w:rsid w:val="00F233E3"/>
  </w:style>
  <w:style w:type="character" w:customStyle="1" w:styleId="Heading4Char">
    <w:name w:val="Heading 4 Char"/>
    <w:basedOn w:val="DefaultParagraphFont"/>
    <w:link w:val="Heading4"/>
    <w:uiPriority w:val="9"/>
    <w:semiHidden/>
    <w:rsid w:val="00F902C9"/>
    <w:rPr>
      <w:rFonts w:ascii="Calibri" w:eastAsiaTheme="majorEastAsia" w:hAnsi="Calibr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F902C9"/>
    <w:rPr>
      <w:rFonts w:ascii="Calibri" w:eastAsiaTheme="majorEastAsia" w:hAnsi="Calibr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F902C9"/>
    <w:rPr>
      <w:rFonts w:ascii="Calibri" w:eastAsiaTheme="majorEastAsia" w:hAnsi="Calibr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F902C9"/>
    <w:rPr>
      <w:rFonts w:ascii="Calibri" w:eastAsiaTheme="majorEastAsia" w:hAnsi="Calibr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F902C9"/>
    <w:rPr>
      <w:rFonts w:ascii="Calibri" w:eastAsiaTheme="majorEastAsia" w:hAnsi="Calibr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F902C9"/>
    <w:rPr>
      <w:rFonts w:ascii="Calibri" w:eastAsiaTheme="majorEastAsia" w:hAnsi="Calibri"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F902C9"/>
    <w:pPr>
      <w:spacing w:before="160" w:after="160" w:line="278" w:lineRule="auto"/>
      <w:jc w:val="center"/>
    </w:pPr>
    <w:rPr>
      <w:rFonts w:ascii="Calibri" w:eastAsiaTheme="minorHAnsi" w:hAnsi="Calibr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902C9"/>
    <w:rPr>
      <w:rFonts w:ascii="Calibri" w:eastAsiaTheme="minorHAnsi" w:hAnsi="Calibr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902C9"/>
    <w:rPr>
      <w:i/>
      <w:iCs/>
      <w:color w:val="365F91" w:themeColor="accent1" w:themeShade="BF"/>
    </w:rPr>
  </w:style>
  <w:style w:type="paragraph" w:styleId="IntenseQuote">
    <w:name w:val="Intense Quote"/>
    <w:basedOn w:val="Normal"/>
    <w:next w:val="Normal"/>
    <w:link w:val="IntenseQuoteChar"/>
    <w:uiPriority w:val="30"/>
    <w:qFormat/>
    <w:rsid w:val="00F902C9"/>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Calibri" w:eastAsiaTheme="minorHAnsi" w:hAnsi="Calibr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F902C9"/>
    <w:rPr>
      <w:rFonts w:ascii="Calibri" w:eastAsiaTheme="minorHAnsi" w:hAnsi="Calibr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F902C9"/>
    <w:rPr>
      <w:b/>
      <w:bCs/>
      <w:smallCaps/>
      <w:color w:val="365F91" w:themeColor="accent1" w:themeShade="BF"/>
      <w:spacing w:val="5"/>
    </w:rPr>
  </w:style>
  <w:style w:type="character" w:styleId="PlaceholderText">
    <w:name w:val="Placeholder Text"/>
    <w:basedOn w:val="DefaultParagraphFont"/>
    <w:uiPriority w:val="99"/>
    <w:semiHidden/>
    <w:rsid w:val="00F902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8717">
      <w:bodyDiv w:val="1"/>
      <w:marLeft w:val="0"/>
      <w:marRight w:val="0"/>
      <w:marTop w:val="0"/>
      <w:marBottom w:val="0"/>
      <w:divBdr>
        <w:top w:val="none" w:sz="0" w:space="0" w:color="auto"/>
        <w:left w:val="none" w:sz="0" w:space="0" w:color="auto"/>
        <w:bottom w:val="none" w:sz="0" w:space="0" w:color="auto"/>
        <w:right w:val="none" w:sz="0" w:space="0" w:color="auto"/>
      </w:divBdr>
    </w:div>
    <w:div w:id="174811223">
      <w:bodyDiv w:val="1"/>
      <w:marLeft w:val="0"/>
      <w:marRight w:val="0"/>
      <w:marTop w:val="0"/>
      <w:marBottom w:val="0"/>
      <w:divBdr>
        <w:top w:val="none" w:sz="0" w:space="0" w:color="auto"/>
        <w:left w:val="none" w:sz="0" w:space="0" w:color="auto"/>
        <w:bottom w:val="none" w:sz="0" w:space="0" w:color="auto"/>
        <w:right w:val="none" w:sz="0" w:space="0" w:color="auto"/>
      </w:divBdr>
    </w:div>
    <w:div w:id="176237896">
      <w:bodyDiv w:val="1"/>
      <w:marLeft w:val="0"/>
      <w:marRight w:val="0"/>
      <w:marTop w:val="0"/>
      <w:marBottom w:val="0"/>
      <w:divBdr>
        <w:top w:val="none" w:sz="0" w:space="0" w:color="auto"/>
        <w:left w:val="none" w:sz="0" w:space="0" w:color="auto"/>
        <w:bottom w:val="none" w:sz="0" w:space="0" w:color="auto"/>
        <w:right w:val="none" w:sz="0" w:space="0" w:color="auto"/>
      </w:divBdr>
    </w:div>
    <w:div w:id="185944251">
      <w:bodyDiv w:val="1"/>
      <w:marLeft w:val="0"/>
      <w:marRight w:val="0"/>
      <w:marTop w:val="0"/>
      <w:marBottom w:val="0"/>
      <w:divBdr>
        <w:top w:val="none" w:sz="0" w:space="0" w:color="auto"/>
        <w:left w:val="none" w:sz="0" w:space="0" w:color="auto"/>
        <w:bottom w:val="none" w:sz="0" w:space="0" w:color="auto"/>
        <w:right w:val="none" w:sz="0" w:space="0" w:color="auto"/>
      </w:divBdr>
    </w:div>
    <w:div w:id="200091479">
      <w:bodyDiv w:val="1"/>
      <w:marLeft w:val="0"/>
      <w:marRight w:val="0"/>
      <w:marTop w:val="0"/>
      <w:marBottom w:val="0"/>
      <w:divBdr>
        <w:top w:val="none" w:sz="0" w:space="0" w:color="auto"/>
        <w:left w:val="none" w:sz="0" w:space="0" w:color="auto"/>
        <w:bottom w:val="none" w:sz="0" w:space="0" w:color="auto"/>
        <w:right w:val="none" w:sz="0" w:space="0" w:color="auto"/>
      </w:divBdr>
    </w:div>
    <w:div w:id="219677194">
      <w:bodyDiv w:val="1"/>
      <w:marLeft w:val="0"/>
      <w:marRight w:val="0"/>
      <w:marTop w:val="0"/>
      <w:marBottom w:val="0"/>
      <w:divBdr>
        <w:top w:val="none" w:sz="0" w:space="0" w:color="auto"/>
        <w:left w:val="none" w:sz="0" w:space="0" w:color="auto"/>
        <w:bottom w:val="none" w:sz="0" w:space="0" w:color="auto"/>
        <w:right w:val="none" w:sz="0" w:space="0" w:color="auto"/>
      </w:divBdr>
    </w:div>
    <w:div w:id="270744702">
      <w:bodyDiv w:val="1"/>
      <w:marLeft w:val="0"/>
      <w:marRight w:val="0"/>
      <w:marTop w:val="0"/>
      <w:marBottom w:val="0"/>
      <w:divBdr>
        <w:top w:val="none" w:sz="0" w:space="0" w:color="auto"/>
        <w:left w:val="none" w:sz="0" w:space="0" w:color="auto"/>
        <w:bottom w:val="none" w:sz="0" w:space="0" w:color="auto"/>
        <w:right w:val="none" w:sz="0" w:space="0" w:color="auto"/>
      </w:divBdr>
    </w:div>
    <w:div w:id="454176747">
      <w:bodyDiv w:val="1"/>
      <w:marLeft w:val="0"/>
      <w:marRight w:val="0"/>
      <w:marTop w:val="0"/>
      <w:marBottom w:val="0"/>
      <w:divBdr>
        <w:top w:val="none" w:sz="0" w:space="0" w:color="auto"/>
        <w:left w:val="none" w:sz="0" w:space="0" w:color="auto"/>
        <w:bottom w:val="none" w:sz="0" w:space="0" w:color="auto"/>
        <w:right w:val="none" w:sz="0" w:space="0" w:color="auto"/>
      </w:divBdr>
    </w:div>
    <w:div w:id="473916522">
      <w:bodyDiv w:val="1"/>
      <w:marLeft w:val="0"/>
      <w:marRight w:val="0"/>
      <w:marTop w:val="0"/>
      <w:marBottom w:val="0"/>
      <w:divBdr>
        <w:top w:val="none" w:sz="0" w:space="0" w:color="auto"/>
        <w:left w:val="none" w:sz="0" w:space="0" w:color="auto"/>
        <w:bottom w:val="none" w:sz="0" w:space="0" w:color="auto"/>
        <w:right w:val="none" w:sz="0" w:space="0" w:color="auto"/>
      </w:divBdr>
    </w:div>
    <w:div w:id="524247454">
      <w:bodyDiv w:val="1"/>
      <w:marLeft w:val="80"/>
      <w:marRight w:val="80"/>
      <w:marTop w:val="80"/>
      <w:marBottom w:val="80"/>
      <w:divBdr>
        <w:top w:val="none" w:sz="0" w:space="0" w:color="auto"/>
        <w:left w:val="none" w:sz="0" w:space="0" w:color="auto"/>
        <w:bottom w:val="none" w:sz="0" w:space="0" w:color="auto"/>
        <w:right w:val="none" w:sz="0" w:space="0" w:color="auto"/>
      </w:divBdr>
      <w:divsChild>
        <w:div w:id="1599171706">
          <w:marLeft w:val="0"/>
          <w:marRight w:val="0"/>
          <w:marTop w:val="0"/>
          <w:marBottom w:val="0"/>
          <w:divBdr>
            <w:top w:val="none" w:sz="0" w:space="0" w:color="auto"/>
            <w:left w:val="none" w:sz="0" w:space="0" w:color="auto"/>
            <w:bottom w:val="none" w:sz="0" w:space="0" w:color="auto"/>
            <w:right w:val="none" w:sz="0" w:space="0" w:color="auto"/>
          </w:divBdr>
          <w:divsChild>
            <w:div w:id="1240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2490">
      <w:bodyDiv w:val="1"/>
      <w:marLeft w:val="0"/>
      <w:marRight w:val="0"/>
      <w:marTop w:val="0"/>
      <w:marBottom w:val="0"/>
      <w:divBdr>
        <w:top w:val="none" w:sz="0" w:space="0" w:color="auto"/>
        <w:left w:val="none" w:sz="0" w:space="0" w:color="auto"/>
        <w:bottom w:val="none" w:sz="0" w:space="0" w:color="auto"/>
        <w:right w:val="none" w:sz="0" w:space="0" w:color="auto"/>
      </w:divBdr>
    </w:div>
    <w:div w:id="701709320">
      <w:bodyDiv w:val="1"/>
      <w:marLeft w:val="0"/>
      <w:marRight w:val="0"/>
      <w:marTop w:val="0"/>
      <w:marBottom w:val="0"/>
      <w:divBdr>
        <w:top w:val="none" w:sz="0" w:space="0" w:color="auto"/>
        <w:left w:val="none" w:sz="0" w:space="0" w:color="auto"/>
        <w:bottom w:val="none" w:sz="0" w:space="0" w:color="auto"/>
        <w:right w:val="none" w:sz="0" w:space="0" w:color="auto"/>
      </w:divBdr>
    </w:div>
    <w:div w:id="824125351">
      <w:bodyDiv w:val="1"/>
      <w:marLeft w:val="0"/>
      <w:marRight w:val="0"/>
      <w:marTop w:val="0"/>
      <w:marBottom w:val="0"/>
      <w:divBdr>
        <w:top w:val="none" w:sz="0" w:space="0" w:color="auto"/>
        <w:left w:val="none" w:sz="0" w:space="0" w:color="auto"/>
        <w:bottom w:val="none" w:sz="0" w:space="0" w:color="auto"/>
        <w:right w:val="none" w:sz="0" w:space="0" w:color="auto"/>
      </w:divBdr>
    </w:div>
    <w:div w:id="842667653">
      <w:bodyDiv w:val="1"/>
      <w:marLeft w:val="0"/>
      <w:marRight w:val="0"/>
      <w:marTop w:val="0"/>
      <w:marBottom w:val="0"/>
      <w:divBdr>
        <w:top w:val="none" w:sz="0" w:space="0" w:color="auto"/>
        <w:left w:val="none" w:sz="0" w:space="0" w:color="auto"/>
        <w:bottom w:val="none" w:sz="0" w:space="0" w:color="auto"/>
        <w:right w:val="none" w:sz="0" w:space="0" w:color="auto"/>
      </w:divBdr>
    </w:div>
    <w:div w:id="866337210">
      <w:bodyDiv w:val="1"/>
      <w:marLeft w:val="0"/>
      <w:marRight w:val="0"/>
      <w:marTop w:val="0"/>
      <w:marBottom w:val="0"/>
      <w:divBdr>
        <w:top w:val="none" w:sz="0" w:space="0" w:color="auto"/>
        <w:left w:val="none" w:sz="0" w:space="0" w:color="auto"/>
        <w:bottom w:val="none" w:sz="0" w:space="0" w:color="auto"/>
        <w:right w:val="none" w:sz="0" w:space="0" w:color="auto"/>
      </w:divBdr>
    </w:div>
    <w:div w:id="902521521">
      <w:bodyDiv w:val="1"/>
      <w:marLeft w:val="0"/>
      <w:marRight w:val="0"/>
      <w:marTop w:val="0"/>
      <w:marBottom w:val="0"/>
      <w:divBdr>
        <w:top w:val="none" w:sz="0" w:space="0" w:color="auto"/>
        <w:left w:val="none" w:sz="0" w:space="0" w:color="auto"/>
        <w:bottom w:val="none" w:sz="0" w:space="0" w:color="auto"/>
        <w:right w:val="none" w:sz="0" w:space="0" w:color="auto"/>
      </w:divBdr>
    </w:div>
    <w:div w:id="967391464">
      <w:bodyDiv w:val="1"/>
      <w:marLeft w:val="0"/>
      <w:marRight w:val="0"/>
      <w:marTop w:val="0"/>
      <w:marBottom w:val="0"/>
      <w:divBdr>
        <w:top w:val="none" w:sz="0" w:space="0" w:color="auto"/>
        <w:left w:val="none" w:sz="0" w:space="0" w:color="auto"/>
        <w:bottom w:val="none" w:sz="0" w:space="0" w:color="auto"/>
        <w:right w:val="none" w:sz="0" w:space="0" w:color="auto"/>
      </w:divBdr>
    </w:div>
    <w:div w:id="976298859">
      <w:bodyDiv w:val="1"/>
      <w:marLeft w:val="0"/>
      <w:marRight w:val="0"/>
      <w:marTop w:val="0"/>
      <w:marBottom w:val="0"/>
      <w:divBdr>
        <w:top w:val="none" w:sz="0" w:space="0" w:color="auto"/>
        <w:left w:val="none" w:sz="0" w:space="0" w:color="auto"/>
        <w:bottom w:val="none" w:sz="0" w:space="0" w:color="auto"/>
        <w:right w:val="none" w:sz="0" w:space="0" w:color="auto"/>
      </w:divBdr>
    </w:div>
    <w:div w:id="993530255">
      <w:bodyDiv w:val="1"/>
      <w:marLeft w:val="0"/>
      <w:marRight w:val="0"/>
      <w:marTop w:val="0"/>
      <w:marBottom w:val="0"/>
      <w:divBdr>
        <w:top w:val="none" w:sz="0" w:space="0" w:color="auto"/>
        <w:left w:val="none" w:sz="0" w:space="0" w:color="auto"/>
        <w:bottom w:val="none" w:sz="0" w:space="0" w:color="auto"/>
        <w:right w:val="none" w:sz="0" w:space="0" w:color="auto"/>
      </w:divBdr>
    </w:div>
    <w:div w:id="1022511712">
      <w:bodyDiv w:val="1"/>
      <w:marLeft w:val="0"/>
      <w:marRight w:val="0"/>
      <w:marTop w:val="0"/>
      <w:marBottom w:val="0"/>
      <w:divBdr>
        <w:top w:val="none" w:sz="0" w:space="0" w:color="auto"/>
        <w:left w:val="none" w:sz="0" w:space="0" w:color="auto"/>
        <w:bottom w:val="none" w:sz="0" w:space="0" w:color="auto"/>
        <w:right w:val="none" w:sz="0" w:space="0" w:color="auto"/>
      </w:divBdr>
    </w:div>
    <w:div w:id="1058089039">
      <w:bodyDiv w:val="1"/>
      <w:marLeft w:val="0"/>
      <w:marRight w:val="0"/>
      <w:marTop w:val="0"/>
      <w:marBottom w:val="0"/>
      <w:divBdr>
        <w:top w:val="none" w:sz="0" w:space="0" w:color="auto"/>
        <w:left w:val="none" w:sz="0" w:space="0" w:color="auto"/>
        <w:bottom w:val="none" w:sz="0" w:space="0" w:color="auto"/>
        <w:right w:val="none" w:sz="0" w:space="0" w:color="auto"/>
      </w:divBdr>
    </w:div>
    <w:div w:id="1113793766">
      <w:bodyDiv w:val="1"/>
      <w:marLeft w:val="0"/>
      <w:marRight w:val="0"/>
      <w:marTop w:val="0"/>
      <w:marBottom w:val="0"/>
      <w:divBdr>
        <w:top w:val="none" w:sz="0" w:space="0" w:color="auto"/>
        <w:left w:val="none" w:sz="0" w:space="0" w:color="auto"/>
        <w:bottom w:val="none" w:sz="0" w:space="0" w:color="auto"/>
        <w:right w:val="none" w:sz="0" w:space="0" w:color="auto"/>
      </w:divBdr>
    </w:div>
    <w:div w:id="1167087485">
      <w:bodyDiv w:val="1"/>
      <w:marLeft w:val="0"/>
      <w:marRight w:val="0"/>
      <w:marTop w:val="0"/>
      <w:marBottom w:val="0"/>
      <w:divBdr>
        <w:top w:val="none" w:sz="0" w:space="0" w:color="auto"/>
        <w:left w:val="none" w:sz="0" w:space="0" w:color="auto"/>
        <w:bottom w:val="none" w:sz="0" w:space="0" w:color="auto"/>
        <w:right w:val="none" w:sz="0" w:space="0" w:color="auto"/>
      </w:divBdr>
    </w:div>
    <w:div w:id="1201672942">
      <w:bodyDiv w:val="1"/>
      <w:marLeft w:val="0"/>
      <w:marRight w:val="0"/>
      <w:marTop w:val="0"/>
      <w:marBottom w:val="0"/>
      <w:divBdr>
        <w:top w:val="none" w:sz="0" w:space="0" w:color="auto"/>
        <w:left w:val="none" w:sz="0" w:space="0" w:color="auto"/>
        <w:bottom w:val="none" w:sz="0" w:space="0" w:color="auto"/>
        <w:right w:val="none" w:sz="0" w:space="0" w:color="auto"/>
      </w:divBdr>
    </w:div>
    <w:div w:id="1242909840">
      <w:bodyDiv w:val="1"/>
      <w:marLeft w:val="0"/>
      <w:marRight w:val="0"/>
      <w:marTop w:val="0"/>
      <w:marBottom w:val="0"/>
      <w:divBdr>
        <w:top w:val="none" w:sz="0" w:space="0" w:color="auto"/>
        <w:left w:val="none" w:sz="0" w:space="0" w:color="auto"/>
        <w:bottom w:val="none" w:sz="0" w:space="0" w:color="auto"/>
        <w:right w:val="none" w:sz="0" w:space="0" w:color="auto"/>
      </w:divBdr>
    </w:div>
    <w:div w:id="1258909209">
      <w:bodyDiv w:val="1"/>
      <w:marLeft w:val="0"/>
      <w:marRight w:val="0"/>
      <w:marTop w:val="0"/>
      <w:marBottom w:val="0"/>
      <w:divBdr>
        <w:top w:val="none" w:sz="0" w:space="0" w:color="auto"/>
        <w:left w:val="none" w:sz="0" w:space="0" w:color="auto"/>
        <w:bottom w:val="none" w:sz="0" w:space="0" w:color="auto"/>
        <w:right w:val="none" w:sz="0" w:space="0" w:color="auto"/>
      </w:divBdr>
    </w:div>
    <w:div w:id="1277641533">
      <w:bodyDiv w:val="1"/>
      <w:marLeft w:val="0"/>
      <w:marRight w:val="0"/>
      <w:marTop w:val="0"/>
      <w:marBottom w:val="0"/>
      <w:divBdr>
        <w:top w:val="none" w:sz="0" w:space="0" w:color="auto"/>
        <w:left w:val="none" w:sz="0" w:space="0" w:color="auto"/>
        <w:bottom w:val="none" w:sz="0" w:space="0" w:color="auto"/>
        <w:right w:val="none" w:sz="0" w:space="0" w:color="auto"/>
      </w:divBdr>
    </w:div>
    <w:div w:id="1287008719">
      <w:bodyDiv w:val="1"/>
      <w:marLeft w:val="0"/>
      <w:marRight w:val="0"/>
      <w:marTop w:val="0"/>
      <w:marBottom w:val="0"/>
      <w:divBdr>
        <w:top w:val="none" w:sz="0" w:space="0" w:color="auto"/>
        <w:left w:val="none" w:sz="0" w:space="0" w:color="auto"/>
        <w:bottom w:val="none" w:sz="0" w:space="0" w:color="auto"/>
        <w:right w:val="none" w:sz="0" w:space="0" w:color="auto"/>
      </w:divBdr>
    </w:div>
    <w:div w:id="1307930030">
      <w:bodyDiv w:val="1"/>
      <w:marLeft w:val="0"/>
      <w:marRight w:val="0"/>
      <w:marTop w:val="0"/>
      <w:marBottom w:val="0"/>
      <w:divBdr>
        <w:top w:val="none" w:sz="0" w:space="0" w:color="auto"/>
        <w:left w:val="none" w:sz="0" w:space="0" w:color="auto"/>
        <w:bottom w:val="none" w:sz="0" w:space="0" w:color="auto"/>
        <w:right w:val="none" w:sz="0" w:space="0" w:color="auto"/>
      </w:divBdr>
    </w:div>
    <w:div w:id="1327438461">
      <w:bodyDiv w:val="1"/>
      <w:marLeft w:val="0"/>
      <w:marRight w:val="0"/>
      <w:marTop w:val="0"/>
      <w:marBottom w:val="0"/>
      <w:divBdr>
        <w:top w:val="none" w:sz="0" w:space="0" w:color="auto"/>
        <w:left w:val="none" w:sz="0" w:space="0" w:color="auto"/>
        <w:bottom w:val="none" w:sz="0" w:space="0" w:color="auto"/>
        <w:right w:val="none" w:sz="0" w:space="0" w:color="auto"/>
      </w:divBdr>
    </w:div>
    <w:div w:id="1399788061">
      <w:bodyDiv w:val="1"/>
      <w:marLeft w:val="0"/>
      <w:marRight w:val="0"/>
      <w:marTop w:val="0"/>
      <w:marBottom w:val="0"/>
      <w:divBdr>
        <w:top w:val="none" w:sz="0" w:space="0" w:color="auto"/>
        <w:left w:val="none" w:sz="0" w:space="0" w:color="auto"/>
        <w:bottom w:val="none" w:sz="0" w:space="0" w:color="auto"/>
        <w:right w:val="none" w:sz="0" w:space="0" w:color="auto"/>
      </w:divBdr>
    </w:div>
    <w:div w:id="1431660296">
      <w:bodyDiv w:val="1"/>
      <w:marLeft w:val="0"/>
      <w:marRight w:val="0"/>
      <w:marTop w:val="0"/>
      <w:marBottom w:val="0"/>
      <w:divBdr>
        <w:top w:val="none" w:sz="0" w:space="0" w:color="auto"/>
        <w:left w:val="none" w:sz="0" w:space="0" w:color="auto"/>
        <w:bottom w:val="none" w:sz="0" w:space="0" w:color="auto"/>
        <w:right w:val="none" w:sz="0" w:space="0" w:color="auto"/>
      </w:divBdr>
    </w:div>
    <w:div w:id="1507283807">
      <w:bodyDiv w:val="1"/>
      <w:marLeft w:val="0"/>
      <w:marRight w:val="0"/>
      <w:marTop w:val="0"/>
      <w:marBottom w:val="0"/>
      <w:divBdr>
        <w:top w:val="none" w:sz="0" w:space="0" w:color="auto"/>
        <w:left w:val="none" w:sz="0" w:space="0" w:color="auto"/>
        <w:bottom w:val="none" w:sz="0" w:space="0" w:color="auto"/>
        <w:right w:val="none" w:sz="0" w:space="0" w:color="auto"/>
      </w:divBdr>
    </w:div>
    <w:div w:id="1521434133">
      <w:bodyDiv w:val="1"/>
      <w:marLeft w:val="0"/>
      <w:marRight w:val="0"/>
      <w:marTop w:val="0"/>
      <w:marBottom w:val="0"/>
      <w:divBdr>
        <w:top w:val="none" w:sz="0" w:space="0" w:color="auto"/>
        <w:left w:val="none" w:sz="0" w:space="0" w:color="auto"/>
        <w:bottom w:val="none" w:sz="0" w:space="0" w:color="auto"/>
        <w:right w:val="none" w:sz="0" w:space="0" w:color="auto"/>
      </w:divBdr>
    </w:div>
    <w:div w:id="1530219446">
      <w:bodyDiv w:val="1"/>
      <w:marLeft w:val="0"/>
      <w:marRight w:val="0"/>
      <w:marTop w:val="0"/>
      <w:marBottom w:val="0"/>
      <w:divBdr>
        <w:top w:val="none" w:sz="0" w:space="0" w:color="auto"/>
        <w:left w:val="none" w:sz="0" w:space="0" w:color="auto"/>
        <w:bottom w:val="none" w:sz="0" w:space="0" w:color="auto"/>
        <w:right w:val="none" w:sz="0" w:space="0" w:color="auto"/>
      </w:divBdr>
    </w:div>
    <w:div w:id="1536842162">
      <w:bodyDiv w:val="1"/>
      <w:marLeft w:val="0"/>
      <w:marRight w:val="0"/>
      <w:marTop w:val="0"/>
      <w:marBottom w:val="0"/>
      <w:divBdr>
        <w:top w:val="none" w:sz="0" w:space="0" w:color="auto"/>
        <w:left w:val="none" w:sz="0" w:space="0" w:color="auto"/>
        <w:bottom w:val="none" w:sz="0" w:space="0" w:color="auto"/>
        <w:right w:val="none" w:sz="0" w:space="0" w:color="auto"/>
      </w:divBdr>
    </w:div>
    <w:div w:id="1576625819">
      <w:bodyDiv w:val="1"/>
      <w:marLeft w:val="0"/>
      <w:marRight w:val="0"/>
      <w:marTop w:val="0"/>
      <w:marBottom w:val="0"/>
      <w:divBdr>
        <w:top w:val="none" w:sz="0" w:space="0" w:color="auto"/>
        <w:left w:val="none" w:sz="0" w:space="0" w:color="auto"/>
        <w:bottom w:val="none" w:sz="0" w:space="0" w:color="auto"/>
        <w:right w:val="none" w:sz="0" w:space="0" w:color="auto"/>
      </w:divBdr>
    </w:div>
    <w:div w:id="1592003814">
      <w:bodyDiv w:val="1"/>
      <w:marLeft w:val="0"/>
      <w:marRight w:val="0"/>
      <w:marTop w:val="0"/>
      <w:marBottom w:val="0"/>
      <w:divBdr>
        <w:top w:val="none" w:sz="0" w:space="0" w:color="auto"/>
        <w:left w:val="none" w:sz="0" w:space="0" w:color="auto"/>
        <w:bottom w:val="none" w:sz="0" w:space="0" w:color="auto"/>
        <w:right w:val="none" w:sz="0" w:space="0" w:color="auto"/>
      </w:divBdr>
    </w:div>
    <w:div w:id="1597442496">
      <w:bodyDiv w:val="1"/>
      <w:marLeft w:val="0"/>
      <w:marRight w:val="0"/>
      <w:marTop w:val="0"/>
      <w:marBottom w:val="0"/>
      <w:divBdr>
        <w:top w:val="none" w:sz="0" w:space="0" w:color="auto"/>
        <w:left w:val="none" w:sz="0" w:space="0" w:color="auto"/>
        <w:bottom w:val="none" w:sz="0" w:space="0" w:color="auto"/>
        <w:right w:val="none" w:sz="0" w:space="0" w:color="auto"/>
      </w:divBdr>
    </w:div>
    <w:div w:id="1628200753">
      <w:bodyDiv w:val="1"/>
      <w:marLeft w:val="0"/>
      <w:marRight w:val="0"/>
      <w:marTop w:val="0"/>
      <w:marBottom w:val="0"/>
      <w:divBdr>
        <w:top w:val="none" w:sz="0" w:space="0" w:color="auto"/>
        <w:left w:val="none" w:sz="0" w:space="0" w:color="auto"/>
        <w:bottom w:val="none" w:sz="0" w:space="0" w:color="auto"/>
        <w:right w:val="none" w:sz="0" w:space="0" w:color="auto"/>
      </w:divBdr>
    </w:div>
    <w:div w:id="1634141044">
      <w:bodyDiv w:val="1"/>
      <w:marLeft w:val="0"/>
      <w:marRight w:val="0"/>
      <w:marTop w:val="0"/>
      <w:marBottom w:val="0"/>
      <w:divBdr>
        <w:top w:val="none" w:sz="0" w:space="0" w:color="auto"/>
        <w:left w:val="none" w:sz="0" w:space="0" w:color="auto"/>
        <w:bottom w:val="none" w:sz="0" w:space="0" w:color="auto"/>
        <w:right w:val="none" w:sz="0" w:space="0" w:color="auto"/>
      </w:divBdr>
    </w:div>
    <w:div w:id="1639844646">
      <w:bodyDiv w:val="1"/>
      <w:marLeft w:val="0"/>
      <w:marRight w:val="0"/>
      <w:marTop w:val="0"/>
      <w:marBottom w:val="0"/>
      <w:divBdr>
        <w:top w:val="none" w:sz="0" w:space="0" w:color="auto"/>
        <w:left w:val="none" w:sz="0" w:space="0" w:color="auto"/>
        <w:bottom w:val="none" w:sz="0" w:space="0" w:color="auto"/>
        <w:right w:val="none" w:sz="0" w:space="0" w:color="auto"/>
      </w:divBdr>
    </w:div>
    <w:div w:id="1705475324">
      <w:bodyDiv w:val="1"/>
      <w:marLeft w:val="0"/>
      <w:marRight w:val="0"/>
      <w:marTop w:val="0"/>
      <w:marBottom w:val="0"/>
      <w:divBdr>
        <w:top w:val="none" w:sz="0" w:space="0" w:color="auto"/>
        <w:left w:val="none" w:sz="0" w:space="0" w:color="auto"/>
        <w:bottom w:val="none" w:sz="0" w:space="0" w:color="auto"/>
        <w:right w:val="none" w:sz="0" w:space="0" w:color="auto"/>
      </w:divBdr>
    </w:div>
    <w:div w:id="1732073153">
      <w:bodyDiv w:val="1"/>
      <w:marLeft w:val="0"/>
      <w:marRight w:val="0"/>
      <w:marTop w:val="0"/>
      <w:marBottom w:val="0"/>
      <w:divBdr>
        <w:top w:val="none" w:sz="0" w:space="0" w:color="auto"/>
        <w:left w:val="none" w:sz="0" w:space="0" w:color="auto"/>
        <w:bottom w:val="none" w:sz="0" w:space="0" w:color="auto"/>
        <w:right w:val="none" w:sz="0" w:space="0" w:color="auto"/>
      </w:divBdr>
    </w:div>
    <w:div w:id="1787002810">
      <w:bodyDiv w:val="1"/>
      <w:marLeft w:val="0"/>
      <w:marRight w:val="0"/>
      <w:marTop w:val="0"/>
      <w:marBottom w:val="0"/>
      <w:divBdr>
        <w:top w:val="none" w:sz="0" w:space="0" w:color="auto"/>
        <w:left w:val="none" w:sz="0" w:space="0" w:color="auto"/>
        <w:bottom w:val="none" w:sz="0" w:space="0" w:color="auto"/>
        <w:right w:val="none" w:sz="0" w:space="0" w:color="auto"/>
      </w:divBdr>
    </w:div>
    <w:div w:id="1790052437">
      <w:bodyDiv w:val="1"/>
      <w:marLeft w:val="0"/>
      <w:marRight w:val="0"/>
      <w:marTop w:val="0"/>
      <w:marBottom w:val="0"/>
      <w:divBdr>
        <w:top w:val="none" w:sz="0" w:space="0" w:color="auto"/>
        <w:left w:val="none" w:sz="0" w:space="0" w:color="auto"/>
        <w:bottom w:val="none" w:sz="0" w:space="0" w:color="auto"/>
        <w:right w:val="none" w:sz="0" w:space="0" w:color="auto"/>
      </w:divBdr>
    </w:div>
    <w:div w:id="1793207821">
      <w:bodyDiv w:val="1"/>
      <w:marLeft w:val="0"/>
      <w:marRight w:val="0"/>
      <w:marTop w:val="0"/>
      <w:marBottom w:val="0"/>
      <w:divBdr>
        <w:top w:val="none" w:sz="0" w:space="0" w:color="auto"/>
        <w:left w:val="none" w:sz="0" w:space="0" w:color="auto"/>
        <w:bottom w:val="none" w:sz="0" w:space="0" w:color="auto"/>
        <w:right w:val="none" w:sz="0" w:space="0" w:color="auto"/>
      </w:divBdr>
    </w:div>
    <w:div w:id="1824278020">
      <w:bodyDiv w:val="1"/>
      <w:marLeft w:val="0"/>
      <w:marRight w:val="0"/>
      <w:marTop w:val="0"/>
      <w:marBottom w:val="0"/>
      <w:divBdr>
        <w:top w:val="none" w:sz="0" w:space="0" w:color="auto"/>
        <w:left w:val="none" w:sz="0" w:space="0" w:color="auto"/>
        <w:bottom w:val="none" w:sz="0" w:space="0" w:color="auto"/>
        <w:right w:val="none" w:sz="0" w:space="0" w:color="auto"/>
      </w:divBdr>
    </w:div>
    <w:div w:id="1842574901">
      <w:bodyDiv w:val="1"/>
      <w:marLeft w:val="0"/>
      <w:marRight w:val="0"/>
      <w:marTop w:val="0"/>
      <w:marBottom w:val="0"/>
      <w:divBdr>
        <w:top w:val="none" w:sz="0" w:space="0" w:color="auto"/>
        <w:left w:val="none" w:sz="0" w:space="0" w:color="auto"/>
        <w:bottom w:val="none" w:sz="0" w:space="0" w:color="auto"/>
        <w:right w:val="none" w:sz="0" w:space="0" w:color="auto"/>
      </w:divBdr>
    </w:div>
    <w:div w:id="1866752411">
      <w:bodyDiv w:val="1"/>
      <w:marLeft w:val="0"/>
      <w:marRight w:val="0"/>
      <w:marTop w:val="0"/>
      <w:marBottom w:val="0"/>
      <w:divBdr>
        <w:top w:val="none" w:sz="0" w:space="0" w:color="auto"/>
        <w:left w:val="none" w:sz="0" w:space="0" w:color="auto"/>
        <w:bottom w:val="none" w:sz="0" w:space="0" w:color="auto"/>
        <w:right w:val="none" w:sz="0" w:space="0" w:color="auto"/>
      </w:divBdr>
    </w:div>
    <w:div w:id="1868716785">
      <w:bodyDiv w:val="1"/>
      <w:marLeft w:val="0"/>
      <w:marRight w:val="0"/>
      <w:marTop w:val="0"/>
      <w:marBottom w:val="0"/>
      <w:divBdr>
        <w:top w:val="none" w:sz="0" w:space="0" w:color="auto"/>
        <w:left w:val="none" w:sz="0" w:space="0" w:color="auto"/>
        <w:bottom w:val="none" w:sz="0" w:space="0" w:color="auto"/>
        <w:right w:val="none" w:sz="0" w:space="0" w:color="auto"/>
      </w:divBdr>
    </w:div>
    <w:div w:id="1884056510">
      <w:bodyDiv w:val="1"/>
      <w:marLeft w:val="0"/>
      <w:marRight w:val="0"/>
      <w:marTop w:val="0"/>
      <w:marBottom w:val="0"/>
      <w:divBdr>
        <w:top w:val="none" w:sz="0" w:space="0" w:color="auto"/>
        <w:left w:val="none" w:sz="0" w:space="0" w:color="auto"/>
        <w:bottom w:val="none" w:sz="0" w:space="0" w:color="auto"/>
        <w:right w:val="none" w:sz="0" w:space="0" w:color="auto"/>
      </w:divBdr>
    </w:div>
    <w:div w:id="2063945666">
      <w:bodyDiv w:val="1"/>
      <w:marLeft w:val="0"/>
      <w:marRight w:val="0"/>
      <w:marTop w:val="0"/>
      <w:marBottom w:val="0"/>
      <w:divBdr>
        <w:top w:val="none" w:sz="0" w:space="0" w:color="auto"/>
        <w:left w:val="none" w:sz="0" w:space="0" w:color="auto"/>
        <w:bottom w:val="none" w:sz="0" w:space="0" w:color="auto"/>
        <w:right w:val="none" w:sz="0" w:space="0" w:color="auto"/>
      </w:divBdr>
    </w:div>
    <w:div w:id="2093696736">
      <w:bodyDiv w:val="1"/>
      <w:marLeft w:val="0"/>
      <w:marRight w:val="0"/>
      <w:marTop w:val="0"/>
      <w:marBottom w:val="0"/>
      <w:divBdr>
        <w:top w:val="none" w:sz="0" w:space="0" w:color="auto"/>
        <w:left w:val="none" w:sz="0" w:space="0" w:color="auto"/>
        <w:bottom w:val="none" w:sz="0" w:space="0" w:color="auto"/>
        <w:right w:val="none" w:sz="0" w:space="0" w:color="auto"/>
      </w:divBdr>
    </w:div>
    <w:div w:id="2116751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jpe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s://www.epa.gov/criteria-air-pollutants"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fr.gov/current/title-40/chapter-I/subchapter-C/part-58" TargetMode="External"/><Relationship Id="rId2" Type="http://schemas.openxmlformats.org/officeDocument/2006/relationships/hyperlink" Target="https://www.epa.gov/amtic/ncore-monitoring-network" TargetMode="External"/><Relationship Id="rId1" Type="http://schemas.openxmlformats.org/officeDocument/2006/relationships/hyperlink" Target="https://www.faa.gov/unleaded" TargetMode="External"/><Relationship Id="rId6" Type="http://schemas.openxmlformats.org/officeDocument/2006/relationships/hyperlink" Target="https://www.epa.gov/radnet" TargetMode="External"/><Relationship Id="rId5" Type="http://schemas.openxmlformats.org/officeDocument/2006/relationships/hyperlink" Target="https://www.hazecam.net/" TargetMode="External"/><Relationship Id="rId4" Type="http://schemas.openxmlformats.org/officeDocument/2006/relationships/hyperlink" Target="https://www.epa.gov/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AA350-268C-4D32-B1D3-F239C916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18712</Words>
  <Characters>106659</Characters>
  <Application>Microsoft Office Word</Application>
  <DocSecurity>12</DocSecurity>
  <Lines>888</Lines>
  <Paragraphs>250</Paragraphs>
  <ScaleCrop>false</ScaleCrop>
  <HeadingPairs>
    <vt:vector size="2" baseType="variant">
      <vt:variant>
        <vt:lpstr>Title</vt:lpstr>
      </vt:variant>
      <vt:variant>
        <vt:i4>1</vt:i4>
      </vt:variant>
    </vt:vector>
  </HeadingPairs>
  <TitlesOfParts>
    <vt:vector size="1" baseType="lpstr">
      <vt:lpstr>Town – Site:</vt:lpstr>
    </vt:vector>
  </TitlesOfParts>
  <Company>State of Maine, DAFS</Company>
  <LinksUpToDate>false</LinksUpToDate>
  <CharactersWithSpaces>125121</CharactersWithSpaces>
  <SharedDoc>false</SharedDoc>
  <HLinks>
    <vt:vector size="102" baseType="variant">
      <vt:variant>
        <vt:i4>1900588</vt:i4>
      </vt:variant>
      <vt:variant>
        <vt:i4>48</vt:i4>
      </vt:variant>
      <vt:variant>
        <vt:i4>0</vt:i4>
      </vt:variant>
      <vt:variant>
        <vt:i4>5</vt:i4>
      </vt:variant>
      <vt:variant>
        <vt:lpwstr>http://www.epa.gov/air/criteria.html</vt:lpwstr>
      </vt:variant>
      <vt:variant>
        <vt:lpwstr>4</vt:lpwstr>
      </vt:variant>
      <vt:variant>
        <vt:i4>3604516</vt:i4>
      </vt:variant>
      <vt:variant>
        <vt:i4>45</vt:i4>
      </vt:variant>
      <vt:variant>
        <vt:i4>0</vt:i4>
      </vt:variant>
      <vt:variant>
        <vt:i4>5</vt:i4>
      </vt:variant>
      <vt:variant>
        <vt:lpwstr>http://www.gpo.gov/fdsys/pkg/FR-2010-06-22/html/2010-13947.htm</vt:lpwstr>
      </vt:variant>
      <vt:variant>
        <vt:lpwstr/>
      </vt:variant>
      <vt:variant>
        <vt:i4>5505098</vt:i4>
      </vt:variant>
      <vt:variant>
        <vt:i4>42</vt:i4>
      </vt:variant>
      <vt:variant>
        <vt:i4>0</vt:i4>
      </vt:variant>
      <vt:variant>
        <vt:i4>5</vt:i4>
      </vt:variant>
      <vt:variant>
        <vt:lpwstr>http://www.epa.gov/airquality/sulfurdioxide/</vt:lpwstr>
      </vt:variant>
      <vt:variant>
        <vt:lpwstr/>
      </vt:variant>
      <vt:variant>
        <vt:i4>7077925</vt:i4>
      </vt:variant>
      <vt:variant>
        <vt:i4>39</vt:i4>
      </vt:variant>
      <vt:variant>
        <vt:i4>0</vt:i4>
      </vt:variant>
      <vt:variant>
        <vt:i4>5</vt:i4>
      </vt:variant>
      <vt:variant>
        <vt:lpwstr>http://www.gpo.gov/fdsys/pkg/FR-2006-10-17/html/06-8477.htm</vt:lpwstr>
      </vt:variant>
      <vt:variant>
        <vt:lpwstr/>
      </vt:variant>
      <vt:variant>
        <vt:i4>4915278</vt:i4>
      </vt:variant>
      <vt:variant>
        <vt:i4>36</vt:i4>
      </vt:variant>
      <vt:variant>
        <vt:i4>0</vt:i4>
      </vt:variant>
      <vt:variant>
        <vt:i4>5</vt:i4>
      </vt:variant>
      <vt:variant>
        <vt:lpwstr>http://www.epa.gov/airquality/particlepollution/</vt:lpwstr>
      </vt:variant>
      <vt:variant>
        <vt:lpwstr/>
      </vt:variant>
      <vt:variant>
        <vt:i4>1900587</vt:i4>
      </vt:variant>
      <vt:variant>
        <vt:i4>33</vt:i4>
      </vt:variant>
      <vt:variant>
        <vt:i4>0</vt:i4>
      </vt:variant>
      <vt:variant>
        <vt:i4>5</vt:i4>
      </vt:variant>
      <vt:variant>
        <vt:lpwstr>http://www.epa.gov/air/criteria.html</vt:lpwstr>
      </vt:variant>
      <vt:variant>
        <vt:lpwstr>3</vt:lpwstr>
      </vt:variant>
      <vt:variant>
        <vt:i4>6488176</vt:i4>
      </vt:variant>
      <vt:variant>
        <vt:i4>30</vt:i4>
      </vt:variant>
      <vt:variant>
        <vt:i4>0</vt:i4>
      </vt:variant>
      <vt:variant>
        <vt:i4>5</vt:i4>
      </vt:variant>
      <vt:variant>
        <vt:lpwstr>http://www.gpo.gov/fdsys/pkg/FR-2008-03-27/html/E8-5645.htm</vt:lpwstr>
      </vt:variant>
      <vt:variant>
        <vt:lpwstr/>
      </vt:variant>
      <vt:variant>
        <vt:i4>1376346</vt:i4>
      </vt:variant>
      <vt:variant>
        <vt:i4>27</vt:i4>
      </vt:variant>
      <vt:variant>
        <vt:i4>0</vt:i4>
      </vt:variant>
      <vt:variant>
        <vt:i4>5</vt:i4>
      </vt:variant>
      <vt:variant>
        <vt:lpwstr>http://www.epa.gov/airquality/ozonepollution/</vt:lpwstr>
      </vt:variant>
      <vt:variant>
        <vt:lpwstr/>
      </vt:variant>
      <vt:variant>
        <vt:i4>1900586</vt:i4>
      </vt:variant>
      <vt:variant>
        <vt:i4>24</vt:i4>
      </vt:variant>
      <vt:variant>
        <vt:i4>0</vt:i4>
      </vt:variant>
      <vt:variant>
        <vt:i4>5</vt:i4>
      </vt:variant>
      <vt:variant>
        <vt:lpwstr>http://www.epa.gov/air/criteria.html</vt:lpwstr>
      </vt:variant>
      <vt:variant>
        <vt:lpwstr>2</vt:lpwstr>
      </vt:variant>
      <vt:variant>
        <vt:i4>589851</vt:i4>
      </vt:variant>
      <vt:variant>
        <vt:i4>21</vt:i4>
      </vt:variant>
      <vt:variant>
        <vt:i4>0</vt:i4>
      </vt:variant>
      <vt:variant>
        <vt:i4>5</vt:i4>
      </vt:variant>
      <vt:variant>
        <vt:lpwstr>http://www.gpo.gov/fdsys/pkg/FR-1996-10-08/html/96-25786.htm</vt:lpwstr>
      </vt:variant>
      <vt:variant>
        <vt:lpwstr/>
      </vt:variant>
      <vt:variant>
        <vt:i4>5505054</vt:i4>
      </vt:variant>
      <vt:variant>
        <vt:i4>18</vt:i4>
      </vt:variant>
      <vt:variant>
        <vt:i4>0</vt:i4>
      </vt:variant>
      <vt:variant>
        <vt:i4>5</vt:i4>
      </vt:variant>
      <vt:variant>
        <vt:lpwstr>http://www.gpo.gov/fdsys/pkg/FR-2010-02-09/html/2010-1990.htm</vt:lpwstr>
      </vt:variant>
      <vt:variant>
        <vt:lpwstr/>
      </vt:variant>
      <vt:variant>
        <vt:i4>1179732</vt:i4>
      </vt:variant>
      <vt:variant>
        <vt:i4>15</vt:i4>
      </vt:variant>
      <vt:variant>
        <vt:i4>0</vt:i4>
      </vt:variant>
      <vt:variant>
        <vt:i4>5</vt:i4>
      </vt:variant>
      <vt:variant>
        <vt:lpwstr>http://www.epa.gov/airquality/nitrogenoxides/</vt:lpwstr>
      </vt:variant>
      <vt:variant>
        <vt:lpwstr/>
      </vt:variant>
      <vt:variant>
        <vt:i4>1900585</vt:i4>
      </vt:variant>
      <vt:variant>
        <vt:i4>12</vt:i4>
      </vt:variant>
      <vt:variant>
        <vt:i4>0</vt:i4>
      </vt:variant>
      <vt:variant>
        <vt:i4>5</vt:i4>
      </vt:variant>
      <vt:variant>
        <vt:lpwstr>http://www.epa.gov/air/criteria.html</vt:lpwstr>
      </vt:variant>
      <vt:variant>
        <vt:lpwstr>1</vt:lpwstr>
      </vt:variant>
      <vt:variant>
        <vt:i4>589888</vt:i4>
      </vt:variant>
      <vt:variant>
        <vt:i4>9</vt:i4>
      </vt:variant>
      <vt:variant>
        <vt:i4>0</vt:i4>
      </vt:variant>
      <vt:variant>
        <vt:i4>5</vt:i4>
      </vt:variant>
      <vt:variant>
        <vt:lpwstr>http://www.gpo.gov/fdsys/pkg/FR-2008-11-12/html/E8-25654.htm</vt:lpwstr>
      </vt:variant>
      <vt:variant>
        <vt:lpwstr/>
      </vt:variant>
      <vt:variant>
        <vt:i4>7209002</vt:i4>
      </vt:variant>
      <vt:variant>
        <vt:i4>6</vt:i4>
      </vt:variant>
      <vt:variant>
        <vt:i4>0</vt:i4>
      </vt:variant>
      <vt:variant>
        <vt:i4>5</vt:i4>
      </vt:variant>
      <vt:variant>
        <vt:lpwstr>http://www.epa.gov/airquality/lead/</vt:lpwstr>
      </vt:variant>
      <vt:variant>
        <vt:lpwstr/>
      </vt:variant>
      <vt:variant>
        <vt:i4>3342376</vt:i4>
      </vt:variant>
      <vt:variant>
        <vt:i4>3</vt:i4>
      </vt:variant>
      <vt:variant>
        <vt:i4>0</vt:i4>
      </vt:variant>
      <vt:variant>
        <vt:i4>5</vt:i4>
      </vt:variant>
      <vt:variant>
        <vt:lpwstr>http://www.gpo.gov/fdsys/pkg/FR-2011-08-31/html/2011-21359.htm</vt:lpwstr>
      </vt:variant>
      <vt:variant>
        <vt:lpwstr/>
      </vt:variant>
      <vt:variant>
        <vt:i4>917574</vt:i4>
      </vt:variant>
      <vt:variant>
        <vt:i4>0</vt:i4>
      </vt:variant>
      <vt:variant>
        <vt:i4>0</vt:i4>
      </vt:variant>
      <vt:variant>
        <vt:i4>5</vt:i4>
      </vt:variant>
      <vt:variant>
        <vt:lpwstr>http://www.epa.gov/airquality/carbonmonoxide/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 Site:</dc:title>
  <dc:subject/>
  <dc:creator>Richard.Marriner@maine.gov</dc:creator>
  <cp:keywords/>
  <dc:description/>
  <cp:lastModifiedBy>Layden, Barbara H</cp:lastModifiedBy>
  <cp:revision>2</cp:revision>
  <cp:lastPrinted>2025-05-29T12:19:00Z</cp:lastPrinted>
  <dcterms:created xsi:type="dcterms:W3CDTF">2026-06-29T15:04:00Z</dcterms:created>
  <dcterms:modified xsi:type="dcterms:W3CDTF">2026-06-29T15:04:00Z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-1019157872</vt:i4>
  </property>
</Properties>
</file>